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24C5" w:rsidRDefault="00FF3F5D">
      <w:pPr>
        <w:pStyle w:val="Ttulo1"/>
        <w:spacing w:before="48" w:after="48"/>
        <w:rPr>
          <w:rFonts w:eastAsia="Times New Roman"/>
          <w:sz w:val="52"/>
        </w:rPr>
      </w:pPr>
      <w:r w:rsidRPr="007224C5">
        <w:rPr>
          <w:rFonts w:eastAsia="Times New Roman"/>
          <w:sz w:val="52"/>
        </w:rPr>
        <w:t>Por Que Os Cristãos Devem Sofrer?</w:t>
      </w:r>
    </w:p>
    <w:p w:rsidR="00000000" w:rsidRPr="007224C5" w:rsidRDefault="00FF3F5D">
      <w:pPr>
        <w:jc w:val="center"/>
        <w:rPr>
          <w:sz w:val="22"/>
        </w:rPr>
      </w:pPr>
      <w:r w:rsidRPr="007224C5">
        <w:rPr>
          <w:color w:val="000000"/>
          <w:sz w:val="28"/>
          <w:szCs w:val="26"/>
          <w:lang w:val="es-ES_tradnl"/>
        </w:rPr>
        <w:t>Copiado de</w:t>
      </w:r>
      <w:r w:rsidRPr="007224C5">
        <w:rPr>
          <w:b/>
          <w:bCs/>
          <w:color w:val="000000"/>
          <w:sz w:val="28"/>
          <w:szCs w:val="26"/>
          <w:lang w:val="es-ES_tradnl"/>
        </w:rPr>
        <w:t xml:space="preserve"> </w:t>
      </w:r>
      <w:hyperlink r:id="rId4" w:history="1">
        <w:r w:rsidRPr="007224C5">
          <w:rPr>
            <w:rStyle w:val="Hyperlink"/>
            <w:i/>
            <w:iCs/>
            <w:sz w:val="28"/>
            <w:szCs w:val="26"/>
            <w:lang w:val="es-ES_tradnl"/>
          </w:rPr>
          <w:t>www.ucg.org/bible-study-lesson/bible-study-course-lesson-4-why-does-god-allow-suffering/why-must-christians-suffer/</w:t>
        </w:r>
      </w:hyperlink>
      <w:r w:rsidRPr="007224C5">
        <w:rPr>
          <w:i/>
          <w:iCs/>
          <w:color w:val="000000"/>
          <w:sz w:val="28"/>
          <w:szCs w:val="26"/>
          <w:lang w:val="es-ES_tradnl"/>
        </w:rPr>
        <w:t xml:space="preserve"> </w:t>
      </w:r>
    </w:p>
    <w:p w:rsidR="00FF3F5D" w:rsidRPr="007224C5" w:rsidRDefault="00FF3F5D">
      <w:pPr>
        <w:spacing w:after="240" w:afterAutospacing="0"/>
        <w:rPr>
          <w:sz w:val="22"/>
        </w:rPr>
      </w:pP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rFonts w:ascii="Calibri" w:hAnsi="Calibri" w:cs="Calibri"/>
          <w:color w:val="000000"/>
          <w:sz w:val="18"/>
          <w:szCs w:val="16"/>
          <w:lang w:val="es-ES_tradnl"/>
        </w:rPr>
        <w:br/>
      </w:r>
      <w:r w:rsidRPr="007224C5">
        <w:rPr>
          <w:color w:val="000000"/>
          <w:sz w:val="28"/>
          <w:szCs w:val="26"/>
        </w:rPr>
        <w:t>Um dos maiores enigmas para muita gente é este: </w:t>
      </w:r>
      <w:r w:rsidRPr="007224C5">
        <w:rPr>
          <w:i/>
          <w:iCs/>
          <w:color w:val="000000"/>
          <w:sz w:val="28"/>
          <w:szCs w:val="26"/>
        </w:rPr>
        <w:t>“por que Deus permite que as pessoas boas sofram?”.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Muitos indagam: </w:t>
      </w:r>
      <w:r w:rsidRPr="007224C5">
        <w:rPr>
          <w:i/>
          <w:iCs/>
          <w:color w:val="000000"/>
          <w:sz w:val="28"/>
          <w:szCs w:val="26"/>
        </w:rPr>
        <w:t>Qual é a vant</w:t>
      </w:r>
      <w:r w:rsidRPr="007224C5">
        <w:rPr>
          <w:i/>
          <w:iCs/>
          <w:color w:val="000000"/>
          <w:sz w:val="28"/>
          <w:szCs w:val="26"/>
        </w:rPr>
        <w:t>agem de viver uma vida conforme a instrução divina, se todos nós temos de sofrer?</w:t>
      </w:r>
      <w:r w:rsidRPr="007224C5">
        <w:rPr>
          <w:color w:val="000000"/>
          <w:sz w:val="28"/>
          <w:szCs w:val="26"/>
        </w:rPr>
        <w:t>”  Um livro best-seller trata deste dilema em seu título: </w:t>
      </w:r>
      <w:r w:rsidRPr="007224C5">
        <w:rPr>
          <w:i/>
          <w:iCs/>
          <w:color w:val="000000"/>
          <w:sz w:val="28"/>
          <w:szCs w:val="26"/>
        </w:rPr>
        <w:t>When Bad Things Happen to Good People</w:t>
      </w:r>
      <w:r w:rsidRPr="007224C5">
        <w:rPr>
          <w:color w:val="000000"/>
          <w:sz w:val="28"/>
          <w:szCs w:val="26"/>
        </w:rPr>
        <w:t>  (Quando Coisas Ruins Acontecem Às Pessoas Boas).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A 1 Pedro trata especificam</w:t>
      </w:r>
      <w:r w:rsidRPr="007224C5">
        <w:rPr>
          <w:color w:val="000000"/>
          <w:sz w:val="28"/>
          <w:szCs w:val="26"/>
        </w:rPr>
        <w:t>ente do sofrimento dos cristãos. Pedro entende a significação do sofrimento das pessoas que vivem corretamente, à luz do Evangelho do Senhor Jesus Cristo,  e do Seu sofrimento.  Pedro observa  duas categorias de sofrimento. Uma é </w:t>
      </w:r>
      <w:r w:rsidRPr="007224C5">
        <w:rPr>
          <w:i/>
          <w:iCs/>
          <w:color w:val="000000"/>
          <w:sz w:val="28"/>
          <w:szCs w:val="26"/>
        </w:rPr>
        <w:t>por amor da justiça,</w:t>
      </w:r>
      <w:r w:rsidRPr="007224C5">
        <w:rPr>
          <w:color w:val="000000"/>
          <w:sz w:val="28"/>
          <w:szCs w:val="26"/>
        </w:rPr>
        <w:t> a qua</w:t>
      </w:r>
      <w:r w:rsidRPr="007224C5">
        <w:rPr>
          <w:color w:val="000000"/>
          <w:sz w:val="28"/>
          <w:szCs w:val="26"/>
        </w:rPr>
        <w:t>l nos conduz para mais perto do Reino de Deus. A outra é </w:t>
      </w:r>
      <w:r w:rsidRPr="007224C5">
        <w:rPr>
          <w:i/>
          <w:iCs/>
          <w:color w:val="000000"/>
          <w:sz w:val="28"/>
          <w:szCs w:val="26"/>
        </w:rPr>
        <w:t>amplamente desnecessária,</w:t>
      </w:r>
      <w:r w:rsidRPr="007224C5">
        <w:rPr>
          <w:color w:val="000000"/>
          <w:sz w:val="28"/>
          <w:szCs w:val="26"/>
        </w:rPr>
        <w:t> por ser o resultado de problemas causados por nós mesmos.  Contudo, precisamos seriamente do auxílio divino para ambos os tipos de sofrimento.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Deus tem algum propósito ao</w:t>
      </w:r>
      <w:r w:rsidRPr="007224C5">
        <w:rPr>
          <w:b/>
          <w:bCs/>
          <w:color w:val="000000"/>
          <w:sz w:val="28"/>
          <w:szCs w:val="26"/>
          <w:u w:val="single"/>
        </w:rPr>
        <w:t xml:space="preserve"> permitir que os cristãos sofram?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b/>
          <w:bCs/>
          <w:color w:val="000000"/>
          <w:sz w:val="22"/>
        </w:rPr>
        <w:t> Porque para isto sois chamados; pois também Cristo padeceu por nós, deixando-nos o exemplo, para que sigais as suas pisadas.</w:t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b/>
          <w:bCs/>
          <w:i/>
          <w:iCs/>
          <w:color w:val="000000"/>
          <w:sz w:val="28"/>
          <w:szCs w:val="26"/>
        </w:rPr>
        <w:t> </w:t>
      </w:r>
      <w:r w:rsidRPr="007224C5">
        <w:rPr>
          <w:i/>
          <w:iCs/>
          <w:color w:val="000000"/>
          <w:sz w:val="28"/>
          <w:szCs w:val="2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1 Pedro 2:21).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" </w:t>
      </w:r>
      <w:r w:rsidRPr="007224C5">
        <w:rPr>
          <w:b/>
          <w:bCs/>
          <w:color w:val="000000"/>
          <w:sz w:val="22"/>
        </w:rPr>
        <w:t xml:space="preserve">Porque a vós vos foi concedido, em relação a Cristo, não </w:t>
      </w:r>
      <w:r w:rsidRPr="007224C5">
        <w:rPr>
          <w:b/>
          <w:bCs/>
          <w:color w:val="000000"/>
          <w:sz w:val="22"/>
        </w:rPr>
        <w:t>somente crer nele, como também padecer por ele...</w:t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i/>
          <w:iCs/>
          <w:color w:val="000000"/>
          <w:sz w:val="22"/>
        </w:rPr>
        <w:t> </w:t>
      </w:r>
      <w:r w:rsidRPr="007224C5">
        <w:rPr>
          <w:color w:val="000000"/>
          <w:sz w:val="28"/>
          <w:szCs w:val="26"/>
        </w:rPr>
        <w:t>(Filipenses 1:29).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8"/>
          <w:szCs w:val="26"/>
        </w:rPr>
        <w:t>"</w:t>
      </w:r>
      <w:r w:rsidRPr="007224C5">
        <w:rPr>
          <w:b/>
          <w:bCs/>
          <w:color w:val="000000"/>
          <w:sz w:val="22"/>
        </w:rPr>
        <w:t> Porque é coisa agradável, que alguém, por causa da consciência para com Deus, sofra agravos, padecendo injustamente”.</w:t>
      </w:r>
      <w:r w:rsidRPr="007224C5">
        <w:rPr>
          <w:color w:val="000000"/>
          <w:sz w:val="18"/>
          <w:szCs w:val="1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1 Pedro 2:19).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i/>
          <w:iCs/>
          <w:color w:val="000000"/>
          <w:sz w:val="28"/>
          <w:szCs w:val="26"/>
        </w:rPr>
        <w:br/>
      </w:r>
      <w:r w:rsidRPr="007224C5">
        <w:rPr>
          <w:i/>
          <w:iCs/>
          <w:color w:val="000000"/>
          <w:sz w:val="28"/>
          <w:szCs w:val="26"/>
        </w:rPr>
        <w:br/>
      </w:r>
      <w:r w:rsidRPr="007224C5">
        <w:rPr>
          <w:i/>
          <w:i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Como os cristãos veem o sofrimento dos outros?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“</w:t>
      </w:r>
      <w:r w:rsidRPr="007224C5">
        <w:rPr>
          <w:b/>
          <w:bCs/>
          <w:color w:val="000000"/>
          <w:sz w:val="22"/>
        </w:rPr>
        <w:t>Bem-aventurados os que sofrem perseguição por causa da justiça, porque deles é o reino dos céus”.</w:t>
      </w:r>
      <w:r w:rsidRPr="007224C5">
        <w:rPr>
          <w:color w:val="000000"/>
          <w:sz w:val="18"/>
          <w:szCs w:val="1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Mateus 5:10).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 xml:space="preserve">A Bíblia explica em grande parte o motivo dos justos sofrerem na maligna era atual. A maior parte do sofrimento é causado por Satanás, em </w:t>
      </w:r>
      <w:r w:rsidRPr="007224C5">
        <w:rPr>
          <w:color w:val="000000"/>
          <w:sz w:val="28"/>
          <w:szCs w:val="26"/>
        </w:rPr>
        <w:t>razão da sua invasiva influência sobre as pessoas e pelas suas atitudes.  (Ver "</w:t>
      </w:r>
      <w:r w:rsidRPr="007224C5">
        <w:rPr>
          <w:i/>
          <w:iCs/>
          <w:color w:val="000000"/>
          <w:sz w:val="28"/>
          <w:szCs w:val="26"/>
        </w:rPr>
        <w:t>Satan's Role in Human Suffering</w:t>
      </w:r>
      <w:r w:rsidRPr="007224C5">
        <w:rPr>
          <w:color w:val="000000"/>
          <w:sz w:val="28"/>
          <w:szCs w:val="26"/>
        </w:rPr>
        <w:t> ").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Pouco antes da Sua crucificação, Jesus  explicou aos Seus discípulos: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"Se vós fôsseis do mundo, o mundo amaria o que era seu, mas porque n</w:t>
      </w:r>
      <w:r w:rsidRPr="007224C5">
        <w:rPr>
          <w:b/>
          <w:bCs/>
          <w:color w:val="000000"/>
          <w:sz w:val="22"/>
        </w:rPr>
        <w:t>ão sois do mundo, antes eu vos escolhi do mundo, por isso é que o mundo vos odeia. Lembrai-vos da palavra que vos disse: Não é o servo maior do que o seu SENHOR. Se a mim me perseguiram, também vos perseguirão a vós; se guardaram a minha palavra, também gu</w:t>
      </w:r>
      <w:r w:rsidRPr="007224C5">
        <w:rPr>
          <w:b/>
          <w:bCs/>
          <w:color w:val="000000"/>
          <w:sz w:val="22"/>
        </w:rPr>
        <w:t>ardarão a vossa”.</w:t>
      </w:r>
      <w:r w:rsidRPr="007224C5">
        <w:rPr>
          <w:color w:val="000000"/>
          <w:sz w:val="22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João 15:19-20).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28"/>
          <w:szCs w:val="26"/>
        </w:rPr>
        <w:br/>
      </w:r>
      <w:r w:rsidRPr="007224C5">
        <w:rPr>
          <w:color w:val="000000"/>
          <w:sz w:val="28"/>
          <w:szCs w:val="26"/>
        </w:rPr>
        <w:t>Paulo nos diz que </w:t>
      </w:r>
      <w:r w:rsidRPr="007224C5">
        <w:rPr>
          <w:b/>
          <w:bCs/>
          <w:color w:val="000000"/>
          <w:sz w:val="22"/>
        </w:rPr>
        <w:t>“todos os que piedosamente querem viver em Cristo Jesus padecerão perseguições” </w:t>
      </w:r>
      <w:r w:rsidRPr="007224C5">
        <w:rPr>
          <w:b/>
          <w:bCs/>
          <w:color w:val="000000"/>
          <w:sz w:val="28"/>
          <w:szCs w:val="26"/>
        </w:rPr>
        <w:t> </w:t>
      </w:r>
      <w:r w:rsidRPr="007224C5">
        <w:rPr>
          <w:color w:val="000000"/>
          <w:sz w:val="28"/>
          <w:szCs w:val="26"/>
        </w:rPr>
        <w:t> (</w:t>
      </w:r>
      <w:r w:rsidRPr="007224C5">
        <w:rPr>
          <w:color w:val="777777"/>
          <w:sz w:val="28"/>
          <w:szCs w:val="26"/>
        </w:rPr>
        <w:t>2 Timóteo 3:12).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Comparem a  </w:t>
      </w:r>
      <w:r w:rsidRPr="007224C5">
        <w:rPr>
          <w:color w:val="777777"/>
          <w:sz w:val="28"/>
          <w:szCs w:val="26"/>
        </w:rPr>
        <w:t>1 Pedro 3:14 com Mateus 5:11-12.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  <w:u w:val="single"/>
          <w:shd w:val="clear" w:color="auto" w:fill="FCFCFC"/>
        </w:rPr>
        <w:t xml:space="preserve">Muitas </w:t>
      </w:r>
      <w:r w:rsidRPr="007224C5">
        <w:rPr>
          <w:b/>
          <w:bCs/>
          <w:color w:val="000000"/>
          <w:sz w:val="28"/>
          <w:szCs w:val="26"/>
          <w:u w:val="single"/>
          <w:shd w:val="clear" w:color="auto" w:fill="FCFCFC"/>
        </w:rPr>
        <w:t>das perseguições que os cristãos sofrem são dirigidas contra o próprio Cristo.</w:t>
      </w:r>
      <w:r w:rsidRPr="007224C5">
        <w:rPr>
          <w:b/>
          <w:bCs/>
          <w:color w:val="000000"/>
          <w:sz w:val="28"/>
          <w:szCs w:val="26"/>
          <w:shd w:val="clear" w:color="auto" w:fill="FCFCFC"/>
        </w:rPr>
        <w:t xml:space="preserve"> </w:t>
      </w:r>
      <w:r w:rsidRPr="007224C5">
        <w:rPr>
          <w:b/>
          <w:bCs/>
          <w:color w:val="000000"/>
          <w:sz w:val="28"/>
          <w:szCs w:val="26"/>
          <w:shd w:val="clear" w:color="auto" w:fill="FCFCFC"/>
        </w:rPr>
        <w:br/>
        <w:t>A vida que Ele viveu e ensinou são o objetivo principal das perseguições. </w:t>
      </w:r>
      <w:r w:rsidRPr="007224C5">
        <w:rPr>
          <w:b/>
          <w:bCs/>
          <w:color w:val="000000"/>
          <w:sz w:val="28"/>
          <w:szCs w:val="26"/>
        </w:rPr>
        <w:t>  Pedro fala sobre o assunto: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“Amados, não estranheis a ardente prova que vem sobre vós para vos ten</w:t>
      </w:r>
      <w:r w:rsidRPr="007224C5">
        <w:rPr>
          <w:b/>
          <w:bCs/>
          <w:color w:val="000000"/>
          <w:sz w:val="22"/>
        </w:rPr>
        <w:t>tar, como se coisa estranha vos acontecesse; Mas alegrai-vos no fato de serdes participantes das aflições de Cristo, para que também na revelação da sua glória vos regozijeis e alegreis”.</w:t>
      </w:r>
      <w:r w:rsidRPr="007224C5">
        <w:rPr>
          <w:color w:val="000000"/>
          <w:sz w:val="18"/>
          <w:szCs w:val="1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1 Pedro 4:12-13).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 xml:space="preserve">Os cristãos sempre enfrentaram o sofrimento para </w:t>
      </w:r>
      <w:r w:rsidRPr="007224C5">
        <w:rPr>
          <w:color w:val="000000"/>
          <w:sz w:val="28"/>
          <w:szCs w:val="26"/>
        </w:rPr>
        <w:t>servir a Deus?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b/>
          <w:bCs/>
          <w:color w:val="000000"/>
          <w:sz w:val="22"/>
        </w:rPr>
        <w:t> Meus irmãos, tomai por exemplo de aflição e paciência os profetas que falaram em nome do Senhor.</w:t>
      </w:r>
      <w:r w:rsidRPr="007224C5">
        <w:rPr>
          <w:b/>
          <w:bCs/>
          <w:i/>
          <w:iCs/>
          <w:color w:val="000000"/>
          <w:sz w:val="22"/>
        </w:rPr>
        <w:t>" </w:t>
      </w:r>
      <w:r w:rsidRPr="007224C5">
        <w:rPr>
          <w:color w:val="000000"/>
          <w:sz w:val="28"/>
          <w:szCs w:val="26"/>
        </w:rPr>
        <w:t> (</w:t>
      </w:r>
      <w:r w:rsidRPr="007224C5">
        <w:rPr>
          <w:color w:val="777777"/>
          <w:sz w:val="28"/>
          <w:szCs w:val="26"/>
        </w:rPr>
        <w:t>Tiago 5:10</w:t>
      </w:r>
      <w:r w:rsidRPr="007224C5">
        <w:rPr>
          <w:i/>
          <w:iCs/>
          <w:color w:val="000000"/>
          <w:sz w:val="28"/>
          <w:szCs w:val="26"/>
        </w:rPr>
        <w:t>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i/>
          <w:iCs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Comparem com </w:t>
      </w:r>
      <w:r w:rsidRPr="007224C5">
        <w:rPr>
          <w:color w:val="777777"/>
          <w:sz w:val="28"/>
          <w:szCs w:val="26"/>
        </w:rPr>
        <w:t>Hebreus 11:24-26: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Pela fé Moisés, sendo já grande, recusou ser chamado filho da filha de Faraó,  escolhendo a</w:t>
      </w:r>
      <w:r w:rsidRPr="007224C5">
        <w:rPr>
          <w:b/>
          <w:bCs/>
          <w:color w:val="000000"/>
          <w:sz w:val="22"/>
        </w:rPr>
        <w:t>ntes ser maltratado com o povo de Deus, do que por um pouco de tempo ter o gozo do pecado; tendo por maiores riquezas o vitupério de Cristo do que os tesouros do Egito; porque tinha em vista a recompensa”.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i/>
          <w:iCs/>
          <w:color w:val="000000"/>
          <w:sz w:val="28"/>
          <w:szCs w:val="26"/>
          <w:shd w:val="clear" w:color="auto" w:fill="FCFCFC"/>
        </w:rPr>
        <w:t>Todos os profetas de Deus sofreram por causa da su</w:t>
      </w:r>
      <w:r w:rsidRPr="007224C5">
        <w:rPr>
          <w:i/>
          <w:iCs/>
          <w:color w:val="000000"/>
          <w:sz w:val="28"/>
          <w:szCs w:val="26"/>
          <w:shd w:val="clear" w:color="auto" w:fill="FCFCFC"/>
        </w:rPr>
        <w:t>a fidelidade ao Senhor</w:t>
      </w:r>
      <w:r w:rsidRPr="007224C5">
        <w:rPr>
          <w:color w:val="000000"/>
          <w:sz w:val="28"/>
          <w:szCs w:val="26"/>
        </w:rPr>
        <w:t>Daniel foi atirado à cova dos leões, por causa de suas crenças e práticas,  mas Deus o livrou..  (Ver </w:t>
      </w:r>
      <w:r w:rsidRPr="007224C5">
        <w:rPr>
          <w:color w:val="777777"/>
          <w:sz w:val="28"/>
          <w:szCs w:val="26"/>
        </w:rPr>
        <w:t>Daniel 6:15-23).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 xml:space="preserve">Sadraque, Mesaque, and AbedNego foram condenados à morte "na fornalha ardente de fogo", </w:t>
      </w:r>
      <w:r w:rsidRPr="007224C5">
        <w:rPr>
          <w:color w:val="000000"/>
          <w:sz w:val="28"/>
          <w:szCs w:val="26"/>
        </w:rPr>
        <w:t>porque se recusaram a adorar um ídolo; mas Deus, miraculosamente, poupou as suas vidas. (</w:t>
      </w:r>
      <w:r w:rsidRPr="007224C5">
        <w:rPr>
          <w:color w:val="777777"/>
          <w:sz w:val="28"/>
          <w:szCs w:val="26"/>
        </w:rPr>
        <w:t>Daniel 3:8-29).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Davi clamava constantemente, ao Senhor que Ele o livrasse dos seus inimigos, conforme o Salmo  </w:t>
      </w:r>
      <w:r w:rsidRPr="007224C5">
        <w:rPr>
          <w:color w:val="777777"/>
          <w:sz w:val="28"/>
          <w:szCs w:val="26"/>
        </w:rPr>
        <w:t>7:1-2: </w:t>
      </w:r>
      <w:r w:rsidRPr="007224C5">
        <w:rPr>
          <w:b/>
          <w:b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Senhor meu Deus, em ti confio; salva-me de tod</w:t>
      </w:r>
      <w:r w:rsidRPr="007224C5">
        <w:rPr>
          <w:b/>
          <w:bCs/>
          <w:color w:val="000000"/>
          <w:sz w:val="22"/>
        </w:rPr>
        <w:t>os os que me perseguem, e livra-me; para que ele não arrebate a minha alma, como leão, despedaçando-a, sem que haja quem a livre”.</w:t>
      </w:r>
      <w:r w:rsidRPr="007224C5">
        <w:rPr>
          <w:color w:val="000000"/>
          <w:sz w:val="28"/>
          <w:szCs w:val="26"/>
        </w:rPr>
        <w:t> No Salmo 18:17-19), Davi diz: </w:t>
      </w:r>
      <w:r w:rsidRPr="007224C5">
        <w:rPr>
          <w:b/>
          <w:bCs/>
          <w:color w:val="000000"/>
          <w:sz w:val="22"/>
        </w:rPr>
        <w:t>“Livrou-me do meu inimigo forte e dos que me odiavam, pois eram mais poderosos do que eu. Surpr</w:t>
      </w:r>
      <w:r w:rsidRPr="007224C5">
        <w:rPr>
          <w:b/>
          <w:bCs/>
          <w:color w:val="000000"/>
          <w:sz w:val="22"/>
        </w:rPr>
        <w:t>eenderam-me no dia da minha calamidade; mas o SENHOR foi o meu amparo.  Trouxe-me para um lugar espaçoso; livrou-me, porque tinha prazer em mim”.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Em Hebreus 11,</w:t>
      </w:r>
      <w:r w:rsidRPr="007224C5">
        <w:rPr>
          <w:color w:val="000000"/>
          <w:sz w:val="22"/>
        </w:rPr>
        <w:t> </w:t>
      </w:r>
      <w:r w:rsidRPr="007224C5">
        <w:rPr>
          <w:color w:val="000000"/>
          <w:sz w:val="28"/>
          <w:szCs w:val="26"/>
        </w:rPr>
        <w:t xml:space="preserve"> lemos que outros crentes foram torturados, por causa de sua fé, não aceitando o livramento, </w:t>
      </w:r>
      <w:r w:rsidRPr="007224C5">
        <w:rPr>
          <w:color w:val="000000"/>
          <w:sz w:val="28"/>
          <w:szCs w:val="26"/>
        </w:rPr>
        <w:t>a fim de poderem obter uma melhor ressurreição.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Em Atos </w:t>
      </w:r>
      <w:r w:rsidRPr="007224C5">
        <w:rPr>
          <w:color w:val="777777"/>
          <w:sz w:val="28"/>
          <w:szCs w:val="26"/>
        </w:rPr>
        <w:t>7:52, lemos: </w:t>
      </w:r>
      <w:r w:rsidRPr="007224C5">
        <w:rPr>
          <w:b/>
          <w:b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A qual dos profetas não perseguiram vossos pais? Até mataram os que anteriormente anunciaram a vinda do Justo, do qual vós agora fostes traidores e homicida”.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777777"/>
          <w:sz w:val="28"/>
          <w:szCs w:val="26"/>
        </w:rPr>
        <w:t xml:space="preserve">Tem sido sempre assim, </w:t>
      </w:r>
      <w:r w:rsidRPr="007224C5">
        <w:rPr>
          <w:color w:val="777777"/>
          <w:sz w:val="28"/>
          <w:szCs w:val="26"/>
        </w:rPr>
        <w:t>desde o tempo de Caim e Abel, até os dias de hoje. Embora nos países ocidentais a liberdade religiosa tenha predominado, a partir da Reforma Protestante, talvez em breve chegue o tempo da Grande  Tribulação, quando os  cristãos serão novamente perseguidos.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Na </w:t>
      </w:r>
      <w:r w:rsidRPr="007224C5">
        <w:rPr>
          <w:color w:val="777777"/>
          <w:sz w:val="28"/>
          <w:szCs w:val="26"/>
        </w:rPr>
        <w:t>1 João 3:11-12, lemos:</w:t>
      </w:r>
      <w:r w:rsidRPr="007224C5">
        <w:rPr>
          <w:color w:val="777777"/>
          <w:sz w:val="22"/>
        </w:rPr>
        <w:t> </w:t>
      </w:r>
      <w:r w:rsidRPr="007224C5">
        <w:rPr>
          <w:b/>
          <w:b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Porque esta é a mensagem que ouvistes desde o princípio: que nos amemos uns aos outros. Não como Caim, que era do maligno, e matou a seu irmão. E por que causa o matou? Porque as suas obras eram más e as de seu irmão justas”.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Em Provérbios 14:2, lemos: </w:t>
      </w:r>
      <w:r w:rsidRPr="007224C5">
        <w:rPr>
          <w:b/>
          <w:bCs/>
          <w:color w:val="000000"/>
          <w:sz w:val="22"/>
        </w:rPr>
        <w:t>“O que anda na retidão teme ao SENHOR, mas o que se desvia de seus caminhos o despreza.”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Os incrédulos não servem ao Senhor e costumam expressar a sua hostilidade contra Ele, além de desprezo e ódio contra os Seus seguidores. </w:t>
      </w:r>
      <w:r w:rsidRPr="007224C5">
        <w:rPr>
          <w:color w:val="000000"/>
          <w:sz w:val="28"/>
          <w:szCs w:val="26"/>
        </w:rPr>
        <w:t>  Pedro descreve isto na </w:t>
      </w:r>
      <w:r w:rsidRPr="007224C5">
        <w:rPr>
          <w:color w:val="777777"/>
          <w:sz w:val="28"/>
          <w:szCs w:val="26"/>
        </w:rPr>
        <w:t>1 Pedro 4:14: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“Se pelo nome de Cristo sois vituperados, bem-aventurados sois, porque sobre vós repousa o Espírito da glória e de Deus; quanto a eles, é ele, sim, blasfemado, mas quanto a vós, é glorificado”.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Paulo sabia que o s</w:t>
      </w:r>
      <w:r w:rsidRPr="007224C5">
        <w:rPr>
          <w:b/>
          <w:bCs/>
          <w:color w:val="000000"/>
          <w:sz w:val="28"/>
          <w:szCs w:val="26"/>
          <w:u w:val="single"/>
        </w:rPr>
        <w:t>eu Ministério seria cheio de sofrimento?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Quando Deus converteu e chamou Paulo, o apóstolo já previa que uma parte da sua obra no Senhor seria repleta de sofrimentos, diretamente ligados à sua vocação. Ele fora comissionado pelo Cristo ressuscitado, Que d</w:t>
      </w:r>
      <w:r w:rsidRPr="007224C5">
        <w:rPr>
          <w:color w:val="000000"/>
          <w:sz w:val="28"/>
          <w:szCs w:val="26"/>
        </w:rPr>
        <w:t>eterminou: </w:t>
      </w:r>
      <w:r w:rsidRPr="007224C5">
        <w:rPr>
          <w:b/>
          <w:bCs/>
          <w:color w:val="000000"/>
          <w:sz w:val="22"/>
        </w:rPr>
        <w:t>"Para lhes abrires os olhos, e das trevas os converteres à luz, e do poder de Satanás a Deus; a fim de que recebam a remissão de pecados, e herança entre os que são santificados pela fé em mim.</w:t>
      </w:r>
      <w:r w:rsidRPr="007224C5">
        <w:rPr>
          <w:b/>
          <w:bCs/>
          <w:color w:val="000000"/>
          <w:sz w:val="28"/>
          <w:szCs w:val="26"/>
        </w:rPr>
        <w:t>"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Atos 26:18).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 E esta missão lhe trouxe intensa op</w:t>
      </w:r>
      <w:r w:rsidRPr="007224C5">
        <w:rPr>
          <w:color w:val="000000"/>
          <w:sz w:val="28"/>
          <w:szCs w:val="26"/>
        </w:rPr>
        <w:t>osição e perseguição.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Quais os tipos de sofrimento que Paulo enfrentou? Ele responde: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b/>
          <w:bCs/>
          <w:color w:val="000000"/>
          <w:sz w:val="22"/>
        </w:rPr>
        <w:t> São ministros de Cristo? (falo como fora de mim) eu ainda mais: em trabalhos, muito mais; em açoites, mais do que eles; em prisões, muito mais; em perigo de morte</w:t>
      </w:r>
      <w:r w:rsidRPr="007224C5">
        <w:rPr>
          <w:b/>
          <w:bCs/>
          <w:color w:val="000000"/>
          <w:sz w:val="22"/>
        </w:rPr>
        <w:t>, muitas vezes. Recebi dos judeus cinco quarentenas de açoites menos um.  Três vezes fui açoitado com varas, uma vez fui apedrejado, três vezes sofri naufrágio, uma noite e um dia passei no abismo; em viagens muitas vezes, em perigos de rios, em perigos de</w:t>
      </w:r>
      <w:r w:rsidRPr="007224C5">
        <w:rPr>
          <w:b/>
          <w:bCs/>
          <w:color w:val="000000"/>
          <w:sz w:val="22"/>
        </w:rPr>
        <w:t xml:space="preserve"> salteadores, em perigos dos da minha nação, em perigos dos gentios, em perigos na cidade, em perigos no deserto, em perigos no mar, em perigos entre os falsos irmãos; em trabalhos e fadiga, em vigílias muitas vezes, em fome e sede, em jejum muitas vezes, </w:t>
      </w:r>
      <w:r w:rsidRPr="007224C5">
        <w:rPr>
          <w:b/>
          <w:bCs/>
          <w:color w:val="000000"/>
          <w:sz w:val="22"/>
        </w:rPr>
        <w:t>em frio e nudez.  Além das coisas exteriores, me oprime cada dia o cuidado de todas as igrejas. Quem enfraquece, que eu também não enfraqueça? Quem se escandaliza, que eu me não abrase?</w:t>
      </w:r>
      <w:r w:rsidRPr="007224C5">
        <w:rPr>
          <w:b/>
          <w:bCs/>
          <w:color w:val="000000"/>
          <w:sz w:val="18"/>
          <w:szCs w:val="16"/>
        </w:rPr>
        <w:t> </w:t>
      </w:r>
      <w:r w:rsidRPr="007224C5">
        <w:rPr>
          <w:b/>
          <w:bCs/>
          <w:color w:val="000000"/>
          <w:sz w:val="22"/>
        </w:rPr>
        <w:t>Se convém gloriar-me, gloriar-me-ei no que diz respeito à minha fraque</w:t>
      </w:r>
      <w:r w:rsidRPr="007224C5">
        <w:rPr>
          <w:b/>
          <w:bCs/>
          <w:color w:val="000000"/>
          <w:sz w:val="22"/>
        </w:rPr>
        <w:t>za.  O Deus e Pai de nosso Senhor Jesus Cristo, que é eternamente bendito, sabe que não minto.  Em Damasco, o que governava sob o rei Aretas pôs guardas às portas da cidade dos damascenos, para me prenderem.  E fui descido num cesto por uma janela da mural</w:t>
      </w:r>
      <w:r w:rsidRPr="007224C5">
        <w:rPr>
          <w:b/>
          <w:bCs/>
          <w:color w:val="000000"/>
          <w:sz w:val="22"/>
        </w:rPr>
        <w:t>ha; e assim escapei das suas mãos.”</w:t>
      </w:r>
      <w:r w:rsidRPr="007224C5">
        <w:rPr>
          <w:color w:val="000000"/>
          <w:sz w:val="18"/>
          <w:szCs w:val="1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2 Coríntios 11:23-33).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28"/>
          <w:szCs w:val="26"/>
        </w:rPr>
        <w:br/>
      </w:r>
      <w:r w:rsidRPr="007224C5">
        <w:rPr>
          <w:color w:val="000000"/>
          <w:sz w:val="28"/>
          <w:szCs w:val="26"/>
        </w:rPr>
        <w:t>Pela vívida descrição que Paulo faz de suas humilhações, perigos e doenças, a fim levar o Evangelho do Reino de Deus ao mundo inteiro, alimentar o rebanho do Senhor com os dons que Ele concedeu, </w:t>
      </w:r>
      <w:r w:rsidRPr="007224C5">
        <w:rPr>
          <w:color w:val="000000"/>
          <w:sz w:val="28"/>
          <w:szCs w:val="26"/>
        </w:rPr>
        <w:t> entendemos ser esta  uma parte vital da nossa missão.  Na </w:t>
      </w:r>
      <w:r w:rsidRPr="007224C5">
        <w:rPr>
          <w:color w:val="777777"/>
          <w:sz w:val="28"/>
          <w:szCs w:val="26"/>
        </w:rPr>
        <w:t>1 Corinthians 11:1, lemos:</w:t>
      </w:r>
      <w:r w:rsidRPr="007224C5">
        <w:rPr>
          <w:color w:val="777777"/>
          <w:sz w:val="22"/>
        </w:rPr>
        <w:t> </w:t>
      </w:r>
      <w:r w:rsidRPr="007224C5">
        <w:rPr>
          <w:b/>
          <w:b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Sede meus imitadores, como também eu de Cristo</w:t>
      </w:r>
      <w:r w:rsidRPr="007224C5">
        <w:rPr>
          <w:b/>
          <w:bCs/>
          <w:color w:val="000000"/>
          <w:sz w:val="28"/>
          <w:szCs w:val="26"/>
        </w:rPr>
        <w:t>.”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Então, é nosso dever pregar o Evangelho, neste mundo maligno e caótico, mesmo encontrando oposição e perseguição, no m</w:t>
      </w:r>
      <w:r w:rsidRPr="007224C5">
        <w:rPr>
          <w:color w:val="000000"/>
          <w:sz w:val="28"/>
          <w:szCs w:val="26"/>
        </w:rPr>
        <w:t>esmo grau em que Paulo encontrou, no seu tempo.  Cristo conhece a capacidade de cada um de nós e se Ele nos permitiu chegar a um certo grau de cultura secular e bíblica, nossa obrigação é bem maior do que a dos que não tiveram as mesmas oportunidades.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Aind</w:t>
      </w:r>
      <w:r w:rsidRPr="007224C5">
        <w:rPr>
          <w:color w:val="000000"/>
          <w:sz w:val="28"/>
          <w:szCs w:val="26"/>
        </w:rPr>
        <w:t>a que precisemos sofrer, para entregar as boas novas do Evangelho, este é o dever de todo cristão verdadeiro. Isso aconteceu constantemente na vida de Paulo, conforme a 1 Coríntios 4:11-12: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 xml:space="preserve">“Até esta presente hora sofremos fome, e sede, e estamos nus, e </w:t>
      </w:r>
      <w:r w:rsidRPr="007224C5">
        <w:rPr>
          <w:b/>
          <w:bCs/>
          <w:color w:val="000000"/>
          <w:sz w:val="22"/>
        </w:rPr>
        <w:t>recebemos bofetadas, e não temos pousada certa, e nos afadigamos, trabalhando com nossas próprias mãos. Somos injuriados, e bendizemos; somos perseguidos, e sofremos”.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Como as perseguições sofridas por Paulo afetaram a sua vida?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"Por isso sofro traba</w:t>
      </w:r>
      <w:r w:rsidRPr="007224C5">
        <w:rPr>
          <w:b/>
          <w:bCs/>
          <w:color w:val="000000"/>
          <w:sz w:val="22"/>
        </w:rPr>
        <w:t>lhos e até prisões, como um malfeitor; mas a palavra de Deus não está presa”.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2 Timóteo 2:9).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Paulo trabalhava sob uma onda de suspeita e falsas acusações. Os líderes judeus o consideravam um traidor do Judaísmo, enquanto os romanos duvidavam que ele fo</w:t>
      </w:r>
      <w:r w:rsidRPr="007224C5">
        <w:rPr>
          <w:color w:val="000000"/>
          <w:sz w:val="28"/>
          <w:szCs w:val="26"/>
        </w:rPr>
        <w:t>sse um cidadão romano, classificando-o como </w:t>
      </w:r>
      <w:r w:rsidRPr="007224C5">
        <w:rPr>
          <w:b/>
          <w:bCs/>
          <w:color w:val="000000"/>
          <w:sz w:val="22"/>
        </w:rPr>
        <w:t>“peste e promotor de sedições”.</w:t>
      </w:r>
      <w:r w:rsidRPr="007224C5">
        <w:rPr>
          <w:color w:val="000000"/>
          <w:sz w:val="28"/>
          <w:szCs w:val="26"/>
        </w:rPr>
        <w:t>  E, finalmente, ele foi executado pelos inimigos de Cristo.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Não devemos nos iludir. Dias virão, e talvez não demorem a chegar, quando teremos de provar se </w:t>
      </w:r>
      <w:r w:rsidRPr="007224C5">
        <w:rPr>
          <w:color w:val="000000"/>
          <w:sz w:val="28"/>
          <w:szCs w:val="26"/>
          <w:u w:val="single"/>
        </w:rPr>
        <w:t>somos ou não somos</w:t>
      </w:r>
      <w:r w:rsidRPr="007224C5">
        <w:rPr>
          <w:color w:val="000000"/>
          <w:sz w:val="28"/>
          <w:szCs w:val="26"/>
        </w:rPr>
        <w:t> cris</w:t>
      </w:r>
      <w:r w:rsidRPr="007224C5">
        <w:rPr>
          <w:color w:val="000000"/>
          <w:sz w:val="28"/>
          <w:szCs w:val="26"/>
        </w:rPr>
        <w:t>tãos verdadeiros!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Os cristãos Modernos Podem Correr o Mesmo Risco dos Primitivos?</w:t>
      </w:r>
      <w:r w:rsidRPr="007224C5">
        <w:rPr>
          <w:rFonts w:ascii="Calibri" w:hAnsi="Calibri" w:cs="Calibri"/>
          <w:color w:val="000000"/>
          <w:sz w:val="18"/>
          <w:szCs w:val="16"/>
          <w:u w:val="single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i/>
          <w:iCs/>
          <w:color w:val="000000"/>
          <w:sz w:val="22"/>
        </w:rPr>
        <w:t>"</w:t>
      </w:r>
      <w:r w:rsidRPr="007224C5">
        <w:rPr>
          <w:b/>
          <w:bCs/>
          <w:color w:val="000000"/>
          <w:sz w:val="22"/>
        </w:rPr>
        <w:t>Saudai a Priscila e a Áqüila, meus cooperadores em Cristo Jesus, Os quais pela minha vida expuseram as suas cabeças; o que não só eu lhes agradeço, mas também todas as</w:t>
      </w:r>
      <w:r w:rsidRPr="007224C5">
        <w:rPr>
          <w:b/>
          <w:bCs/>
          <w:color w:val="000000"/>
          <w:sz w:val="22"/>
        </w:rPr>
        <w:t xml:space="preserve"> igrejas dos gentios.”</w:t>
      </w:r>
      <w:r w:rsidRPr="007224C5">
        <w:rPr>
          <w:b/>
          <w:bCs/>
          <w:color w:val="000000"/>
          <w:sz w:val="28"/>
          <w:szCs w:val="26"/>
        </w:rPr>
        <w:t> </w:t>
      </w:r>
      <w:r w:rsidRPr="007224C5">
        <w:rPr>
          <w:i/>
          <w:iCs/>
          <w:color w:val="000000"/>
          <w:sz w:val="28"/>
          <w:szCs w:val="26"/>
        </w:rPr>
        <w:t>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Romanos 16:3-4)</w:t>
      </w:r>
      <w:r w:rsidRPr="007224C5">
        <w:rPr>
          <w:i/>
          <w:iCs/>
          <w:color w:val="777777"/>
          <w:sz w:val="28"/>
          <w:szCs w:val="26"/>
        </w:rPr>
        <w:t>. </w:t>
      </w:r>
      <w:r w:rsidRPr="007224C5">
        <w:rPr>
          <w:color w:val="000000"/>
          <w:sz w:val="28"/>
          <w:szCs w:val="26"/>
        </w:rPr>
        <w:t> </w:t>
      </w:r>
      <w:r w:rsidRPr="007224C5">
        <w:rPr>
          <w:color w:val="777777"/>
          <w:sz w:val="28"/>
          <w:szCs w:val="26"/>
        </w:rPr>
        <w:t>(C</w:t>
      </w:r>
      <w:r w:rsidRPr="007224C5">
        <w:rPr>
          <w:color w:val="000000"/>
          <w:sz w:val="28"/>
          <w:szCs w:val="26"/>
        </w:rPr>
        <w:t>omparem com Filipenses 1:25-30).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Os cristãos primitivos arriscaram suas vidas, quando apoiaram Paulo e os membros das igrejas por ele fundadas. Eles seguirem a Regra de Ouro…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O livro de Romanos nos comanda a ”</w:t>
      </w:r>
      <w:r w:rsidRPr="007224C5">
        <w:rPr>
          <w:i/>
          <w:iCs/>
          <w:color w:val="000000"/>
          <w:sz w:val="28"/>
          <w:szCs w:val="26"/>
        </w:rPr>
        <w:t>chorar com os que choram e a nos alegrarmos com os que se alegram”.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Romanos 12:15). Se realmente amamos as pessoas, muitas vezes teremos de sofrer junto com elas. Visto como os cristãos são membros de um só corpo, o corpo de Cristo, quando uma parte do co</w:t>
      </w:r>
      <w:r w:rsidRPr="007224C5">
        <w:rPr>
          <w:color w:val="777777"/>
          <w:sz w:val="28"/>
          <w:szCs w:val="26"/>
        </w:rPr>
        <w:t>rpo sofre, todas as partes também são afetadas.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Na </w:t>
      </w:r>
      <w:r w:rsidRPr="007224C5">
        <w:rPr>
          <w:color w:val="777777"/>
          <w:sz w:val="28"/>
          <w:szCs w:val="26"/>
        </w:rPr>
        <w:t>1 Pedro 5:9, lemos: </w:t>
      </w:r>
      <w:r w:rsidRPr="007224C5">
        <w:rPr>
          <w:b/>
          <w:bCs/>
          <w:color w:val="777777"/>
          <w:sz w:val="22"/>
        </w:rPr>
        <w:t>“</w:t>
      </w:r>
      <w:r w:rsidRPr="007224C5">
        <w:rPr>
          <w:b/>
          <w:bCs/>
          <w:color w:val="000000"/>
          <w:sz w:val="22"/>
        </w:rPr>
        <w:t>... resisti firmes na fé, sabendo que as mesmas aflições se cumprem entre os vossos irmãos no mundo”.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</w:rPr>
        <w:br/>
      </w:r>
      <w:r w:rsidRPr="007224C5">
        <w:rPr>
          <w:b/>
          <w:bCs/>
          <w:color w:val="000000"/>
          <w:sz w:val="28"/>
          <w:szCs w:val="26"/>
          <w:u w:val="single"/>
        </w:rPr>
        <w:t>Como devem os cristãos responder aos tratamentos injustos sofridos por eles?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Jesus explicou aos Seus discípulos que eles  deveriam responder aos maus tratos com amor, bondade e boas obras.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“Amai a vossos inimigos, bendizei os que vos maldizem, fazei bem aos que vos odeiam, e orai pelos que vos maltratam e vos perseguem; para que</w:t>
      </w:r>
      <w:r w:rsidRPr="007224C5">
        <w:rPr>
          <w:b/>
          <w:bCs/>
          <w:color w:val="000000"/>
          <w:sz w:val="22"/>
        </w:rPr>
        <w:t xml:space="preserve"> sejais filhos do vosso Pai que está nos céus; porque faz que o seu sol se levante sobre maus e bons, e a chuva desça sobre justos e injustos.  Pois, se amardes os que vos amam, que galardão tereis? Não fazem os publicanos também o mesmo?  E, se saudardes </w:t>
      </w:r>
      <w:r w:rsidRPr="007224C5">
        <w:rPr>
          <w:b/>
          <w:bCs/>
          <w:color w:val="000000"/>
          <w:sz w:val="22"/>
        </w:rPr>
        <w:t>unicamente os vossos irmãos, que fazeis de mais? Não fazem os publicanos também assim?"</w:t>
      </w:r>
      <w:r w:rsidRPr="007224C5">
        <w:rPr>
          <w:color w:val="000000"/>
          <w:sz w:val="28"/>
          <w:szCs w:val="26"/>
        </w:rPr>
        <w:t> (</w:t>
      </w:r>
      <w:r w:rsidRPr="007224C5">
        <w:rPr>
          <w:color w:val="777777"/>
          <w:sz w:val="28"/>
          <w:szCs w:val="26"/>
        </w:rPr>
        <w:t>Mateus 5:44-47).</w:t>
      </w:r>
      <w:r w:rsidRPr="007224C5">
        <w:rPr>
          <w:color w:val="000000"/>
          <w:sz w:val="28"/>
          <w:szCs w:val="26"/>
        </w:rPr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Os cristãos são chamados para ser a luz do mundo. </w:t>
      </w:r>
      <w:r w:rsidRPr="007224C5">
        <w:rPr>
          <w:b/>
          <w:bCs/>
          <w:color w:val="000000"/>
          <w:sz w:val="22"/>
        </w:rPr>
        <w:t>“Vós sois a luz do mundo; não se pode esconder uma cidade edificada sobre um monte; nem se acende</w:t>
      </w:r>
      <w:r w:rsidRPr="007224C5">
        <w:rPr>
          <w:b/>
          <w:bCs/>
          <w:color w:val="000000"/>
          <w:sz w:val="22"/>
        </w:rPr>
        <w:t xml:space="preserve"> a candeia e se coloca debaixo do alqueire, mas no velador, e dá luz a todos que estão na casa”.</w:t>
      </w:r>
      <w:r w:rsidRPr="007224C5">
        <w:rPr>
          <w:color w:val="000000"/>
          <w:sz w:val="28"/>
          <w:szCs w:val="26"/>
        </w:rPr>
        <w:t> (</w:t>
      </w:r>
      <w:r w:rsidRPr="007224C5">
        <w:rPr>
          <w:color w:val="777777"/>
          <w:sz w:val="28"/>
          <w:szCs w:val="26"/>
        </w:rPr>
        <w:t>Mateus). 5:14-15.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777777"/>
          <w:sz w:val="28"/>
          <w:szCs w:val="26"/>
        </w:rPr>
        <w:t>Eles devem sempre refletir o caráter do Pai celeste. Ele provê as necessidades da vida para o justo e o injusto. </w:t>
      </w:r>
      <w:r w:rsidRPr="007224C5">
        <w:rPr>
          <w:color w:val="000000"/>
          <w:sz w:val="28"/>
          <w:szCs w:val="26"/>
        </w:rPr>
        <w:t>Os cristãos devem ser exemp</w:t>
      </w:r>
      <w:r w:rsidRPr="007224C5">
        <w:rPr>
          <w:color w:val="000000"/>
          <w:sz w:val="28"/>
          <w:szCs w:val="26"/>
        </w:rPr>
        <w:t>lo nos dias bons e nos dias maus: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2"/>
        </w:rPr>
        <w:t>“E vós fostes feitos nossos imitadores, e do Senhor, recebendo a palavra em muita tribulação, com gozo do Espírito Santo. De maneira que fostes exemplo para todos os fiéis na Macedônia e Acaia”. 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1 Tessalonicenses 1:6-7).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Como deveriam os cristãos encarar o sofrimento em prol do Reino de Deus?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i/>
          <w:iCs/>
          <w:color w:val="000000"/>
          <w:sz w:val="22"/>
        </w:rPr>
        <w:t>"</w:t>
      </w:r>
      <w:r w:rsidRPr="007224C5">
        <w:rPr>
          <w:b/>
          <w:bCs/>
          <w:color w:val="000000"/>
          <w:sz w:val="22"/>
        </w:rPr>
        <w:t> Porque para mim tenho por certo que as aflições deste tempo presente não são para comparar com a glória que em nós há de ser revelada.</w:t>
      </w:r>
      <w:r w:rsidRPr="007224C5">
        <w:rPr>
          <w:b/>
          <w:bCs/>
          <w:i/>
          <w:iCs/>
          <w:color w:val="000000"/>
          <w:sz w:val="22"/>
        </w:rPr>
        <w:t>” </w:t>
      </w:r>
      <w:r w:rsidRPr="007224C5">
        <w:rPr>
          <w:i/>
          <w:iCs/>
          <w:color w:val="000000"/>
          <w:sz w:val="22"/>
        </w:rPr>
        <w:t> </w:t>
      </w:r>
      <w:r w:rsidRPr="007224C5">
        <w:rPr>
          <w:color w:val="000000"/>
          <w:sz w:val="28"/>
          <w:szCs w:val="26"/>
        </w:rPr>
        <w:t>(Romanos 8:18).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>Ninguém entendeu o lab</w:t>
      </w:r>
      <w:r w:rsidRPr="007224C5">
        <w:rPr>
          <w:color w:val="000000"/>
          <w:sz w:val="28"/>
          <w:szCs w:val="26"/>
        </w:rPr>
        <w:t>or cristão mais do que Paulo. Além das aflições descritas acima, ele  sofria </w:t>
      </w:r>
      <w:r w:rsidRPr="007224C5">
        <w:rPr>
          <w:b/>
          <w:bCs/>
          <w:color w:val="000000"/>
          <w:sz w:val="22"/>
        </w:rPr>
        <w:t>“um espinho na carne”,</w:t>
      </w:r>
      <w:r w:rsidRPr="007224C5">
        <w:rPr>
          <w:color w:val="000000"/>
          <w:sz w:val="28"/>
          <w:szCs w:val="26"/>
        </w:rPr>
        <w:t> provavelmente uma doença crônica ou um problema oftálmico, do qual ele implorou que Deus o livrasse. A resposta de Jesus foi negativa:</w:t>
      </w:r>
      <w:r w:rsidRPr="007224C5">
        <w:rPr>
          <w:b/>
          <w:bCs/>
          <w:color w:val="000000"/>
          <w:sz w:val="22"/>
        </w:rPr>
        <w:t> “E, para que não me e</w:t>
      </w:r>
      <w:r w:rsidRPr="007224C5">
        <w:rPr>
          <w:b/>
          <w:bCs/>
          <w:color w:val="000000"/>
          <w:sz w:val="22"/>
        </w:rPr>
        <w:t>xaltasse pela excelência das revelações, foi-me dado um espinho na carne, a saber, um mensageiro de Satanás para me esbofetear, a fim de não me exaltar. Acerca do qual três vezes orei ao Senhor para que se desviasse de mim. E disse-me: A minha graça te bas</w:t>
      </w:r>
      <w:r w:rsidRPr="007224C5">
        <w:rPr>
          <w:b/>
          <w:bCs/>
          <w:color w:val="000000"/>
          <w:sz w:val="22"/>
        </w:rPr>
        <w:t>ta, porque o meu poder se aperfeiçoa na fraqueza. De boa vontade, pois, me gloriarei nas minhas fraquezas, para que em mim habite o poder de Cristo”.</w:t>
      </w:r>
      <w:r w:rsidRPr="007224C5">
        <w:rPr>
          <w:color w:val="000000"/>
          <w:sz w:val="28"/>
          <w:szCs w:val="26"/>
        </w:rPr>
        <w:t>(</w:t>
      </w:r>
      <w:r w:rsidRPr="007224C5">
        <w:rPr>
          <w:color w:val="777777"/>
          <w:sz w:val="28"/>
          <w:szCs w:val="26"/>
        </w:rPr>
        <w:t>2 Corinthians 12:7-9).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color w:val="000000"/>
          <w:sz w:val="28"/>
          <w:szCs w:val="26"/>
        </w:rPr>
        <w:t xml:space="preserve">Ter uma clara perspectiva do </w:t>
      </w:r>
      <w:r w:rsidRPr="007224C5">
        <w:rPr>
          <w:color w:val="000000"/>
          <w:sz w:val="28"/>
          <w:szCs w:val="26"/>
        </w:rPr>
        <w:t>futuro e entender o propósito do Senhor para nós, é crucial, a fim de encarar as dificuldades. Somente quando contemplamos seriamente  as glórias do Reino de Deus, podemos ter uma visão apropriada dos nossos sofrimentos.  Certamente, nossas tribulações e d</w:t>
      </w:r>
      <w:r w:rsidRPr="007224C5">
        <w:rPr>
          <w:color w:val="000000"/>
          <w:sz w:val="28"/>
          <w:szCs w:val="26"/>
        </w:rPr>
        <w:t>ificuldades são reais e não podem ser ignoradas. Contudo, a importância delas empalidece, quando comparadas à nossa grande vocação, conforme Filipenses 3:11-14).</w:t>
      </w:r>
      <w:r w:rsidRPr="007224C5">
        <w:rPr>
          <w:rFonts w:ascii="Calibri" w:hAnsi="Calibri" w:cs="Calibri"/>
          <w:color w:val="000000"/>
          <w:sz w:val="18"/>
          <w:szCs w:val="16"/>
        </w:rPr>
        <w:br/>
        <w:t> 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  <w:r w:rsidRPr="007224C5">
        <w:rPr>
          <w:b/>
          <w:bCs/>
          <w:color w:val="000000"/>
          <w:sz w:val="28"/>
          <w:szCs w:val="26"/>
          <w:lang w:val="en-US"/>
        </w:rPr>
        <w:t>“Why Must Christians Suffer?” – West Washington University</w:t>
      </w:r>
      <w:r w:rsidRPr="007224C5">
        <w:rPr>
          <w:rFonts w:ascii="Calibri" w:hAnsi="Calibri" w:cs="Calibri"/>
          <w:color w:val="000000"/>
          <w:sz w:val="18"/>
          <w:szCs w:val="16"/>
          <w:lang w:val="en-US"/>
        </w:rPr>
        <w:br/>
      </w:r>
      <w:r w:rsidRPr="007224C5">
        <w:rPr>
          <w:b/>
          <w:bCs/>
          <w:color w:val="000000"/>
          <w:sz w:val="28"/>
          <w:szCs w:val="26"/>
        </w:rPr>
        <w:t>Traduzido e adaptado por Mar</w:t>
      </w:r>
      <w:r w:rsidRPr="007224C5">
        <w:rPr>
          <w:b/>
          <w:bCs/>
          <w:color w:val="000000"/>
          <w:sz w:val="28"/>
          <w:szCs w:val="26"/>
        </w:rPr>
        <w:t>y Schultze, em 15/12/2013.</w:t>
      </w:r>
      <w:r w:rsidRPr="007224C5">
        <w:rPr>
          <w:rFonts w:ascii="Calibri" w:hAnsi="Calibri" w:cs="Calibri"/>
          <w:color w:val="000000"/>
          <w:sz w:val="18"/>
          <w:szCs w:val="16"/>
        </w:rPr>
        <w:br/>
      </w:r>
    </w:p>
    <w:sectPr w:rsidR="00FF3F5D" w:rsidRPr="00722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defaultTabStop w:val="708"/>
  <w:hyphenationZone w:val="425"/>
  <w:noPunctuationKerning/>
  <w:characterSpacingControl w:val="doNotCompress"/>
  <w:compat/>
  <w:rsids>
    <w:rsidRoot w:val="00253564"/>
    <w:rsid w:val="00253564"/>
    <w:rsid w:val="007224C5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40" w:lineRule="auto"/>
    </w:pPr>
    <w:rPr>
      <w:rFonts w:ascii="Tahoma" w:eastAsiaTheme="minorEastAsia" w:hAnsi="Tahoma" w:cs="Tahoma"/>
    </w:rPr>
  </w:style>
  <w:style w:type="paragraph" w:styleId="Ttulo1">
    <w:name w:val="heading 1"/>
    <w:basedOn w:val="Normal"/>
    <w:link w:val="Ttulo1Char"/>
    <w:uiPriority w:val="9"/>
    <w:qFormat/>
    <w:pPr>
      <w:spacing w:beforeAutospacing="0" w:afterAutospacing="0" w:line="360" w:lineRule="auto"/>
      <w:jc w:val="center"/>
      <w:outlineLvl w:val="0"/>
    </w:pPr>
    <w:rPr>
      <w:b/>
      <w:bCs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uiPriority w:val="9"/>
    <w:qFormat/>
    <w:pPr>
      <w:spacing w:beforeAutospacing="0" w:afterAutospacing="0"/>
      <w:outlineLvl w:val="1"/>
    </w:pPr>
    <w:rPr>
      <w:b/>
      <w:bCs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outlineLvl w:val="2"/>
    </w:pPr>
    <w:rPr>
      <w:b/>
      <w:bCs/>
      <w:sz w:val="28"/>
      <w:szCs w:val="28"/>
      <w:u w:val="single"/>
    </w:rPr>
  </w:style>
  <w:style w:type="paragraph" w:styleId="Ttulo4">
    <w:name w:val="heading 4"/>
    <w:basedOn w:val="Normal"/>
    <w:link w:val="Ttulo4Char"/>
    <w:uiPriority w:val="9"/>
    <w:qFormat/>
    <w:pPr>
      <w:keepNext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Tahoma" w:hAnsi="Tahoma" w:cs="Tahoma" w:hint="default"/>
      <w:b/>
      <w:bCs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ahoma" w:hAnsi="Tahoma" w:cs="Tahoma" w:hint="default"/>
      <w:b/>
      <w:bCs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ahoma" w:hAnsi="Tahoma" w:cs="Tahoma" w:hint="default"/>
      <w:b/>
      <w:bCs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="Cambria" w:hAnsi="Cambria" w:hint="default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before="0" w:beforeAutospacing="0" w:after="0" w:afterAutospacing="0"/>
      <w:ind w:firstLine="284"/>
    </w:pPr>
    <w:rPr>
      <w:rFonts w:ascii="Calibri" w:hAnsi="Calibri" w:cs="Calibri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customStyle="1" w:styleId="msopapdefault">
    <w:name w:val="msopapdefault"/>
    <w:basedOn w:val="Normal"/>
    <w:pPr>
      <w:spacing w:after="200" w:afterAutospacing="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g.org/bible-study-lesson/bible-study-course-lesson-4-why-does-god-allow-suffering/why-must-christians-suffe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2091</Words>
  <Characters>11293</Characters>
  <Application>Microsoft Office Word</Application>
  <DocSecurity>0</DocSecurity>
  <Lines>94</Lines>
  <Paragraphs>26</Paragraphs>
  <ScaleCrop>false</ScaleCrop>
  <Company/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4</cp:revision>
  <dcterms:created xsi:type="dcterms:W3CDTF">2020-12-12T01:32:00Z</dcterms:created>
  <dcterms:modified xsi:type="dcterms:W3CDTF">2020-12-12T01:32:00Z</dcterms:modified>
</cp:coreProperties>
</file>