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55D" w:rsidRPr="00D2755D" w:rsidRDefault="00D2755D" w:rsidP="001A318E">
      <w:pPr>
        <w:pStyle w:val="Ttulo1"/>
        <w:rPr>
          <w:w w:val="100"/>
          <w:lang w:eastAsia="pt-BR"/>
        </w:rPr>
      </w:pPr>
      <w:proofErr w:type="spellStart"/>
      <w:r w:rsidRPr="00D2755D">
        <w:rPr>
          <w:w w:val="100"/>
          <w:lang w:eastAsia="pt-BR"/>
        </w:rPr>
        <w:t>Menno</w:t>
      </w:r>
      <w:proofErr w:type="spellEnd"/>
      <w:r w:rsidRPr="00D2755D">
        <w:rPr>
          <w:w w:val="100"/>
          <w:lang w:eastAsia="pt-BR"/>
        </w:rPr>
        <w:t xml:space="preserve"> Simons e o Determinismo</w:t>
      </w:r>
    </w:p>
    <w:p w:rsidR="001A318E" w:rsidRDefault="001A318E" w:rsidP="00D2755D">
      <w:pPr>
        <w:shd w:val="clear" w:color="auto" w:fill="FFFFFF"/>
        <w:spacing w:after="360" w:line="389" w:lineRule="atLeast"/>
        <w:jc w:val="both"/>
        <w:textAlignment w:val="baseline"/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</w:pPr>
      <w:r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 xml:space="preserve">(enviado por </w:t>
      </w:r>
      <w:proofErr w:type="spellStart"/>
      <w:r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Alcyr</w:t>
      </w:r>
      <w:proofErr w:type="spellEnd"/>
      <w:r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 xml:space="preserve"> Ferreira)</w:t>
      </w:r>
      <w:bookmarkStart w:id="0" w:name="_GoBack"/>
      <w:bookmarkEnd w:id="0"/>
    </w:p>
    <w:p w:rsidR="00D2755D" w:rsidRPr="00D2755D" w:rsidRDefault="00D2755D" w:rsidP="00D2755D">
      <w:pPr>
        <w:shd w:val="clear" w:color="auto" w:fill="FFFFFF"/>
        <w:spacing w:after="360" w:line="389" w:lineRule="atLeast"/>
        <w:jc w:val="both"/>
        <w:textAlignment w:val="baseline"/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</w:pP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 xml:space="preserve">As declarações a seguir foram proferidas por </w:t>
      </w:r>
      <w:proofErr w:type="spellStart"/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Menno</w:t>
      </w:r>
      <w:proofErr w:type="spellEnd"/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 xml:space="preserve"> Simons, um dos maiores líderes do movimento Anabatista ligado à Reforma Radical.</w:t>
      </w:r>
    </w:p>
    <w:p w:rsidR="00D2755D" w:rsidRPr="00D2755D" w:rsidRDefault="00D2755D" w:rsidP="00D2755D">
      <w:pPr>
        <w:shd w:val="clear" w:color="auto" w:fill="FFFFFF"/>
        <w:spacing w:after="360" w:line="389" w:lineRule="atLeast"/>
        <w:jc w:val="both"/>
        <w:textAlignment w:val="baseline"/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</w:pP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——</w:t>
      </w:r>
    </w:p>
    <w:p w:rsidR="00D2755D" w:rsidRPr="00D2755D" w:rsidRDefault="00D2755D" w:rsidP="00D2755D">
      <w:pPr>
        <w:shd w:val="clear" w:color="auto" w:fill="FFFFFF"/>
        <w:spacing w:line="389" w:lineRule="atLeast"/>
        <w:jc w:val="both"/>
        <w:textAlignment w:val="baseline"/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</w:pP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1 –</w:t>
      </w:r>
      <w:r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Zwinglio ensinou que a vontade de Deus movia 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ladrão a roubar e o criminoso a matar, e que seu castigo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bdr w:val="none" w:sz="0" w:space="0" w:color="auto" w:frame="1"/>
          <w:vertAlign w:val="superscript"/>
          <w:lang w:eastAsia="pt-BR"/>
        </w:rPr>
        <w:t xml:space="preserve">[Hélio pensa que </w:t>
      </w:r>
      <w:proofErr w:type="spellStart"/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bdr w:val="none" w:sz="0" w:space="0" w:color="auto" w:frame="1"/>
          <w:vertAlign w:val="superscript"/>
          <w:lang w:eastAsia="pt-BR"/>
        </w:rPr>
        <w:t>Menno</w:t>
      </w:r>
      <w:proofErr w:type="spellEnd"/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bdr w:val="none" w:sz="0" w:space="0" w:color="auto" w:frame="1"/>
          <w:vertAlign w:val="superscript"/>
          <w:lang w:eastAsia="pt-BR"/>
        </w:rPr>
        <w:t xml:space="preserve"> se refere à pena de morte para o assassino]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seria também executado pela vontade de Deus, coisa que,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no meu conceito é uma abominação superior a todas as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abominações.</w:t>
      </w:r>
    </w:p>
    <w:p w:rsidR="00D2755D" w:rsidRDefault="00D2755D" w:rsidP="00D2755D">
      <w:pPr>
        <w:shd w:val="clear" w:color="auto" w:fill="FFFFFF"/>
        <w:spacing w:line="389" w:lineRule="atLeast"/>
        <w:jc w:val="both"/>
        <w:textAlignment w:val="baseline"/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</w:pP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2 –</w:t>
      </w:r>
      <w:r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O qu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eu devo dizer, amado Senhor? Deverei dizer que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Tu tens ordenado ao perverso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delinquir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como alguns tem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dito? Longe esteja de mim tal coisa. Eu sei, oh Senhor,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que Tu és bom e nada de mal pode 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ser achado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em Ti. Nós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somos a obra da Tua mão, criados em Cristo Jesus para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boas obras e para que andemos nelas. Deix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aste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a vida e a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morte para a nossa escolha. Tu não quer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es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a morte do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pecador, mas que se arrependa e viva. Tu és a luz eterna e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portanto odeia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toda a treva. Tu não quer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es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que ninguém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pereça, mas que todos se arrependam, venham ao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conhecimento da Tua verdade e sejam salvos. Oh querido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Senhor, blasfemaram tão gravemente do Teu grande e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inefável amor, da Tua misericórdia e majestade, que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de Ti, o Deus de toda graça e Criador de todas as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coisas, 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fizeram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um verdadeiro demônio, afirmando que Tu é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a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causa de todo mal, TU, que é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chamado de o Pai das luzes.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Evidentemente nada mal pode ser proveniente do bom,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nem luz das trevas, nem 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morte da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vida; no entanto, 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os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teimosos corações e mentes carnais 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deles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vertAlign w:val="superscript"/>
          <w:lang w:eastAsia="pt-BR"/>
        </w:rPr>
        <w:t>[os homens]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são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atribuídos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à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Tua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vontade</w:t>
      </w:r>
      <w:r w:rsidR="001A318E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="001A318E" w:rsidRPr="001A318E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vertAlign w:val="superscript"/>
          <w:lang w:eastAsia="pt-BR"/>
        </w:rPr>
        <w:t>[irresistível]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, de modo que podem continuar no caminho largo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 ter uma desculpa para os seus pecados!</w:t>
      </w:r>
    </w:p>
    <w:p w:rsidR="001A318E" w:rsidRPr="00D2755D" w:rsidRDefault="001A318E" w:rsidP="00D2755D">
      <w:pPr>
        <w:shd w:val="clear" w:color="auto" w:fill="FFFFFF"/>
        <w:spacing w:line="389" w:lineRule="atLeast"/>
        <w:jc w:val="both"/>
        <w:textAlignment w:val="baseline"/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</w:pPr>
    </w:p>
    <w:p w:rsidR="00D2755D" w:rsidRPr="00D2755D" w:rsidRDefault="00D2755D" w:rsidP="00D2755D">
      <w:pPr>
        <w:shd w:val="clear" w:color="auto" w:fill="FFFFFF"/>
        <w:spacing w:line="389" w:lineRule="atLeast"/>
        <w:jc w:val="both"/>
        <w:textAlignment w:val="baseline"/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</w:pP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Fonte: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proofErr w:type="spellStart"/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Menno</w:t>
      </w:r>
      <w:proofErr w:type="spellEnd"/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Simons – sua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vida e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>escritos,</w:t>
      </w:r>
      <w:r>
        <w:rPr>
          <w:rFonts w:ascii="inherit" w:eastAsia="Times New Roman" w:hAnsi="inherit" w:cs="Arial"/>
          <w:i/>
          <w:iCs/>
          <w:color w:val="333333"/>
          <w:spacing w:val="0"/>
          <w:w w:val="100"/>
          <w:sz w:val="23"/>
          <w:szCs w:val="23"/>
          <w:bdr w:val="none" w:sz="0" w:space="0" w:color="auto" w:frame="1"/>
          <w:lang w:eastAsia="pt-BR"/>
        </w:rPr>
        <w:t xml:space="preserve"> </w:t>
      </w:r>
      <w:r w:rsidRPr="00D2755D">
        <w:rPr>
          <w:rFonts w:ascii="inherit" w:eastAsia="Times New Roman" w:hAnsi="inherit" w:cs="Arial"/>
          <w:color w:val="333333"/>
          <w:spacing w:val="0"/>
          <w:w w:val="100"/>
          <w:sz w:val="23"/>
          <w:szCs w:val="23"/>
          <w:lang w:eastAsia="pt-BR"/>
        </w:rPr>
        <w:t>p. 94</w:t>
      </w:r>
    </w:p>
    <w:p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D"/>
    <w:rsid w:val="000B6EF7"/>
    <w:rsid w:val="000C656D"/>
    <w:rsid w:val="001A318E"/>
    <w:rsid w:val="004300E4"/>
    <w:rsid w:val="00771F88"/>
    <w:rsid w:val="00D2755D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01EB"/>
  <w15:chartTrackingRefBased/>
  <w15:docId w15:val="{878E6A95-3633-41D4-892E-6BE985C1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nfase">
    <w:name w:val="Emphasis"/>
    <w:basedOn w:val="Fontepargpadro"/>
    <w:uiPriority w:val="20"/>
    <w:qFormat/>
    <w:rsid w:val="00D275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2019-11-16T13:28:00Z</dcterms:created>
  <dcterms:modified xsi:type="dcterms:W3CDTF">2019-11-16T13:41:00Z</dcterms:modified>
</cp:coreProperties>
</file>