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FBC" w:rsidRDefault="005E7FBC" w:rsidP="005E7FBC">
      <w:pPr>
        <w:pStyle w:val="Ttulo1"/>
        <w:rPr>
          <w:w w:val="100"/>
          <w:lang w:eastAsia="pt-BR"/>
        </w:rPr>
      </w:pPr>
      <w:r>
        <w:rPr>
          <w:w w:val="100"/>
          <w:lang w:eastAsia="pt-BR"/>
        </w:rPr>
        <w:t xml:space="preserve">Calvino ensinou que </w:t>
      </w:r>
      <w:r w:rsidR="004A2AEB">
        <w:rPr>
          <w:w w:val="100"/>
          <w:lang w:eastAsia="pt-BR"/>
        </w:rPr>
        <w:t>Jesus</w:t>
      </w:r>
      <w:r>
        <w:rPr>
          <w:w w:val="100"/>
          <w:lang w:eastAsia="pt-BR"/>
        </w:rPr>
        <w:t xml:space="preserve"> fez 2ª expiação</w:t>
      </w:r>
      <w:r w:rsidR="004A2AEB">
        <w:rPr>
          <w:w w:val="100"/>
          <w:lang w:eastAsia="pt-BR"/>
        </w:rPr>
        <w:t xml:space="preserve">, </w:t>
      </w:r>
      <w:r>
        <w:rPr>
          <w:w w:val="100"/>
          <w:lang w:eastAsia="pt-BR"/>
        </w:rPr>
        <w:t xml:space="preserve">queimando no inferno. Calvinista John Piper diz que </w:t>
      </w:r>
      <w:r w:rsidR="004A2AEB">
        <w:rPr>
          <w:w w:val="100"/>
          <w:lang w:eastAsia="pt-BR"/>
        </w:rPr>
        <w:t>Jesus</w:t>
      </w:r>
      <w:r>
        <w:rPr>
          <w:w w:val="100"/>
          <w:lang w:eastAsia="pt-BR"/>
        </w:rPr>
        <w:t xml:space="preserve"> nunca foi </w:t>
      </w:r>
      <w:r w:rsidR="004A2AEB">
        <w:rPr>
          <w:w w:val="100"/>
          <w:lang w:eastAsia="pt-BR"/>
        </w:rPr>
        <w:t>ao mais profundo da terra</w:t>
      </w:r>
      <w:r>
        <w:rPr>
          <w:w w:val="100"/>
          <w:lang w:eastAsia="pt-BR"/>
        </w:rPr>
        <w:t xml:space="preserve">. </w:t>
      </w:r>
      <w:r w:rsidR="004A2AEB">
        <w:rPr>
          <w:w w:val="100"/>
          <w:lang w:eastAsia="pt-BR"/>
        </w:rPr>
        <w:t>E agora</w:t>
      </w:r>
      <w:r>
        <w:rPr>
          <w:w w:val="100"/>
          <w:lang w:eastAsia="pt-BR"/>
        </w:rPr>
        <w:t>?</w:t>
      </w:r>
    </w:p>
    <w:p w:rsid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4E7089" w:rsidRDefault="004E7089" w:rsidP="004E7089">
      <w:r w:rsidRPr="004A2AEB">
        <w:rPr>
          <w:b/>
          <w:bCs/>
        </w:rPr>
        <w:t>Hélio de Menezes Silva</w:t>
      </w:r>
      <w:r>
        <w:t>, jan.2020.</w:t>
      </w:r>
    </w:p>
    <w:p w:rsid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5E7FBC" w:rsidRPr="005E7FBC" w:rsidRDefault="005E7FBC" w:rsidP="005E7FBC">
      <w:pPr>
        <w:spacing w:line="240" w:lineRule="auto"/>
        <w:ind w:right="-1"/>
        <w:contextualSpacing/>
        <w:rPr>
          <w:rFonts w:ascii="Times New Roman" w:eastAsia="Times New Roman" w:hAnsi="Times New Roman"/>
          <w:b/>
          <w:bCs/>
          <w:spacing w:val="0"/>
          <w:w w:val="100"/>
          <w:sz w:val="20"/>
          <w:szCs w:val="20"/>
          <w:u w:val="single"/>
          <w:lang w:eastAsia="pt-BR"/>
        </w:rPr>
      </w:pPr>
      <w:r w:rsidRPr="005E7FBC">
        <w:rPr>
          <w:rFonts w:ascii="Times New Roman" w:eastAsia="Times New Roman" w:hAnsi="Times New Roman"/>
          <w:b/>
          <w:bCs/>
          <w:spacing w:val="0"/>
          <w:w w:val="100"/>
          <w:sz w:val="20"/>
          <w:szCs w:val="20"/>
          <w:u w:val="single"/>
          <w:lang w:eastAsia="pt-BR"/>
        </w:rPr>
        <w:t>PERGUNTA:</w:t>
      </w: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r w:rsidRPr="005E7FBC">
        <w:rPr>
          <w:rFonts w:ascii="Times New Roman" w:eastAsia="Times New Roman" w:hAnsi="Times New Roman"/>
          <w:spacing w:val="0"/>
          <w:w w:val="100"/>
          <w:sz w:val="20"/>
          <w:szCs w:val="20"/>
          <w:lang w:eastAsia="pt-BR"/>
        </w:rPr>
        <w:t xml:space="preserve">Hélio, que você acha de John Piper, em </w:t>
      </w:r>
      <w:hyperlink r:id="rId6" w:history="1">
        <w:r w:rsidRPr="001C7CA8">
          <w:rPr>
            <w:rStyle w:val="Hyperlink"/>
            <w:rFonts w:ascii="Times New Roman" w:eastAsia="Times New Roman" w:hAnsi="Times New Roman"/>
            <w:spacing w:val="0"/>
            <w:w w:val="100"/>
            <w:sz w:val="20"/>
            <w:szCs w:val="20"/>
            <w:lang w:eastAsia="pt-BR"/>
          </w:rPr>
          <w:t>https://www.desiringgod.org/interviews/did-christ-ever-descend-to-hell</w:t>
        </w:r>
      </w:hyperlink>
      <w:r>
        <w:rPr>
          <w:rFonts w:ascii="Times New Roman" w:eastAsia="Times New Roman" w:hAnsi="Times New Roman"/>
          <w:spacing w:val="0"/>
          <w:w w:val="100"/>
          <w:sz w:val="20"/>
          <w:szCs w:val="20"/>
          <w:lang w:eastAsia="pt-BR"/>
        </w:rPr>
        <w:t xml:space="preserve"> </w:t>
      </w:r>
      <w:r w:rsidRPr="005E7FBC">
        <w:rPr>
          <w:rFonts w:ascii="Times New Roman" w:eastAsia="Times New Roman" w:hAnsi="Times New Roman"/>
          <w:spacing w:val="0"/>
          <w:w w:val="100"/>
          <w:sz w:val="20"/>
          <w:szCs w:val="20"/>
          <w:lang w:eastAsia="pt-BR"/>
        </w:rPr>
        <w:t>, pelo menos pode ter dado a aparência que:</w:t>
      </w: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r w:rsidRPr="005E7FBC">
        <w:rPr>
          <w:rFonts w:ascii="Times New Roman" w:eastAsia="Times New Roman" w:hAnsi="Times New Roman"/>
          <w:spacing w:val="0"/>
          <w:w w:val="100"/>
          <w:sz w:val="20"/>
          <w:szCs w:val="20"/>
          <w:lang w:eastAsia="pt-BR"/>
        </w:rPr>
        <w:t>a) Efésios 4:8-10 NÃO significa o que está escrito (que Cristo, nos 3 dias e 3 noites em que esteve sepultado, foi às partes MAIS BAIXAS da terra). Acho que todos concordamos que a parte mais baixa da terra é ap</w:t>
      </w:r>
      <w:r>
        <w:rPr>
          <w:rFonts w:ascii="Times New Roman" w:eastAsia="Times New Roman" w:hAnsi="Times New Roman"/>
          <w:spacing w:val="0"/>
          <w:w w:val="100"/>
          <w:sz w:val="20"/>
          <w:szCs w:val="20"/>
          <w:lang w:eastAsia="pt-BR"/>
        </w:rPr>
        <w:t>r</w:t>
      </w:r>
      <w:r w:rsidRPr="005E7FBC">
        <w:rPr>
          <w:rFonts w:ascii="Times New Roman" w:eastAsia="Times New Roman" w:hAnsi="Times New Roman"/>
          <w:spacing w:val="0"/>
          <w:w w:val="100"/>
          <w:sz w:val="20"/>
          <w:szCs w:val="20"/>
          <w:lang w:eastAsia="pt-BR"/>
        </w:rPr>
        <w:t>oximadamente seu centro, a milhares de quilômetros da superfície.</w:t>
      </w: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r w:rsidRPr="005E7FBC">
        <w:rPr>
          <w:rFonts w:ascii="Times New Roman" w:eastAsia="Times New Roman" w:hAnsi="Times New Roman"/>
          <w:spacing w:val="0"/>
          <w:w w:val="100"/>
          <w:sz w:val="20"/>
          <w:szCs w:val="20"/>
          <w:lang w:eastAsia="pt-BR"/>
        </w:rPr>
        <w:t xml:space="preserve">b) 1 Pedro 3:18-20 NÃO se refere ao Cristo, nos 3 dias e 3 noites em que esteve sepultado, ter pregado a espíritos que agora estão em prisão, mas, sim, ensina que NOÉ foi quem pregou a eles, antes do dilúvio.  </w:t>
      </w: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r w:rsidRPr="005E7FBC">
        <w:rPr>
          <w:rFonts w:ascii="Times New Roman" w:eastAsia="Times New Roman" w:hAnsi="Times New Roman"/>
          <w:spacing w:val="0"/>
          <w:w w:val="100"/>
          <w:sz w:val="20"/>
          <w:szCs w:val="20"/>
          <w:lang w:eastAsia="pt-BR"/>
        </w:rPr>
        <w:t>************************************</w:t>
      </w: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r w:rsidRPr="005E7FBC">
        <w:rPr>
          <w:rFonts w:ascii="Times New Roman" w:eastAsia="Times New Roman" w:hAnsi="Times New Roman"/>
          <w:b/>
          <w:bCs/>
          <w:spacing w:val="0"/>
          <w:w w:val="100"/>
          <w:sz w:val="20"/>
          <w:szCs w:val="20"/>
          <w:u w:val="single"/>
          <w:lang w:eastAsia="pt-BR"/>
        </w:rPr>
        <w:t>RESPOSTA:</w:t>
      </w:r>
      <w:r w:rsidRPr="005E7FBC">
        <w:rPr>
          <w:rFonts w:ascii="Times New Roman" w:eastAsia="Times New Roman" w:hAnsi="Times New Roman"/>
          <w:spacing w:val="0"/>
          <w:w w:val="100"/>
          <w:sz w:val="20"/>
          <w:szCs w:val="20"/>
          <w:lang w:eastAsia="pt-BR"/>
        </w:rPr>
        <w:t xml:space="preserve"> </w:t>
      </w:r>
      <w:r>
        <w:rPr>
          <w:rFonts w:ascii="Times New Roman" w:eastAsia="Times New Roman" w:hAnsi="Times New Roman"/>
          <w:spacing w:val="0"/>
          <w:w w:val="100"/>
          <w:sz w:val="20"/>
          <w:szCs w:val="20"/>
          <w:lang w:eastAsia="pt-BR"/>
        </w:rPr>
        <w:t>Já tratei de Calvino em 2017</w:t>
      </w:r>
      <w:bookmarkStart w:id="0" w:name="_GoBack"/>
      <w:r>
        <w:rPr>
          <w:rFonts w:ascii="Times New Roman" w:eastAsia="Times New Roman" w:hAnsi="Times New Roman"/>
          <w:spacing w:val="0"/>
          <w:w w:val="100"/>
          <w:sz w:val="20"/>
          <w:szCs w:val="20"/>
          <w:lang w:eastAsia="pt-BR"/>
        </w:rPr>
        <w:t xml:space="preserve">. </w:t>
      </w:r>
      <w:hyperlink r:id="rId7" w:history="1">
        <w:r w:rsidR="00222B45" w:rsidRPr="001C7CA8">
          <w:rPr>
            <w:rStyle w:val="Hyperlink"/>
            <w:rFonts w:ascii="Times New Roman" w:eastAsia="Times New Roman" w:hAnsi="Times New Roman"/>
            <w:spacing w:val="0"/>
            <w:w w:val="100"/>
            <w:sz w:val="20"/>
            <w:szCs w:val="20"/>
            <w:lang w:eastAsia="pt-BR"/>
          </w:rPr>
          <w:t>https://solascriptura-tt.org/SoteriologiaESantificacao/Clv11e-PiorHeresiaCalvino.CristoQueimouNoInferno.2aExpiacao-Helio.htm</w:t>
        </w:r>
      </w:hyperlink>
      <w:bookmarkEnd w:id="0"/>
      <w:r w:rsidR="00222B45">
        <w:rPr>
          <w:rFonts w:ascii="Times New Roman" w:eastAsia="Times New Roman" w:hAnsi="Times New Roman"/>
          <w:spacing w:val="0"/>
          <w:w w:val="100"/>
          <w:sz w:val="20"/>
          <w:szCs w:val="20"/>
          <w:lang w:eastAsia="pt-BR"/>
        </w:rPr>
        <w:t xml:space="preserve"> </w:t>
      </w:r>
      <w:r w:rsidR="00222B45">
        <w:rPr>
          <w:rFonts w:ascii="Times New Roman" w:eastAsia="Times New Roman" w:hAnsi="Times New Roman"/>
          <w:spacing w:val="0"/>
          <w:w w:val="100"/>
          <w:sz w:val="20"/>
          <w:szCs w:val="20"/>
          <w:lang w:eastAsia="pt-BR"/>
        </w:rPr>
        <w:br/>
      </w:r>
      <w:r>
        <w:rPr>
          <w:rFonts w:ascii="Times New Roman" w:eastAsia="Times New Roman" w:hAnsi="Times New Roman"/>
          <w:spacing w:val="0"/>
          <w:w w:val="100"/>
          <w:sz w:val="20"/>
          <w:szCs w:val="20"/>
          <w:lang w:eastAsia="pt-BR"/>
        </w:rPr>
        <w:t xml:space="preserve">Quanto a Piper, bem, bastaria dizer que </w:t>
      </w:r>
      <w:r w:rsidRPr="005E7FBC">
        <w:rPr>
          <w:rFonts w:ascii="Times New Roman" w:eastAsia="Times New Roman" w:hAnsi="Times New Roman"/>
          <w:spacing w:val="0"/>
          <w:w w:val="100"/>
          <w:sz w:val="20"/>
          <w:szCs w:val="20"/>
          <w:lang w:eastAsia="pt-BR"/>
        </w:rPr>
        <w:t xml:space="preserve">não há limites ao erro quando se abandona totalmente a </w:t>
      </w:r>
      <w:r w:rsidRPr="005E7FBC">
        <w:rPr>
          <w:rFonts w:ascii="Times New Roman" w:eastAsia="Times New Roman" w:hAnsi="Times New Roman"/>
          <w:b/>
          <w:bCs/>
          <w:spacing w:val="0"/>
          <w:w w:val="100"/>
          <w:sz w:val="20"/>
          <w:szCs w:val="20"/>
          <w:u w:val="single"/>
          <w:lang w:eastAsia="pt-BR"/>
        </w:rPr>
        <w:t>literalidade-normal</w:t>
      </w:r>
      <w:r w:rsidRPr="005E7FBC">
        <w:rPr>
          <w:rFonts w:ascii="Times New Roman" w:eastAsia="Times New Roman" w:hAnsi="Times New Roman"/>
          <w:spacing w:val="0"/>
          <w:w w:val="100"/>
          <w:sz w:val="20"/>
          <w:szCs w:val="20"/>
          <w:lang w:eastAsia="pt-BR"/>
        </w:rPr>
        <w:t xml:space="preserve"> e se passa a adotar um </w:t>
      </w:r>
      <w:r>
        <w:rPr>
          <w:rFonts w:ascii="Times New Roman" w:eastAsia="Times New Roman" w:hAnsi="Times New Roman"/>
          <w:spacing w:val="0"/>
          <w:w w:val="100"/>
          <w:sz w:val="20"/>
          <w:szCs w:val="20"/>
          <w:lang w:eastAsia="pt-BR"/>
        </w:rPr>
        <w:t xml:space="preserve">louco </w:t>
      </w:r>
      <w:r w:rsidRPr="005E7FBC">
        <w:rPr>
          <w:rFonts w:ascii="Times New Roman" w:eastAsia="Times New Roman" w:hAnsi="Times New Roman"/>
          <w:spacing w:val="0"/>
          <w:w w:val="100"/>
          <w:sz w:val="20"/>
          <w:szCs w:val="20"/>
          <w:lang w:eastAsia="pt-BR"/>
        </w:rPr>
        <w:t xml:space="preserve">dicionário </w:t>
      </w:r>
      <w:r w:rsidRPr="005E7FBC">
        <w:rPr>
          <w:rFonts w:ascii="Times New Roman" w:eastAsia="Times New Roman" w:hAnsi="Times New Roman"/>
          <w:b/>
          <w:bCs/>
          <w:spacing w:val="0"/>
          <w:w w:val="100"/>
          <w:sz w:val="20"/>
          <w:szCs w:val="20"/>
          <w:u w:val="single"/>
          <w:lang w:eastAsia="pt-BR"/>
        </w:rPr>
        <w:t>alegórico</w:t>
      </w:r>
      <w:r>
        <w:rPr>
          <w:rFonts w:ascii="Times New Roman" w:eastAsia="Times New Roman" w:hAnsi="Times New Roman"/>
          <w:spacing w:val="0"/>
          <w:w w:val="100"/>
          <w:sz w:val="20"/>
          <w:szCs w:val="20"/>
          <w:lang w:eastAsia="pt-BR"/>
        </w:rPr>
        <w:t xml:space="preserve">, particularmente um </w:t>
      </w:r>
      <w:r w:rsidRPr="005E7FBC">
        <w:rPr>
          <w:rFonts w:ascii="Times New Roman" w:eastAsia="Times New Roman" w:hAnsi="Times New Roman"/>
          <w:spacing w:val="0"/>
          <w:w w:val="100"/>
          <w:sz w:val="20"/>
          <w:szCs w:val="20"/>
          <w:lang w:eastAsia="pt-BR"/>
        </w:rPr>
        <w:t>diferente a cada passagem da Bíblia.</w:t>
      </w:r>
    </w:p>
    <w:p w:rsidR="005E7FBC" w:rsidRP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5E7FBC" w:rsidRDefault="005E7FBC" w:rsidP="005E7FBC">
      <w:pPr>
        <w:spacing w:line="240" w:lineRule="auto"/>
        <w:ind w:right="-1"/>
        <w:contextualSpacing/>
        <w:rPr>
          <w:rFonts w:ascii="Times New Roman" w:eastAsia="Times New Roman" w:hAnsi="Times New Roman"/>
          <w:spacing w:val="0"/>
          <w:w w:val="100"/>
          <w:sz w:val="20"/>
          <w:szCs w:val="20"/>
          <w:lang w:eastAsia="pt-BR"/>
        </w:rPr>
      </w:pPr>
      <w:r w:rsidRPr="005E7FBC">
        <w:rPr>
          <w:rFonts w:ascii="Times New Roman" w:eastAsia="Times New Roman" w:hAnsi="Times New Roman"/>
          <w:spacing w:val="0"/>
          <w:w w:val="100"/>
          <w:sz w:val="20"/>
          <w:szCs w:val="20"/>
          <w:lang w:eastAsia="pt-BR"/>
        </w:rPr>
        <w:t>M</w:t>
      </w:r>
      <w:r>
        <w:rPr>
          <w:rFonts w:ascii="Times New Roman" w:eastAsia="Times New Roman" w:hAnsi="Times New Roman"/>
          <w:spacing w:val="0"/>
          <w:w w:val="100"/>
          <w:sz w:val="20"/>
          <w:szCs w:val="20"/>
          <w:lang w:eastAsia="pt-BR"/>
        </w:rPr>
        <w:t>as adiciono m</w:t>
      </w:r>
      <w:r w:rsidRPr="005E7FBC">
        <w:rPr>
          <w:rFonts w:ascii="Times New Roman" w:eastAsia="Times New Roman" w:hAnsi="Times New Roman"/>
          <w:spacing w:val="0"/>
          <w:w w:val="100"/>
          <w:sz w:val="20"/>
          <w:szCs w:val="20"/>
          <w:lang w:eastAsia="pt-BR"/>
        </w:rPr>
        <w:t xml:space="preserve">eus comentários </w:t>
      </w:r>
      <w:r>
        <w:rPr>
          <w:rFonts w:ascii="Times New Roman" w:eastAsia="Times New Roman" w:hAnsi="Times New Roman"/>
          <w:spacing w:val="0"/>
          <w:w w:val="100"/>
          <w:sz w:val="20"/>
          <w:szCs w:val="20"/>
          <w:lang w:eastAsia="pt-BR"/>
        </w:rPr>
        <w:t>tirados da</w:t>
      </w:r>
      <w:r w:rsidRPr="005E7FBC">
        <w:rPr>
          <w:rFonts w:ascii="Times New Roman" w:eastAsia="Times New Roman" w:hAnsi="Times New Roman"/>
          <w:spacing w:val="0"/>
          <w:w w:val="100"/>
          <w:sz w:val="20"/>
          <w:szCs w:val="20"/>
          <w:lang w:eastAsia="pt-BR"/>
        </w:rPr>
        <w:t xml:space="preserve"> </w:t>
      </w:r>
      <w:r w:rsidRPr="005E7FBC">
        <w:rPr>
          <w:rFonts w:ascii="Times New Roman" w:eastAsia="Times New Roman" w:hAnsi="Times New Roman"/>
          <w:b/>
          <w:bCs/>
          <w:spacing w:val="0"/>
          <w:w w:val="100"/>
          <w:sz w:val="20"/>
          <w:szCs w:val="20"/>
          <w:lang w:eastAsia="pt-BR"/>
        </w:rPr>
        <w:t>Bíblia LTT de Estudos</w:t>
      </w:r>
      <w:r>
        <w:rPr>
          <w:rFonts w:ascii="Times New Roman" w:eastAsia="Times New Roman" w:hAnsi="Times New Roman"/>
          <w:b/>
          <w:bCs/>
          <w:spacing w:val="0"/>
          <w:w w:val="100"/>
          <w:sz w:val="20"/>
          <w:szCs w:val="20"/>
          <w:lang w:eastAsia="pt-BR"/>
        </w:rPr>
        <w:t xml:space="preserve"> (VEJA AS NOTAS DE RODAPÉ)</w:t>
      </w:r>
      <w:r w:rsidRPr="005E7FBC">
        <w:rPr>
          <w:rFonts w:ascii="Times New Roman" w:eastAsia="Times New Roman" w:hAnsi="Times New Roman"/>
          <w:spacing w:val="0"/>
          <w:w w:val="100"/>
          <w:sz w:val="20"/>
          <w:szCs w:val="20"/>
          <w:lang w:eastAsia="pt-BR"/>
        </w:rPr>
        <w:t>:</w:t>
      </w:r>
    </w:p>
    <w:p w:rsidR="005E7FBC" w:rsidRDefault="005E7FBC" w:rsidP="005E7FBC">
      <w:pPr>
        <w:spacing w:line="240" w:lineRule="auto"/>
        <w:ind w:right="-1"/>
        <w:contextualSpacing/>
        <w:rPr>
          <w:rFonts w:ascii="Times New Roman" w:eastAsia="Times New Roman" w:hAnsi="Times New Roman"/>
          <w:spacing w:val="0"/>
          <w:w w:val="100"/>
          <w:sz w:val="20"/>
          <w:szCs w:val="20"/>
          <w:lang w:eastAsia="pt-BR"/>
        </w:rPr>
      </w:pPr>
    </w:p>
    <w:p w:rsidR="005E7FBC" w:rsidRPr="005E7FBC" w:rsidRDefault="005E7FBC" w:rsidP="005E7FBC">
      <w:pPr>
        <w:spacing w:line="240" w:lineRule="auto"/>
        <w:ind w:right="-1"/>
        <w:contextualSpacing/>
        <w:rPr>
          <w:rFonts w:ascii="Tahoma" w:eastAsia="Times New Roman" w:hAnsi="Tahoma" w:cs="Tahoma"/>
          <w:b/>
          <w:bCs/>
          <w:color w:val="0000FF"/>
          <w:spacing w:val="0"/>
          <w:w w:val="100"/>
          <w:sz w:val="20"/>
          <w:szCs w:val="20"/>
          <w:u w:val="single"/>
          <w:lang w:eastAsia="pt-BR"/>
        </w:rPr>
      </w:pPr>
      <w:r w:rsidRPr="005E7FBC">
        <w:rPr>
          <w:rFonts w:ascii="Tahoma" w:eastAsia="Times New Roman" w:hAnsi="Tahoma" w:cs="Tahoma"/>
          <w:b/>
          <w:bCs/>
          <w:color w:val="0000FF"/>
          <w:spacing w:val="0"/>
          <w:w w:val="100"/>
          <w:sz w:val="20"/>
          <w:szCs w:val="20"/>
          <w:u w:val="single"/>
          <w:lang w:eastAsia="pt-BR"/>
        </w:rPr>
        <w:t>EFÉSIOS 4:8-1</w:t>
      </w:r>
      <w:r w:rsidR="004E7089">
        <w:rPr>
          <w:rFonts w:ascii="Tahoma" w:eastAsia="Times New Roman" w:hAnsi="Tahoma" w:cs="Tahoma"/>
          <w:b/>
          <w:bCs/>
          <w:color w:val="0000FF"/>
          <w:spacing w:val="0"/>
          <w:w w:val="100"/>
          <w:sz w:val="20"/>
          <w:szCs w:val="20"/>
          <w:u w:val="single"/>
          <w:lang w:eastAsia="pt-BR"/>
        </w:rPr>
        <w:t>0</w:t>
      </w:r>
    </w:p>
    <w:p w:rsidR="005E7FBC" w:rsidRPr="005E7FBC" w:rsidRDefault="005E7FBC" w:rsidP="005E7FBC">
      <w:pPr>
        <w:spacing w:line="240" w:lineRule="auto"/>
        <w:ind w:right="-1"/>
        <w:contextualSpacing/>
        <w:rPr>
          <w:rFonts w:ascii="Tahoma" w:eastAsia="Times New Roman" w:hAnsi="Tahoma" w:cs="Tahoma"/>
          <w:b/>
          <w:bCs/>
          <w:color w:val="0000FF"/>
          <w:spacing w:val="0"/>
          <w:w w:val="100"/>
          <w:sz w:val="24"/>
          <w:szCs w:val="24"/>
          <w:lang w:eastAsia="pt-BR"/>
        </w:rPr>
      </w:pPr>
      <w:r w:rsidRPr="005E7FBC">
        <w:rPr>
          <w:rFonts w:ascii="Tahoma" w:eastAsia="Times New Roman" w:hAnsi="Tahoma" w:cs="Tahoma"/>
          <w:color w:val="0000FF"/>
          <w:spacing w:val="0"/>
          <w:w w:val="100"/>
          <w:sz w:val="20"/>
          <w:szCs w:val="20"/>
          <w:lang w:eastAsia="pt-BR"/>
        </w:rPr>
        <w:t xml:space="preserve">8 Por causa disso </w:t>
      </w:r>
      <w:r w:rsidRPr="005E7FBC">
        <w:rPr>
          <w:rFonts w:ascii="Tahoma" w:eastAsia="Times New Roman" w:hAnsi="Tahoma" w:cs="Tahoma"/>
          <w:b/>
          <w:bCs/>
          <w:color w:val="0000FF"/>
          <w:spacing w:val="0"/>
          <w:w w:val="100"/>
          <w:sz w:val="24"/>
          <w:szCs w:val="24"/>
          <w:lang w:eastAsia="pt-BR"/>
        </w:rPr>
        <w:t xml:space="preserve">Ele </w:t>
      </w:r>
      <w:r w:rsidRPr="005E7FBC">
        <w:rPr>
          <w:rFonts w:ascii="Tahoma" w:eastAsia="Times New Roman" w:hAnsi="Tahoma" w:cs="Tahoma"/>
          <w:b/>
          <w:bCs/>
          <w:i/>
          <w:iCs/>
          <w:strike/>
          <w:color w:val="0000FF"/>
          <w:spacing w:val="0"/>
          <w:w w:val="100"/>
          <w:sz w:val="24"/>
          <w:szCs w:val="24"/>
          <w:vertAlign w:val="subscript"/>
          <w:lang w:eastAsia="pt-BR"/>
        </w:rPr>
        <w:t>(Deus)</w:t>
      </w:r>
      <w:r w:rsidRPr="005E7FBC">
        <w:rPr>
          <w:rFonts w:ascii="Tahoma" w:eastAsia="Times New Roman" w:hAnsi="Tahoma" w:cs="Tahoma"/>
          <w:b/>
          <w:bCs/>
          <w:color w:val="0000FF"/>
          <w:spacing w:val="0"/>
          <w:w w:val="100"/>
          <w:sz w:val="24"/>
          <w:szCs w:val="24"/>
          <w:lang w:eastAsia="pt-BR"/>
        </w:rPr>
        <w:t xml:space="preserve"> diz: "Havendo ascendido ao alto, Ele </w:t>
      </w:r>
      <w:r w:rsidRPr="005E7FBC">
        <w:rPr>
          <w:rFonts w:ascii="Tahoma" w:eastAsia="Times New Roman" w:hAnsi="Tahoma" w:cs="Tahoma"/>
          <w:b/>
          <w:bCs/>
          <w:i/>
          <w:iCs/>
          <w:strike/>
          <w:color w:val="0000FF"/>
          <w:spacing w:val="0"/>
          <w:w w:val="100"/>
          <w:sz w:val="24"/>
          <w:szCs w:val="24"/>
          <w:vertAlign w:val="subscript"/>
          <w:lang w:eastAsia="pt-BR"/>
        </w:rPr>
        <w:t>(o Cristo)</w:t>
      </w:r>
      <w:r w:rsidRPr="005E7FBC">
        <w:rPr>
          <w:rFonts w:ascii="Tahoma" w:eastAsia="Times New Roman" w:hAnsi="Tahoma" w:cs="Tahoma"/>
          <w:b/>
          <w:bCs/>
          <w:color w:val="0000FF"/>
          <w:spacing w:val="0"/>
          <w:w w:val="100"/>
          <w:sz w:val="24"/>
          <w:szCs w:val="24"/>
          <w:lang w:eastAsia="pt-BR"/>
        </w:rPr>
        <w:t xml:space="preserve"> derrotou- e- levou- como- cativo </w:t>
      </w:r>
      <w:r w:rsidRPr="005E7FBC">
        <w:rPr>
          <w:rFonts w:ascii="Tahoma" w:eastAsia="Times New Roman" w:hAnsi="Tahoma" w:cs="Tahoma"/>
          <w:b/>
          <w:bCs/>
          <w:i/>
          <w:iCs/>
          <w:color w:val="0000FF"/>
          <w:spacing w:val="0"/>
          <w:w w:val="100"/>
          <w:sz w:val="24"/>
          <w:szCs w:val="24"/>
          <w:vertAlign w:val="superscript"/>
          <w:lang w:eastAsia="pt-BR"/>
        </w:rPr>
        <w:t>o</w:t>
      </w:r>
      <w:r w:rsidRPr="005E7FBC">
        <w:rPr>
          <w:rFonts w:ascii="Tahoma" w:eastAsia="Times New Roman" w:hAnsi="Tahoma" w:cs="Tahoma"/>
          <w:b/>
          <w:bCs/>
          <w:color w:val="0000FF"/>
          <w:spacing w:val="0"/>
          <w:w w:val="100"/>
          <w:sz w:val="24"/>
          <w:szCs w:val="24"/>
          <w:lang w:eastAsia="pt-BR"/>
        </w:rPr>
        <w:t xml:space="preserve"> cativeiro </w:t>
      </w:r>
      <w:r w:rsidRPr="005E7FBC">
        <w:rPr>
          <w:rFonts w:ascii="Tahoma" w:eastAsia="Times New Roman" w:hAnsi="Tahoma" w:cs="Tahoma"/>
          <w:b/>
          <w:bCs/>
          <w:color w:val="0000FF"/>
          <w:spacing w:val="0"/>
          <w:w w:val="100"/>
          <w:sz w:val="40"/>
          <w:szCs w:val="40"/>
          <w:highlight w:val="yellow"/>
          <w:vertAlign w:val="superscript"/>
          <w:lang w:eastAsia="pt-BR"/>
        </w:rPr>
        <w:footnoteReference w:id="1"/>
      </w:r>
      <w:r w:rsidRPr="005E7FBC">
        <w:rPr>
          <w:rFonts w:ascii="Tahoma" w:eastAsia="Times New Roman" w:hAnsi="Tahoma" w:cs="Tahoma"/>
          <w:b/>
          <w:bCs/>
          <w:color w:val="0000FF"/>
          <w:spacing w:val="0"/>
          <w:w w:val="100"/>
          <w:sz w:val="24"/>
          <w:szCs w:val="24"/>
          <w:lang w:eastAsia="pt-BR"/>
        </w:rPr>
        <w:t xml:space="preserve">, e deu dádivas </w:t>
      </w:r>
      <w:r w:rsidRPr="005E7FBC">
        <w:rPr>
          <w:rFonts w:ascii="Cambria Math" w:eastAsia="MS Mincho" w:hAnsi="Cambria Math" w:cs="Cambria Math"/>
          <w:b/>
          <w:bCs/>
          <w:i/>
          <w:color w:val="0000FF"/>
          <w:spacing w:val="0"/>
          <w:w w:val="100"/>
          <w:sz w:val="24"/>
          <w:szCs w:val="24"/>
          <w:vertAlign w:val="superscript"/>
          <w:lang w:eastAsia="pt-BR"/>
        </w:rPr>
        <w:t>①</w:t>
      </w:r>
      <w:r w:rsidRPr="005E7FBC">
        <w:rPr>
          <w:rFonts w:ascii="Tahoma" w:eastAsia="Times New Roman" w:hAnsi="Tahoma" w:cs="Tahoma"/>
          <w:b/>
          <w:bCs/>
          <w:color w:val="0000FF"/>
          <w:spacing w:val="0"/>
          <w:w w:val="100"/>
          <w:sz w:val="24"/>
          <w:szCs w:val="24"/>
          <w:lang w:eastAsia="pt-BR"/>
        </w:rPr>
        <w:t xml:space="preserve"> aos homens." </w:t>
      </w:r>
      <w:r w:rsidRPr="005E7FBC">
        <w:rPr>
          <w:rFonts w:ascii="Tahoma" w:eastAsia="Times New Roman" w:hAnsi="Tahoma" w:cs="Tahoma"/>
          <w:b/>
          <w:bCs/>
          <w:i/>
          <w:iCs/>
          <w:color w:val="0000FF"/>
          <w:spacing w:val="0"/>
          <w:w w:val="100"/>
          <w:sz w:val="24"/>
          <w:szCs w:val="24"/>
          <w:vertAlign w:val="superscript"/>
          <w:lang w:eastAsia="pt-BR"/>
        </w:rPr>
        <w:t xml:space="preserve">Sl 68:18 </w:t>
      </w:r>
      <w:r w:rsidRPr="005E7FBC">
        <w:rPr>
          <w:rFonts w:ascii="Cambria Math" w:eastAsia="MS Mincho" w:hAnsi="Cambria Math" w:cs="Cambria Math"/>
          <w:b/>
          <w:bCs/>
          <w:i/>
          <w:color w:val="0000FF"/>
          <w:spacing w:val="0"/>
          <w:w w:val="100"/>
          <w:sz w:val="24"/>
          <w:szCs w:val="24"/>
          <w:vertAlign w:val="superscript"/>
          <w:lang w:eastAsia="pt-BR"/>
        </w:rPr>
        <w:t>①</w:t>
      </w:r>
      <w:r w:rsidRPr="005E7FBC">
        <w:rPr>
          <w:rFonts w:ascii="Tahoma" w:eastAsia="Times New Roman" w:hAnsi="Tahoma" w:cs="Tahoma"/>
          <w:b/>
          <w:bCs/>
          <w:i/>
          <w:color w:val="0000FF"/>
          <w:spacing w:val="0"/>
          <w:w w:val="100"/>
          <w:sz w:val="24"/>
          <w:szCs w:val="24"/>
          <w:vertAlign w:val="superscript"/>
          <w:lang w:eastAsia="pt-BR"/>
        </w:rPr>
        <w:t xml:space="preserve"> estas dádivas foram os apóstolos e profetas, e são os evangelistas e pastores- professores, todos eles do v. 11. </w:t>
      </w:r>
    </w:p>
    <w:p w:rsidR="005E7FBC" w:rsidRPr="005E7FBC" w:rsidRDefault="005E7FBC" w:rsidP="005E7FBC">
      <w:pPr>
        <w:spacing w:line="240" w:lineRule="auto"/>
        <w:ind w:left="284" w:right="-1"/>
        <w:contextualSpacing/>
        <w:rPr>
          <w:rFonts w:ascii="Tahoma" w:eastAsia="Times New Roman" w:hAnsi="Tahoma" w:cs="Tahoma"/>
          <w:b/>
          <w:bCs/>
          <w:color w:val="0000FF"/>
          <w:spacing w:val="0"/>
          <w:w w:val="100"/>
          <w:sz w:val="24"/>
          <w:szCs w:val="24"/>
          <w:lang w:eastAsia="pt-BR"/>
        </w:rPr>
      </w:pPr>
      <w:r w:rsidRPr="005E7FBC">
        <w:rPr>
          <w:rFonts w:ascii="Tahoma" w:eastAsia="Times New Roman" w:hAnsi="Tahoma" w:cs="Tahoma"/>
          <w:b/>
          <w:bCs/>
          <w:color w:val="0000FF"/>
          <w:spacing w:val="0"/>
          <w:w w:val="100"/>
          <w:sz w:val="24"/>
          <w:szCs w:val="24"/>
          <w:lang w:eastAsia="pt-BR"/>
        </w:rPr>
        <w:lastRenderedPageBreak/>
        <w:t xml:space="preserve">9 (Ora, isto, "Ele ascendeu", que é, senão que também Ele desceu, antes </w:t>
      </w:r>
      <w:r w:rsidRPr="005E7FBC">
        <w:rPr>
          <w:rFonts w:ascii="Tahoma" w:eastAsia="Times New Roman" w:hAnsi="Tahoma" w:cs="Tahoma"/>
          <w:b/>
          <w:bCs/>
          <w:i/>
          <w:strike/>
          <w:color w:val="0000FF"/>
          <w:spacing w:val="0"/>
          <w:w w:val="100"/>
          <w:sz w:val="24"/>
          <w:szCs w:val="24"/>
          <w:vertAlign w:val="subscript"/>
          <w:lang w:eastAsia="pt-BR"/>
        </w:rPr>
        <w:t>(disso)</w:t>
      </w:r>
      <w:r w:rsidRPr="005E7FBC">
        <w:rPr>
          <w:rFonts w:ascii="Tahoma" w:eastAsia="Times New Roman" w:hAnsi="Tahoma" w:cs="Tahoma"/>
          <w:b/>
          <w:bCs/>
          <w:color w:val="0000FF"/>
          <w:spacing w:val="0"/>
          <w:w w:val="100"/>
          <w:sz w:val="24"/>
          <w:szCs w:val="24"/>
          <w:lang w:eastAsia="pt-BR"/>
        </w:rPr>
        <w:t xml:space="preserve">, para dentro das partes mais baixas da terra? </w:t>
      </w:r>
      <w:r w:rsidRPr="005E7FBC">
        <w:rPr>
          <w:rFonts w:ascii="Tahoma" w:eastAsia="Times New Roman" w:hAnsi="Tahoma" w:cs="Tahoma"/>
          <w:b/>
          <w:bCs/>
          <w:color w:val="0000FF"/>
          <w:spacing w:val="0"/>
          <w:w w:val="100"/>
          <w:sz w:val="24"/>
          <w:szCs w:val="24"/>
          <w:lang w:eastAsia="pt-BR"/>
        </w:rPr>
        <w:br/>
        <w:t xml:space="preserve">10 Aquele havendo descido, </w:t>
      </w:r>
      <w:proofErr w:type="gramStart"/>
      <w:r w:rsidRPr="005E7FBC">
        <w:rPr>
          <w:rFonts w:ascii="Tahoma" w:eastAsia="Times New Roman" w:hAnsi="Tahoma" w:cs="Tahoma"/>
          <w:b/>
          <w:bCs/>
          <w:color w:val="0000FF"/>
          <w:spacing w:val="0"/>
          <w:w w:val="100"/>
          <w:sz w:val="24"/>
          <w:szCs w:val="24"/>
          <w:lang w:eastAsia="pt-BR"/>
        </w:rPr>
        <w:t>o mesmo</w:t>
      </w:r>
      <w:proofErr w:type="gramEnd"/>
      <w:r w:rsidRPr="005E7FBC">
        <w:rPr>
          <w:rFonts w:ascii="Tahoma" w:eastAsia="Times New Roman" w:hAnsi="Tahoma" w:cs="Tahoma"/>
          <w:b/>
          <w:bCs/>
          <w:color w:val="0000FF"/>
          <w:spacing w:val="0"/>
          <w:w w:val="100"/>
          <w:sz w:val="24"/>
          <w:szCs w:val="24"/>
          <w:lang w:eastAsia="pt-BR"/>
        </w:rPr>
        <w:t xml:space="preserve"> é também Aquele </w:t>
      </w:r>
      <w:r w:rsidRPr="005E7FBC">
        <w:rPr>
          <w:rFonts w:ascii="Tahoma" w:eastAsia="Times New Roman" w:hAnsi="Tahoma" w:cs="Tahoma"/>
          <w:b/>
          <w:bCs/>
          <w:i/>
          <w:strike/>
          <w:color w:val="0000FF"/>
          <w:spacing w:val="0"/>
          <w:w w:val="100"/>
          <w:sz w:val="24"/>
          <w:szCs w:val="24"/>
          <w:vertAlign w:val="subscript"/>
          <w:lang w:eastAsia="pt-BR"/>
        </w:rPr>
        <w:t>(, depois,)</w:t>
      </w:r>
      <w:r w:rsidRPr="005E7FBC">
        <w:rPr>
          <w:rFonts w:ascii="Tahoma" w:eastAsia="Times New Roman" w:hAnsi="Tahoma" w:cs="Tahoma"/>
          <w:b/>
          <w:bCs/>
          <w:color w:val="0000FF"/>
          <w:spacing w:val="0"/>
          <w:w w:val="100"/>
          <w:sz w:val="24"/>
          <w:szCs w:val="24"/>
          <w:lang w:eastAsia="pt-BR"/>
        </w:rPr>
        <w:t xml:space="preserve"> havendo ascendido muito acima de todos os céus</w:t>
      </w:r>
      <w:r w:rsidRPr="005E7FBC">
        <w:rPr>
          <w:rFonts w:ascii="Tahoma" w:eastAsia="Times New Roman" w:hAnsi="Tahoma" w:cs="Tahoma"/>
          <w:color w:val="0000FF"/>
          <w:spacing w:val="0"/>
          <w:w w:val="100"/>
          <w:sz w:val="20"/>
          <w:szCs w:val="20"/>
          <w:lang w:eastAsia="pt-BR"/>
        </w:rPr>
        <w:t xml:space="preserve">, a fim de que tornasse- plenas </w:t>
      </w:r>
      <w:r w:rsidRPr="005E7FBC">
        <w:rPr>
          <w:rFonts w:ascii="Cambria Math" w:eastAsia="MS Mincho" w:hAnsi="Cambria Math" w:cs="Cambria Math"/>
          <w:i/>
          <w:color w:val="0000FF"/>
          <w:spacing w:val="0"/>
          <w:w w:val="100"/>
          <w:sz w:val="20"/>
          <w:szCs w:val="20"/>
          <w:vertAlign w:val="superscript"/>
          <w:lang w:eastAsia="pt-BR"/>
        </w:rPr>
        <w:t>①</w:t>
      </w:r>
      <w:r w:rsidRPr="005E7FBC">
        <w:rPr>
          <w:rFonts w:ascii="Tahoma" w:eastAsia="Times New Roman" w:hAnsi="Tahoma" w:cs="Tahoma"/>
          <w:color w:val="0000FF"/>
          <w:spacing w:val="0"/>
          <w:w w:val="100"/>
          <w:sz w:val="20"/>
          <w:szCs w:val="20"/>
          <w:lang w:eastAsia="pt-BR"/>
        </w:rPr>
        <w:t xml:space="preserve"> todas</w:t>
      </w:r>
      <w:r w:rsidRPr="005E7FBC">
        <w:rPr>
          <w:rFonts w:ascii="Tahoma" w:eastAsia="Times New Roman" w:hAnsi="Tahoma" w:cs="Tahoma"/>
          <w:i/>
          <w:iCs/>
          <w:color w:val="0000FF"/>
          <w:spacing w:val="0"/>
          <w:w w:val="100"/>
          <w:sz w:val="20"/>
          <w:szCs w:val="20"/>
          <w:vertAlign w:val="superscript"/>
          <w:lang w:eastAsia="pt-BR"/>
        </w:rPr>
        <w:t xml:space="preserve"> </w:t>
      </w:r>
      <w:r w:rsidRPr="005E7FBC">
        <w:rPr>
          <w:rFonts w:ascii="Tahoma" w:eastAsia="Times New Roman" w:hAnsi="Tahoma" w:cs="Tahoma"/>
          <w:iCs/>
          <w:color w:val="0000FF"/>
          <w:spacing w:val="0"/>
          <w:w w:val="100"/>
          <w:sz w:val="20"/>
          <w:szCs w:val="20"/>
          <w:lang w:eastAsia="pt-BR"/>
        </w:rPr>
        <w:t>as coisas</w:t>
      </w:r>
      <w:r w:rsidRPr="005E7FBC">
        <w:rPr>
          <w:rFonts w:ascii="Tahoma" w:eastAsia="Times New Roman" w:hAnsi="Tahoma" w:cs="Tahoma"/>
          <w:color w:val="0000FF"/>
          <w:spacing w:val="0"/>
          <w:w w:val="100"/>
          <w:sz w:val="20"/>
          <w:szCs w:val="20"/>
          <w:lang w:eastAsia="pt-BR"/>
        </w:rPr>
        <w:t xml:space="preserve">.) </w:t>
      </w:r>
      <w:r w:rsidRPr="005E7FBC">
        <w:rPr>
          <w:rFonts w:ascii="Cambria Math" w:eastAsia="MS Mincho" w:hAnsi="Cambria Math" w:cs="Cambria Math"/>
          <w:i/>
          <w:color w:val="0000FF"/>
          <w:spacing w:val="0"/>
          <w:w w:val="100"/>
          <w:sz w:val="20"/>
          <w:szCs w:val="20"/>
          <w:vertAlign w:val="superscript"/>
          <w:lang w:eastAsia="pt-BR"/>
        </w:rPr>
        <w:t>①</w:t>
      </w:r>
      <w:r w:rsidRPr="005E7FBC">
        <w:rPr>
          <w:rFonts w:ascii="Tahoma" w:eastAsia="Times New Roman" w:hAnsi="Tahoma" w:cs="Tahoma"/>
          <w:i/>
          <w:color w:val="0000FF"/>
          <w:spacing w:val="0"/>
          <w:w w:val="100"/>
          <w:sz w:val="20"/>
          <w:szCs w:val="20"/>
          <w:vertAlign w:val="superscript"/>
          <w:lang w:eastAsia="pt-BR"/>
        </w:rPr>
        <w:t xml:space="preserve"> ou "cumprisse".</w:t>
      </w:r>
    </w:p>
    <w:p w:rsidR="00DA575C" w:rsidRDefault="00DA575C"/>
    <w:p w:rsidR="005E7FBC" w:rsidRPr="004E7089" w:rsidRDefault="004E7089">
      <w:pPr>
        <w:rPr>
          <w:rFonts w:ascii="Tahoma" w:hAnsi="Tahoma" w:cs="Tahoma"/>
          <w:b/>
          <w:bCs/>
          <w:color w:val="0000FF"/>
          <w:sz w:val="44"/>
          <w:szCs w:val="44"/>
          <w:u w:val="single"/>
        </w:rPr>
      </w:pPr>
      <w:r w:rsidRPr="004E7089">
        <w:rPr>
          <w:rFonts w:ascii="Tahoma" w:eastAsia="Times New Roman" w:hAnsi="Tahoma" w:cs="Tahoma"/>
          <w:b/>
          <w:bCs/>
          <w:color w:val="0000FF"/>
          <w:spacing w:val="0"/>
          <w:w w:val="100"/>
          <w:sz w:val="32"/>
          <w:szCs w:val="32"/>
          <w:u w:val="single"/>
          <w:lang w:eastAsia="pt-BR"/>
        </w:rPr>
        <w:t xml:space="preserve">1 Pedro 3:18-20 </w:t>
      </w:r>
    </w:p>
    <w:p w:rsidR="005E7FBC" w:rsidRDefault="004E7089">
      <w:r w:rsidRPr="004E7089">
        <w:rPr>
          <w:rFonts w:ascii="Tahoma" w:eastAsia="Calibri" w:hAnsi="Tahoma" w:cs="Tahoma"/>
          <w:color w:val="0000FF"/>
          <w:spacing w:val="0"/>
          <w:w w:val="100"/>
          <w:sz w:val="24"/>
          <w:szCs w:val="24"/>
          <w:lang w:eastAsia="pt-BR"/>
        </w:rPr>
        <w:t xml:space="preserve">18 Porque também </w:t>
      </w:r>
      <w:r w:rsidRPr="004E7089">
        <w:rPr>
          <w:rFonts w:ascii="Tahoma" w:eastAsia="Calibri" w:hAnsi="Tahoma" w:cs="Tahoma"/>
          <w:i/>
          <w:color w:val="0000FF"/>
          <w:spacing w:val="0"/>
          <w:w w:val="100"/>
          <w:sz w:val="24"/>
          <w:szCs w:val="24"/>
          <w:vertAlign w:val="superscript"/>
          <w:lang w:eastAsia="pt-BR"/>
        </w:rPr>
        <w:t xml:space="preserve">o </w:t>
      </w:r>
      <w:r w:rsidRPr="004E7089">
        <w:rPr>
          <w:rFonts w:ascii="Tahoma" w:eastAsia="Calibri" w:hAnsi="Tahoma" w:cs="Tahoma"/>
          <w:color w:val="0000FF"/>
          <w:spacing w:val="0"/>
          <w:w w:val="100"/>
          <w:sz w:val="24"/>
          <w:szCs w:val="24"/>
          <w:lang w:eastAsia="pt-BR"/>
        </w:rPr>
        <w:t xml:space="preserve">Cristo, de </w:t>
      </w:r>
      <w:r w:rsidRPr="004E7089">
        <w:rPr>
          <w:rFonts w:ascii="Tahoma" w:eastAsia="Calibri" w:hAnsi="Tahoma" w:cs="Tahoma"/>
          <w:i/>
          <w:color w:val="0000FF"/>
          <w:spacing w:val="0"/>
          <w:w w:val="100"/>
          <w:sz w:val="24"/>
          <w:szCs w:val="24"/>
          <w:vertAlign w:val="superscript"/>
          <w:lang w:eastAsia="pt-BR"/>
        </w:rPr>
        <w:t>exatamente</w:t>
      </w:r>
      <w:r w:rsidRPr="004E7089">
        <w:rPr>
          <w:rFonts w:ascii="Tahoma" w:eastAsia="Calibri" w:hAnsi="Tahoma" w:cs="Tahoma"/>
          <w:color w:val="0000FF"/>
          <w:spacing w:val="0"/>
          <w:w w:val="100"/>
          <w:sz w:val="24"/>
          <w:szCs w:val="24"/>
          <w:lang w:eastAsia="pt-BR"/>
        </w:rPr>
        <w:t xml:space="preserve"> uma vez por todas, por causa d</w:t>
      </w:r>
      <w:r w:rsidRPr="004E7089">
        <w:rPr>
          <w:rFonts w:ascii="Tahoma" w:eastAsia="Calibri" w:hAnsi="Tahoma" w:cs="Tahoma"/>
          <w:i/>
          <w:iCs/>
          <w:color w:val="0000FF"/>
          <w:spacing w:val="0"/>
          <w:w w:val="100"/>
          <w:sz w:val="24"/>
          <w:szCs w:val="24"/>
          <w:vertAlign w:val="superscript"/>
          <w:lang w:eastAsia="pt-BR"/>
        </w:rPr>
        <w:t>os nossos</w:t>
      </w:r>
      <w:r w:rsidRPr="004E7089">
        <w:rPr>
          <w:rFonts w:ascii="Tahoma" w:eastAsia="Calibri" w:hAnsi="Tahoma" w:cs="Tahoma"/>
          <w:color w:val="0000FF"/>
          <w:spacing w:val="0"/>
          <w:w w:val="100"/>
          <w:sz w:val="24"/>
          <w:szCs w:val="24"/>
          <w:lang w:eastAsia="pt-BR"/>
        </w:rPr>
        <w:t xml:space="preserve"> pecados </w:t>
      </w:r>
      <w:r w:rsidRPr="004E7089">
        <w:rPr>
          <w:rFonts w:ascii="Cambria Math" w:eastAsia="MS Mincho" w:hAnsi="Cambria Math" w:cs="Cambria Math"/>
          <w:i/>
          <w:color w:val="0000FF"/>
          <w:spacing w:val="0"/>
          <w:w w:val="100"/>
          <w:sz w:val="24"/>
          <w:szCs w:val="24"/>
          <w:vertAlign w:val="superscript"/>
          <w:lang w:eastAsia="pt-BR"/>
        </w:rPr>
        <w:t>①</w:t>
      </w:r>
      <w:r w:rsidRPr="004E7089">
        <w:rPr>
          <w:rFonts w:ascii="Tahoma" w:eastAsia="Calibri" w:hAnsi="Tahoma" w:cs="Tahoma"/>
          <w:color w:val="0000FF"/>
          <w:spacing w:val="0"/>
          <w:w w:val="100"/>
          <w:sz w:val="24"/>
          <w:szCs w:val="24"/>
          <w:lang w:eastAsia="pt-BR"/>
        </w:rPr>
        <w:t xml:space="preserve"> padeceu, </w:t>
      </w:r>
      <w:r w:rsidRPr="004E7089">
        <w:rPr>
          <w:rFonts w:ascii="Tahoma" w:eastAsia="Calibri" w:hAnsi="Tahoma" w:cs="Tahoma"/>
          <w:i/>
          <w:iCs/>
          <w:color w:val="0000FF"/>
          <w:spacing w:val="0"/>
          <w:w w:val="100"/>
          <w:sz w:val="24"/>
          <w:szCs w:val="24"/>
          <w:vertAlign w:val="superscript"/>
          <w:lang w:eastAsia="pt-BR"/>
        </w:rPr>
        <w:t>o</w:t>
      </w:r>
      <w:r w:rsidRPr="004E7089">
        <w:rPr>
          <w:rFonts w:ascii="Tahoma" w:eastAsia="Calibri" w:hAnsi="Tahoma" w:cs="Tahoma"/>
          <w:color w:val="0000FF"/>
          <w:spacing w:val="0"/>
          <w:w w:val="100"/>
          <w:sz w:val="24"/>
          <w:szCs w:val="24"/>
          <w:lang w:eastAsia="pt-BR"/>
        </w:rPr>
        <w:t xml:space="preserve"> justo em- lugar- d</w:t>
      </w:r>
      <w:r w:rsidRPr="004E7089">
        <w:rPr>
          <w:rFonts w:ascii="Tahoma" w:eastAsia="Calibri" w:hAnsi="Tahoma" w:cs="Tahoma"/>
          <w:i/>
          <w:iCs/>
          <w:color w:val="0000FF"/>
          <w:spacing w:val="0"/>
          <w:w w:val="100"/>
          <w:sz w:val="24"/>
          <w:szCs w:val="24"/>
          <w:vertAlign w:val="superscript"/>
          <w:lang w:eastAsia="pt-BR"/>
        </w:rPr>
        <w:t>os</w:t>
      </w:r>
      <w:r w:rsidRPr="004E7089">
        <w:rPr>
          <w:rFonts w:ascii="Tahoma" w:eastAsia="Calibri" w:hAnsi="Tahoma" w:cs="Tahoma"/>
          <w:color w:val="0000FF"/>
          <w:spacing w:val="0"/>
          <w:w w:val="100"/>
          <w:sz w:val="24"/>
          <w:szCs w:val="24"/>
          <w:lang w:eastAsia="pt-BR"/>
        </w:rPr>
        <w:t xml:space="preserve"> injustos, a fim de que nos levasse a Deus; em verdade, tendo </w:t>
      </w:r>
      <w:r w:rsidRPr="004E7089">
        <w:rPr>
          <w:rFonts w:ascii="Tahoma" w:eastAsia="Calibri" w:hAnsi="Tahoma" w:cs="Tahoma"/>
          <w:i/>
          <w:color w:val="0000FF"/>
          <w:spacing w:val="0"/>
          <w:w w:val="100"/>
          <w:sz w:val="24"/>
          <w:szCs w:val="24"/>
          <w:vertAlign w:val="superscript"/>
          <w:lang w:eastAsia="pt-BR"/>
        </w:rPr>
        <w:t>Jesus</w:t>
      </w:r>
      <w:r w:rsidRPr="004E7089">
        <w:rPr>
          <w:rFonts w:ascii="Tahoma" w:eastAsia="Calibri" w:hAnsi="Tahoma" w:cs="Tahoma"/>
          <w:color w:val="0000FF"/>
          <w:spacing w:val="0"/>
          <w:w w:val="100"/>
          <w:sz w:val="24"/>
          <w:szCs w:val="24"/>
          <w:lang w:eastAsia="pt-BR"/>
        </w:rPr>
        <w:t xml:space="preserve"> sido feito morrer n</w:t>
      </w:r>
      <w:r w:rsidRPr="004E7089">
        <w:rPr>
          <w:rFonts w:ascii="Tahoma" w:eastAsia="Calibri" w:hAnsi="Tahoma" w:cs="Tahoma"/>
          <w:i/>
          <w:iCs/>
          <w:color w:val="0000FF"/>
          <w:spacing w:val="0"/>
          <w:w w:val="100"/>
          <w:sz w:val="24"/>
          <w:szCs w:val="24"/>
          <w:vertAlign w:val="superscript"/>
          <w:lang w:eastAsia="pt-BR"/>
        </w:rPr>
        <w:t>a</w:t>
      </w:r>
      <w:r w:rsidRPr="004E7089">
        <w:rPr>
          <w:rFonts w:ascii="Tahoma" w:eastAsia="Calibri" w:hAnsi="Tahoma" w:cs="Tahoma"/>
          <w:color w:val="0000FF"/>
          <w:spacing w:val="0"/>
          <w:w w:val="100"/>
          <w:sz w:val="24"/>
          <w:szCs w:val="24"/>
          <w:lang w:eastAsia="pt-BR"/>
        </w:rPr>
        <w:t xml:space="preserve"> carne, mas havendo </w:t>
      </w:r>
      <w:r w:rsidRPr="004E7089">
        <w:rPr>
          <w:rFonts w:ascii="Tahoma" w:eastAsia="Calibri" w:hAnsi="Tahoma" w:cs="Tahoma"/>
          <w:i/>
          <w:color w:val="0000FF"/>
          <w:spacing w:val="0"/>
          <w:w w:val="100"/>
          <w:sz w:val="24"/>
          <w:szCs w:val="24"/>
          <w:vertAlign w:val="superscript"/>
          <w:lang w:eastAsia="pt-BR"/>
        </w:rPr>
        <w:t>Ele</w:t>
      </w:r>
      <w:r w:rsidRPr="004E7089">
        <w:rPr>
          <w:rFonts w:ascii="Tahoma" w:eastAsia="Calibri" w:hAnsi="Tahoma" w:cs="Tahoma"/>
          <w:color w:val="0000FF"/>
          <w:spacing w:val="0"/>
          <w:w w:val="100"/>
          <w:sz w:val="24"/>
          <w:szCs w:val="24"/>
          <w:lang w:eastAsia="pt-BR"/>
        </w:rPr>
        <w:t xml:space="preserve"> sido vivificado pelo Espírito </w:t>
      </w:r>
      <w:r w:rsidRPr="004E7089">
        <w:rPr>
          <w:rFonts w:ascii="Tahoma" w:eastAsia="Calibri" w:hAnsi="Tahoma" w:cs="Tahoma"/>
          <w:i/>
          <w:strike/>
          <w:color w:val="0000FF"/>
          <w:spacing w:val="0"/>
          <w:w w:val="100"/>
          <w:sz w:val="24"/>
          <w:szCs w:val="24"/>
          <w:vertAlign w:val="subscript"/>
          <w:lang w:eastAsia="pt-BR"/>
        </w:rPr>
        <w:t>(Santo)</w:t>
      </w:r>
      <w:r w:rsidRPr="004E7089">
        <w:rPr>
          <w:rFonts w:ascii="Tahoma" w:eastAsia="Calibri" w:hAnsi="Tahoma" w:cs="Tahoma"/>
          <w:color w:val="0000FF"/>
          <w:spacing w:val="0"/>
          <w:w w:val="100"/>
          <w:sz w:val="24"/>
          <w:szCs w:val="24"/>
          <w:lang w:eastAsia="pt-BR"/>
        </w:rPr>
        <w:t xml:space="preserve">; </w:t>
      </w:r>
      <w:r w:rsidRPr="004E7089">
        <w:rPr>
          <w:rFonts w:ascii="Cambria Math" w:eastAsia="MS Mincho" w:hAnsi="Cambria Math" w:cs="Cambria Math"/>
          <w:i/>
          <w:iCs/>
          <w:color w:val="0000FF"/>
          <w:spacing w:val="0"/>
          <w:w w:val="100"/>
          <w:sz w:val="24"/>
          <w:szCs w:val="24"/>
          <w:vertAlign w:val="superscript"/>
          <w:lang w:eastAsia="pt-BR"/>
        </w:rPr>
        <w:t>①</w:t>
      </w:r>
      <w:r w:rsidRPr="004E7089">
        <w:rPr>
          <w:rFonts w:ascii="Tahoma" w:eastAsia="Calibri" w:hAnsi="Tahoma" w:cs="Tahoma"/>
          <w:i/>
          <w:iCs/>
          <w:color w:val="0000FF"/>
          <w:spacing w:val="0"/>
          <w:w w:val="100"/>
          <w:sz w:val="24"/>
          <w:szCs w:val="24"/>
          <w:vertAlign w:val="superscript"/>
          <w:lang w:eastAsia="pt-BR"/>
        </w:rPr>
        <w:t xml:space="preserve"> nota 1Co 15:3.</w:t>
      </w:r>
      <w:r w:rsidRPr="004E7089">
        <w:rPr>
          <w:rFonts w:ascii="Tahoma" w:eastAsia="Calibri" w:hAnsi="Tahoma" w:cs="Tahoma"/>
          <w:color w:val="0000FF"/>
          <w:spacing w:val="0"/>
          <w:w w:val="100"/>
          <w:sz w:val="24"/>
          <w:szCs w:val="24"/>
          <w:lang w:eastAsia="pt-BR"/>
        </w:rPr>
        <w:br/>
        <w:t xml:space="preserve">19 Em </w:t>
      </w:r>
      <w:r w:rsidRPr="004E7089">
        <w:rPr>
          <w:rFonts w:ascii="Tahoma" w:eastAsia="Calibri" w:hAnsi="Tahoma" w:cs="Tahoma"/>
          <w:b/>
          <w:bCs/>
          <w:color w:val="0000FF"/>
          <w:spacing w:val="0"/>
          <w:w w:val="100"/>
          <w:sz w:val="32"/>
          <w:szCs w:val="32"/>
          <w:lang w:eastAsia="pt-BR"/>
        </w:rPr>
        <w:t xml:space="preserve">Quem </w:t>
      </w:r>
      <w:r w:rsidRPr="004E7089">
        <w:rPr>
          <w:rFonts w:ascii="Tahoma" w:eastAsia="Calibri" w:hAnsi="Tahoma" w:cs="Tahoma"/>
          <w:b/>
          <w:bCs/>
          <w:i/>
          <w:iCs/>
          <w:strike/>
          <w:color w:val="0000FF"/>
          <w:spacing w:val="0"/>
          <w:w w:val="100"/>
          <w:sz w:val="24"/>
          <w:szCs w:val="24"/>
          <w:vertAlign w:val="subscript"/>
          <w:lang w:eastAsia="pt-BR"/>
        </w:rPr>
        <w:t>(o Espírito Santo)</w:t>
      </w:r>
      <w:r w:rsidRPr="004E7089">
        <w:rPr>
          <w:rFonts w:ascii="Tahoma" w:eastAsia="Calibri" w:hAnsi="Tahoma" w:cs="Tahoma"/>
          <w:b/>
          <w:bCs/>
          <w:color w:val="0000FF"/>
          <w:spacing w:val="0"/>
          <w:w w:val="100"/>
          <w:sz w:val="32"/>
          <w:szCs w:val="32"/>
          <w:lang w:eastAsia="pt-BR"/>
        </w:rPr>
        <w:t xml:space="preserve">, também, </w:t>
      </w:r>
      <w:r w:rsidRPr="004E7089">
        <w:rPr>
          <w:rFonts w:ascii="Tahoma" w:eastAsia="Calibri" w:hAnsi="Tahoma" w:cs="Tahoma"/>
          <w:b/>
          <w:bCs/>
          <w:i/>
          <w:color w:val="0000FF"/>
          <w:spacing w:val="0"/>
          <w:w w:val="100"/>
          <w:sz w:val="32"/>
          <w:szCs w:val="32"/>
          <w:vertAlign w:val="superscript"/>
          <w:lang w:eastAsia="pt-BR"/>
        </w:rPr>
        <w:t>o Cristo</w:t>
      </w:r>
      <w:r w:rsidRPr="004E7089">
        <w:rPr>
          <w:rFonts w:ascii="Tahoma" w:eastAsia="Calibri" w:hAnsi="Tahoma" w:cs="Tahoma"/>
          <w:b/>
          <w:bCs/>
          <w:color w:val="0000FF"/>
          <w:spacing w:val="0"/>
          <w:w w:val="100"/>
          <w:sz w:val="32"/>
          <w:szCs w:val="32"/>
          <w:lang w:eastAsia="pt-BR"/>
        </w:rPr>
        <w:t xml:space="preserve">, aos espíritos em prisão, havendo Ele ido, pregou </w:t>
      </w:r>
      <w:r w:rsidRPr="004E7089">
        <w:rPr>
          <w:rFonts w:ascii="Tahoma" w:eastAsia="Calibri" w:hAnsi="Tahoma" w:cs="Tahoma"/>
          <w:b/>
          <w:bCs/>
          <w:color w:val="0000FF"/>
          <w:spacing w:val="0"/>
          <w:w w:val="100"/>
          <w:sz w:val="48"/>
          <w:szCs w:val="48"/>
          <w:highlight w:val="yellow"/>
          <w:vertAlign w:val="superscript"/>
          <w:lang w:eastAsia="pt-BR"/>
        </w:rPr>
        <w:footnoteReference w:id="2"/>
      </w:r>
      <w:r w:rsidRPr="004E7089">
        <w:rPr>
          <w:rFonts w:ascii="Tahoma" w:eastAsia="Calibri" w:hAnsi="Tahoma" w:cs="Tahoma"/>
          <w:b/>
          <w:bCs/>
          <w:color w:val="0000FF"/>
          <w:spacing w:val="0"/>
          <w:w w:val="100"/>
          <w:sz w:val="32"/>
          <w:szCs w:val="32"/>
          <w:lang w:eastAsia="pt-BR"/>
        </w:rPr>
        <w:t xml:space="preserve"> </w:t>
      </w:r>
      <w:r w:rsidRPr="004E7089">
        <w:rPr>
          <w:rFonts w:ascii="Tahoma" w:eastAsia="Calibri" w:hAnsi="Tahoma" w:cs="Tahoma"/>
          <w:b/>
          <w:bCs/>
          <w:color w:val="0000FF"/>
          <w:spacing w:val="0"/>
          <w:w w:val="100"/>
          <w:sz w:val="32"/>
          <w:szCs w:val="32"/>
          <w:lang w:eastAsia="pt-BR"/>
        </w:rPr>
        <w:br/>
      </w:r>
      <w:r w:rsidRPr="004E7089">
        <w:rPr>
          <w:rFonts w:ascii="Tahoma" w:eastAsia="Calibri" w:hAnsi="Tahoma" w:cs="Tahoma"/>
          <w:b/>
          <w:bCs/>
          <w:color w:val="0000FF"/>
          <w:spacing w:val="0"/>
          <w:w w:val="100"/>
          <w:sz w:val="32"/>
          <w:szCs w:val="32"/>
          <w:lang w:eastAsia="pt-BR"/>
        </w:rPr>
        <w:lastRenderedPageBreak/>
        <w:t xml:space="preserve">20 </w:t>
      </w:r>
      <w:r w:rsidRPr="004E7089">
        <w:rPr>
          <w:rFonts w:ascii="Tahoma" w:eastAsia="Calibri" w:hAnsi="Tahoma" w:cs="Tahoma"/>
          <w:b/>
          <w:bCs/>
          <w:i/>
          <w:iCs/>
          <w:color w:val="0000FF"/>
          <w:spacing w:val="0"/>
          <w:w w:val="100"/>
          <w:sz w:val="32"/>
          <w:szCs w:val="32"/>
          <w:vertAlign w:val="superscript"/>
          <w:lang w:eastAsia="pt-BR"/>
        </w:rPr>
        <w:t xml:space="preserve">Àqueles homens </w:t>
      </w:r>
      <w:r w:rsidRPr="004E7089">
        <w:rPr>
          <w:rFonts w:ascii="Tahoma" w:eastAsia="Calibri" w:hAnsi="Tahoma" w:cs="Tahoma"/>
          <w:b/>
          <w:bCs/>
          <w:color w:val="0000FF"/>
          <w:spacing w:val="0"/>
          <w:w w:val="100"/>
          <w:sz w:val="32"/>
          <w:szCs w:val="32"/>
          <w:lang w:eastAsia="pt-BR"/>
        </w:rPr>
        <w:t xml:space="preserve">havendo descrido- desobedecido </w:t>
      </w:r>
      <w:r w:rsidRPr="004E7089">
        <w:rPr>
          <w:rFonts w:ascii="Cambria Math" w:eastAsia="MS Mincho" w:hAnsi="Cambria Math" w:cs="Cambria Math"/>
          <w:b/>
          <w:bCs/>
          <w:i/>
          <w:color w:val="0000FF"/>
          <w:spacing w:val="0"/>
          <w:w w:val="100"/>
          <w:sz w:val="32"/>
          <w:szCs w:val="32"/>
          <w:vertAlign w:val="superscript"/>
          <w:lang w:eastAsia="pt-BR"/>
        </w:rPr>
        <w:t>①</w:t>
      </w:r>
      <w:r w:rsidRPr="004E7089">
        <w:rPr>
          <w:rFonts w:ascii="Tahoma" w:eastAsia="Calibri" w:hAnsi="Tahoma" w:cs="Tahoma"/>
          <w:b/>
          <w:bCs/>
          <w:color w:val="0000FF"/>
          <w:spacing w:val="0"/>
          <w:w w:val="100"/>
          <w:sz w:val="32"/>
          <w:szCs w:val="32"/>
          <w:lang w:eastAsia="pt-BR"/>
        </w:rPr>
        <w:t xml:space="preserve"> noutro tempo, quando a longanimidade de Deus anelantemente- esperava de </w:t>
      </w:r>
      <w:r w:rsidRPr="004E7089">
        <w:rPr>
          <w:rFonts w:ascii="Tahoma" w:eastAsia="Calibri" w:hAnsi="Tahoma" w:cs="Tahoma"/>
          <w:b/>
          <w:bCs/>
          <w:i/>
          <w:color w:val="0000FF"/>
          <w:spacing w:val="0"/>
          <w:w w:val="100"/>
          <w:sz w:val="32"/>
          <w:szCs w:val="32"/>
          <w:vertAlign w:val="superscript"/>
          <w:lang w:eastAsia="pt-BR"/>
        </w:rPr>
        <w:t>exatamente</w:t>
      </w:r>
      <w:r w:rsidRPr="004E7089">
        <w:rPr>
          <w:rFonts w:ascii="Tahoma" w:eastAsia="Calibri" w:hAnsi="Tahoma" w:cs="Tahoma"/>
          <w:b/>
          <w:bCs/>
          <w:color w:val="0000FF"/>
          <w:spacing w:val="0"/>
          <w:w w:val="100"/>
          <w:sz w:val="32"/>
          <w:szCs w:val="32"/>
          <w:lang w:eastAsia="pt-BR"/>
        </w:rPr>
        <w:t xml:space="preserve"> uma vez por todas, n</w:t>
      </w:r>
      <w:r w:rsidRPr="004E7089">
        <w:rPr>
          <w:rFonts w:ascii="Tahoma" w:eastAsia="Calibri" w:hAnsi="Tahoma" w:cs="Tahoma"/>
          <w:b/>
          <w:bCs/>
          <w:i/>
          <w:iCs/>
          <w:color w:val="0000FF"/>
          <w:spacing w:val="0"/>
          <w:w w:val="100"/>
          <w:sz w:val="32"/>
          <w:szCs w:val="32"/>
          <w:vertAlign w:val="superscript"/>
          <w:lang w:eastAsia="pt-BR"/>
        </w:rPr>
        <w:t>os</w:t>
      </w:r>
      <w:r w:rsidRPr="004E7089">
        <w:rPr>
          <w:rFonts w:ascii="Tahoma" w:eastAsia="Calibri" w:hAnsi="Tahoma" w:cs="Tahoma"/>
          <w:b/>
          <w:bCs/>
          <w:color w:val="0000FF"/>
          <w:spacing w:val="0"/>
          <w:w w:val="100"/>
          <w:sz w:val="32"/>
          <w:szCs w:val="32"/>
          <w:lang w:eastAsia="pt-BR"/>
        </w:rPr>
        <w:t xml:space="preserve"> dias de Noé,</w:t>
      </w:r>
      <w:r w:rsidRPr="004E7089">
        <w:rPr>
          <w:rFonts w:ascii="Tahoma" w:eastAsia="Calibri" w:hAnsi="Tahoma" w:cs="Tahoma"/>
          <w:color w:val="0000FF"/>
          <w:spacing w:val="0"/>
          <w:w w:val="100"/>
          <w:sz w:val="24"/>
          <w:szCs w:val="24"/>
          <w:lang w:eastAsia="pt-BR"/>
        </w:rPr>
        <w:t xml:space="preserve"> </w:t>
      </w:r>
      <w:r w:rsidRPr="004E7089">
        <w:rPr>
          <w:rFonts w:ascii="Tahoma" w:eastAsia="Calibri" w:hAnsi="Tahoma" w:cs="Tahoma"/>
          <w:i/>
          <w:iCs/>
          <w:color w:val="0000FF"/>
          <w:spacing w:val="0"/>
          <w:w w:val="100"/>
          <w:sz w:val="24"/>
          <w:szCs w:val="24"/>
          <w:vertAlign w:val="superscript"/>
          <w:lang w:eastAsia="pt-BR"/>
        </w:rPr>
        <w:t>enquanto e</w:t>
      </w:r>
      <w:r w:rsidRPr="004E7089">
        <w:rPr>
          <w:rFonts w:ascii="Tahoma" w:eastAsia="Calibri" w:hAnsi="Tahoma" w:cs="Tahoma"/>
          <w:i/>
          <w:color w:val="0000FF"/>
          <w:spacing w:val="0"/>
          <w:w w:val="100"/>
          <w:sz w:val="24"/>
          <w:szCs w:val="24"/>
          <w:vertAlign w:val="superscript"/>
          <w:lang w:eastAsia="pt-BR"/>
        </w:rPr>
        <w:t>stava</w:t>
      </w:r>
      <w:r w:rsidRPr="004E7089">
        <w:rPr>
          <w:rFonts w:ascii="Tahoma" w:eastAsia="Calibri" w:hAnsi="Tahoma" w:cs="Tahoma"/>
          <w:color w:val="0000FF"/>
          <w:spacing w:val="0"/>
          <w:w w:val="100"/>
          <w:sz w:val="24"/>
          <w:szCs w:val="24"/>
          <w:lang w:eastAsia="pt-BR"/>
        </w:rPr>
        <w:t xml:space="preserve"> sendo preparada uma arca (para dentro da qual </w:t>
      </w:r>
      <w:r w:rsidRPr="004E7089">
        <w:rPr>
          <w:rFonts w:ascii="Tahoma" w:eastAsia="Calibri" w:hAnsi="Tahoma" w:cs="Tahoma"/>
          <w:i/>
          <w:iCs/>
          <w:color w:val="0000FF"/>
          <w:spacing w:val="0"/>
          <w:w w:val="100"/>
          <w:sz w:val="24"/>
          <w:szCs w:val="24"/>
          <w:vertAlign w:val="superscript"/>
          <w:lang w:eastAsia="pt-BR"/>
        </w:rPr>
        <w:t>arca</w:t>
      </w:r>
      <w:r w:rsidRPr="004E7089">
        <w:rPr>
          <w:rFonts w:ascii="Tahoma" w:eastAsia="Calibri" w:hAnsi="Tahoma" w:cs="Tahoma"/>
          <w:color w:val="0000FF"/>
          <w:spacing w:val="0"/>
          <w:w w:val="100"/>
          <w:sz w:val="24"/>
          <w:szCs w:val="24"/>
          <w:lang w:eastAsia="pt-BR"/>
        </w:rPr>
        <w:t xml:space="preserve"> poucas (isto é, oito) almas foram salvas, </w:t>
      </w:r>
      <w:r w:rsidRPr="004E7089">
        <w:rPr>
          <w:rFonts w:ascii="Tahoma" w:eastAsia="Calibri" w:hAnsi="Tahoma" w:cs="Tahoma"/>
          <w:i/>
          <w:iCs/>
          <w:strike/>
          <w:color w:val="0000FF"/>
          <w:spacing w:val="0"/>
          <w:w w:val="100"/>
          <w:sz w:val="20"/>
          <w:szCs w:val="20"/>
          <w:vertAlign w:val="subscript"/>
          <w:lang w:eastAsia="pt-BR"/>
        </w:rPr>
        <w:t>(flutuando a arca)</w:t>
      </w:r>
      <w:r w:rsidRPr="004E7089">
        <w:rPr>
          <w:rFonts w:ascii="Tahoma" w:eastAsia="Calibri" w:hAnsi="Tahoma" w:cs="Tahoma"/>
          <w:color w:val="0000FF"/>
          <w:spacing w:val="0"/>
          <w:w w:val="100"/>
          <w:sz w:val="24"/>
          <w:szCs w:val="24"/>
          <w:lang w:eastAsia="pt-BR"/>
        </w:rPr>
        <w:t xml:space="preserve"> por instrumentalidade da água). </w:t>
      </w:r>
      <w:r w:rsidRPr="004E7089">
        <w:rPr>
          <w:rFonts w:ascii="Cambria Math" w:eastAsia="MS Mincho" w:hAnsi="Cambria Math" w:cs="Cambria Math"/>
          <w:i/>
          <w:iCs/>
          <w:color w:val="0000FF"/>
          <w:spacing w:val="0"/>
          <w:w w:val="100"/>
          <w:sz w:val="24"/>
          <w:szCs w:val="24"/>
          <w:vertAlign w:val="superscript"/>
          <w:lang w:eastAsia="pt-BR"/>
        </w:rPr>
        <w:t>①</w:t>
      </w:r>
      <w:r w:rsidRPr="004E7089">
        <w:rPr>
          <w:rFonts w:ascii="Tahoma" w:eastAsia="Calibri" w:hAnsi="Tahoma" w:cs="Tahoma"/>
          <w:i/>
          <w:iCs/>
          <w:color w:val="0000FF"/>
          <w:spacing w:val="0"/>
          <w:w w:val="100"/>
          <w:sz w:val="24"/>
          <w:szCs w:val="24"/>
          <w:vertAlign w:val="superscript"/>
          <w:lang w:eastAsia="pt-BR"/>
        </w:rPr>
        <w:t xml:space="preserve"> "544 </w:t>
      </w:r>
      <w:proofErr w:type="spellStart"/>
      <w:r w:rsidRPr="004E7089">
        <w:rPr>
          <w:rFonts w:ascii="Tahoma" w:eastAsia="Calibri" w:hAnsi="Tahoma" w:cs="Tahoma"/>
          <w:i/>
          <w:iCs/>
          <w:color w:val="0000FF"/>
          <w:spacing w:val="0"/>
          <w:w w:val="100"/>
          <w:sz w:val="24"/>
          <w:szCs w:val="24"/>
          <w:vertAlign w:val="superscript"/>
          <w:lang w:eastAsia="pt-BR"/>
        </w:rPr>
        <w:t>apeitheo</w:t>
      </w:r>
      <w:proofErr w:type="spellEnd"/>
      <w:r w:rsidRPr="004E7089">
        <w:rPr>
          <w:rFonts w:ascii="Tahoma" w:eastAsia="Calibri" w:hAnsi="Tahoma" w:cs="Tahoma"/>
          <w:i/>
          <w:iCs/>
          <w:color w:val="0000FF"/>
          <w:spacing w:val="0"/>
          <w:w w:val="100"/>
          <w:sz w:val="24"/>
          <w:szCs w:val="24"/>
          <w:vertAlign w:val="superscript"/>
          <w:lang w:eastAsia="pt-BR"/>
        </w:rPr>
        <w:t>" significa "desobedecer" e, também, "obstinada, rebeldemente descrer".</w:t>
      </w:r>
      <w:r w:rsidRPr="004E7089">
        <w:rPr>
          <w:rFonts w:ascii="Times New Roman" w:eastAsia="Calibri" w:hAnsi="Times New Roman"/>
          <w:color w:val="000000"/>
          <w:spacing w:val="0"/>
          <w:w w:val="100"/>
          <w:sz w:val="20"/>
          <w:szCs w:val="20"/>
          <w:lang w:eastAsia="pt-BR"/>
        </w:rPr>
        <w:br/>
      </w:r>
      <w:r w:rsidR="004A2AEB">
        <w:br/>
      </w:r>
      <w:r w:rsidR="004A2AEB">
        <w:br/>
      </w:r>
      <w:r w:rsidR="004A2AEB">
        <w:br/>
      </w:r>
    </w:p>
    <w:p w:rsidR="004E7089" w:rsidRDefault="004E7089">
      <w:r>
        <w:t>Hélio de Menezes Silva, jan.2020.</w:t>
      </w:r>
    </w:p>
    <w:sectPr w:rsidR="004E7089" w:rsidSect="00FF7F97">
      <w:pgSz w:w="11906" w:h="16838" w:code="9"/>
      <w:pgMar w:top="1083" w:right="363" w:bottom="397" w:left="363" w:header="363"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A46" w:rsidRDefault="00E21A46" w:rsidP="005E7FBC">
      <w:pPr>
        <w:spacing w:line="240" w:lineRule="auto"/>
      </w:pPr>
      <w:r>
        <w:separator/>
      </w:r>
    </w:p>
  </w:endnote>
  <w:endnote w:type="continuationSeparator" w:id="0">
    <w:p w:rsidR="00E21A46" w:rsidRDefault="00E21A46" w:rsidP="005E7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A46" w:rsidRDefault="00E21A46" w:rsidP="005E7FBC">
      <w:pPr>
        <w:spacing w:line="240" w:lineRule="auto"/>
      </w:pPr>
      <w:r>
        <w:separator/>
      </w:r>
    </w:p>
  </w:footnote>
  <w:footnote w:type="continuationSeparator" w:id="0">
    <w:p w:rsidR="00E21A46" w:rsidRDefault="00E21A46" w:rsidP="005E7FBC">
      <w:pPr>
        <w:spacing w:line="240" w:lineRule="auto"/>
      </w:pPr>
      <w:r>
        <w:continuationSeparator/>
      </w:r>
    </w:p>
  </w:footnote>
  <w:footnote w:id="1">
    <w:p w:rsidR="005E7FBC" w:rsidRPr="004E7089" w:rsidRDefault="005E7FBC" w:rsidP="005E7FBC">
      <w:pPr>
        <w:pStyle w:val="Textodenotaderodap"/>
        <w:rPr>
          <w:sz w:val="32"/>
          <w:szCs w:val="24"/>
        </w:rPr>
      </w:pPr>
      <w:r w:rsidRPr="004E7089">
        <w:rPr>
          <w:rStyle w:val="Refdenotaderodap"/>
          <w:color w:val="C00000"/>
          <w:sz w:val="32"/>
          <w:szCs w:val="24"/>
        </w:rPr>
        <w:footnoteRef/>
      </w:r>
      <w:r w:rsidRPr="004E7089">
        <w:rPr>
          <w:color w:val="C00000"/>
          <w:sz w:val="32"/>
          <w:szCs w:val="24"/>
        </w:rPr>
        <w:t xml:space="preserve"> Ef 4:8 Havendo ascendido ao alto, Ele </w:t>
      </w:r>
      <w:r w:rsidRPr="004E7089">
        <w:rPr>
          <w:i/>
          <w:iCs/>
          <w:strike/>
          <w:color w:val="C00000"/>
          <w:sz w:val="32"/>
          <w:szCs w:val="24"/>
          <w:vertAlign w:val="subscript"/>
        </w:rPr>
        <w:t>(o Cristo)</w:t>
      </w:r>
      <w:r w:rsidRPr="004E7089">
        <w:rPr>
          <w:color w:val="C00000"/>
          <w:sz w:val="32"/>
          <w:szCs w:val="24"/>
        </w:rPr>
        <w:t xml:space="preserve"> DERROTOU- E- LEVOU- COMO- CATIVO </w:t>
      </w:r>
      <w:r w:rsidRPr="004E7089">
        <w:rPr>
          <w:i/>
          <w:iCs/>
          <w:color w:val="C00000"/>
          <w:sz w:val="32"/>
          <w:szCs w:val="24"/>
          <w:vertAlign w:val="superscript"/>
        </w:rPr>
        <w:t>O</w:t>
      </w:r>
      <w:r w:rsidRPr="004E7089">
        <w:rPr>
          <w:color w:val="C00000"/>
          <w:sz w:val="32"/>
          <w:szCs w:val="24"/>
        </w:rPr>
        <w:t xml:space="preserve"> CATIVEIRO"</w:t>
      </w:r>
      <w:r w:rsidRPr="004E7089">
        <w:rPr>
          <w:sz w:val="32"/>
          <w:szCs w:val="24"/>
        </w:rPr>
        <w:t xml:space="preserve">: concordamos com todos que creem que, antes da queda, o Paraíso era no Jardim do Éden e todo ser humano vivo tinha comunhão diária com Deus manifesto Gn 3:8 (Cristofania); </w:t>
      </w:r>
      <w:r w:rsidR="004E7089">
        <w:rPr>
          <w:sz w:val="32"/>
          <w:szCs w:val="24"/>
        </w:rPr>
        <w:br/>
      </w:r>
      <w:r w:rsidR="004E7089">
        <w:rPr>
          <w:sz w:val="32"/>
          <w:szCs w:val="24"/>
        </w:rPr>
        <w:br/>
      </w:r>
      <w:r w:rsidRPr="004E7089">
        <w:rPr>
          <w:sz w:val="32"/>
          <w:szCs w:val="24"/>
        </w:rPr>
        <w:t xml:space="preserve">depois de Gn 3:23-24 o Paraíso continuou no Jardim do Éden, mas ficou reservado só aos mortos que haviam crido durante suas vidas Gn 25:8; 2Sm 12:23; </w:t>
      </w:r>
      <w:r w:rsidR="004E7089">
        <w:rPr>
          <w:sz w:val="32"/>
          <w:szCs w:val="24"/>
        </w:rPr>
        <w:br/>
      </w:r>
      <w:r w:rsidR="004E7089">
        <w:rPr>
          <w:sz w:val="32"/>
          <w:szCs w:val="24"/>
        </w:rPr>
        <w:br/>
      </w:r>
      <w:r w:rsidRPr="004E7089">
        <w:rPr>
          <w:sz w:val="32"/>
          <w:szCs w:val="24"/>
        </w:rPr>
        <w:t xml:space="preserve">depois do dilúvio passou a ser a metade abençoada no Sheol/Hades, que ficava no coração [o centro, o ponto mais profundo] da terra mas era separada do inferno Gn 25:8; 49:29; 2Sm 12:23; Mt 12:40; Lc 16:22-26; 23:43; 1Pe 3:19; </w:t>
      </w:r>
      <w:r w:rsidR="004E7089">
        <w:rPr>
          <w:sz w:val="32"/>
          <w:szCs w:val="24"/>
        </w:rPr>
        <w:br/>
      </w:r>
      <w:r w:rsidR="004E7089">
        <w:rPr>
          <w:sz w:val="32"/>
          <w:szCs w:val="24"/>
        </w:rPr>
        <w:br/>
      </w:r>
      <w:r w:rsidRPr="004E7089">
        <w:rPr>
          <w:sz w:val="32"/>
          <w:szCs w:val="24"/>
        </w:rPr>
        <w:t xml:space="preserve">depois da ressurreição do Senhor, o Paraíso foi transladado e passou a ser no terceiro céu Jo 14:2-4; At 7:56; 2Co 5:8; 12:2; Rv 2:7; </w:t>
      </w:r>
      <w:r w:rsidR="004E7089">
        <w:rPr>
          <w:sz w:val="32"/>
          <w:szCs w:val="24"/>
        </w:rPr>
        <w:br/>
      </w:r>
      <w:r w:rsidRPr="004E7089">
        <w:rPr>
          <w:sz w:val="32"/>
          <w:szCs w:val="24"/>
        </w:rPr>
        <w:t xml:space="preserve">durante o Milênio, será na Nova Jerusalém pairando nos ares; na eternidade futura será na Nova Jerusalém assentada sobre a Nova Terra Rv 21,22. </w:t>
      </w:r>
      <w:r w:rsidR="004E7089">
        <w:rPr>
          <w:sz w:val="32"/>
          <w:szCs w:val="24"/>
        </w:rPr>
        <w:br/>
      </w:r>
      <w:r w:rsidRPr="004E7089">
        <w:rPr>
          <w:sz w:val="32"/>
          <w:szCs w:val="24"/>
        </w:rPr>
        <w:br/>
        <w:t xml:space="preserve">Mas discordamos de uma teoria muito difundida que diz que é Ef 4:8 que estabelece a transladação do Paraíso (e seus habitantes, os salvos do VT que já haviam morrido) para o terceiro céu, levados pelo próprio Cristo logo depois de Sua ressurreição. Discordamos, pois o substantivo abstrato coletivo "cativeiro" não se aplica aos crentes já estando na bem-aventurança do Paraíso, nem o verbo "derrotou- e- levou- como- cativo " se aplica ao tratamento que lhes Cristo dará! </w:t>
      </w:r>
      <w:r w:rsidR="004E7089">
        <w:rPr>
          <w:sz w:val="32"/>
          <w:szCs w:val="24"/>
        </w:rPr>
        <w:br/>
      </w:r>
      <w:r w:rsidR="004E7089">
        <w:rPr>
          <w:sz w:val="32"/>
          <w:szCs w:val="24"/>
        </w:rPr>
        <w:br/>
      </w:r>
      <w:r w:rsidRPr="004E7089">
        <w:rPr>
          <w:sz w:val="32"/>
          <w:szCs w:val="24"/>
        </w:rPr>
        <w:t xml:space="preserve">Interpretação 1, se "cativeiro" for substantivo coletivo concreto (uma multidão de cativos): Israel, que, por sua rebeldia contra Deus, já tinha sido cativa dos babilônios, medo- persas, gregos, e estava sendo cativa dos romanos, depois da sua rejeição final de o Cristo em At 7 pioraria muitíssimo mais de condição, depois do ano 70 dC (esta epístola foi escrita no ano 61, de Roma) seria levada cativa para todas as nações, dispersa, odiada, perseguida de morte (!) (Lc 21:24), "até que a plenitude dos gentios haja entrado" (Rm 11:25). A expressão "derrotou- e- levou- como- cativo o cativeiro" profetiza isto. Ao final da 70ª semana de Daniel, será convertida, e gozará de todas as promessas do Milênio e do estado que dura para sempre. </w:t>
      </w:r>
      <w:r w:rsidR="004E7089">
        <w:rPr>
          <w:sz w:val="32"/>
          <w:szCs w:val="24"/>
        </w:rPr>
        <w:br/>
      </w:r>
      <w:r w:rsidR="004E7089">
        <w:rPr>
          <w:sz w:val="32"/>
          <w:szCs w:val="24"/>
        </w:rPr>
        <w:br/>
      </w:r>
      <w:r w:rsidRPr="004E7089">
        <w:rPr>
          <w:sz w:val="32"/>
          <w:szCs w:val="24"/>
        </w:rPr>
        <w:t>Interpretação 2: se "cativeiro" for substantivo coletivo abstrato (o estado de ser cativo), então a expressão "derrotou- e- levou- como- cativo o cativeiro" se refere a Cristo ter derrotado meu estado de não poder ficar livre do pecar e de merecer ser condenado.</w:t>
      </w:r>
      <w:r w:rsidR="004A2AEB">
        <w:rPr>
          <w:sz w:val="32"/>
          <w:szCs w:val="24"/>
        </w:rPr>
        <w:br/>
      </w:r>
      <w:r w:rsidRPr="004E7089">
        <w:rPr>
          <w:sz w:val="32"/>
          <w:szCs w:val="24"/>
        </w:rPr>
        <w:br/>
        <w:t>Quanto à passagem citada, Sl 68:18, ela alude ao costume de levar exércitos invasores derrotados (rei e generais sobreviventes, que são tipos do Diabo, dos seus demônios, do mundo e da carne) amarrados atrás da carruagem do rei vencedor ou seu general comandante. E a expressão "derrotou- e- levou- como- cativo o cativeiro " talvez também possa ser entendida como "levou uma grande multidão de cativos."</w:t>
      </w:r>
      <w:r w:rsidR="004E7089">
        <w:rPr>
          <w:sz w:val="32"/>
          <w:szCs w:val="24"/>
        </w:rPr>
        <w:br/>
      </w:r>
      <w:r w:rsidR="004E7089">
        <w:rPr>
          <w:sz w:val="32"/>
          <w:szCs w:val="24"/>
        </w:rPr>
        <w:br/>
      </w:r>
    </w:p>
  </w:footnote>
  <w:footnote w:id="2">
    <w:p w:rsidR="004E7089" w:rsidRPr="004E7089" w:rsidRDefault="004E7089" w:rsidP="004E7089">
      <w:pPr>
        <w:pStyle w:val="Textodenotaderodap"/>
        <w:rPr>
          <w:sz w:val="32"/>
          <w:szCs w:val="24"/>
        </w:rPr>
      </w:pPr>
      <w:r w:rsidRPr="004E7089">
        <w:rPr>
          <w:rStyle w:val="Refdenotaderodap"/>
          <w:rFonts w:eastAsia="Calibri"/>
          <w:color w:val="C00000"/>
          <w:sz w:val="32"/>
          <w:szCs w:val="24"/>
        </w:rPr>
        <w:footnoteRef/>
      </w:r>
      <w:r w:rsidRPr="004E7089">
        <w:rPr>
          <w:color w:val="C00000"/>
          <w:sz w:val="32"/>
          <w:szCs w:val="24"/>
        </w:rPr>
        <w:t xml:space="preserve"> 1Pe 3:19 "</w:t>
      </w:r>
      <w:r w:rsidRPr="004E7089">
        <w:rPr>
          <w:b/>
          <w:color w:val="C00000"/>
          <w:sz w:val="32"/>
          <w:szCs w:val="24"/>
        </w:rPr>
        <w:t>AOS ESPÍRITOS EM PRISÃO, ..., PREGOU</w:t>
      </w:r>
      <w:r w:rsidRPr="004E7089">
        <w:rPr>
          <w:color w:val="C00000"/>
          <w:sz w:val="32"/>
          <w:szCs w:val="24"/>
        </w:rPr>
        <w:t>"</w:t>
      </w:r>
      <w:r w:rsidRPr="004E7089">
        <w:rPr>
          <w:sz w:val="32"/>
          <w:szCs w:val="24"/>
        </w:rPr>
        <w:t>: o</w:t>
      </w:r>
      <w:r w:rsidRPr="004E7089">
        <w:rPr>
          <w:color w:val="000000"/>
          <w:sz w:val="32"/>
          <w:szCs w:val="24"/>
        </w:rPr>
        <w:t xml:space="preserve"> </w:t>
      </w:r>
      <w:r w:rsidRPr="004E7089">
        <w:rPr>
          <w:sz w:val="32"/>
          <w:szCs w:val="24"/>
        </w:rPr>
        <w:t>Cristo "PREGOU" no sentido de declarar, proclamar verdade, proclamar o que já está decidido; não no sentido de oferecer uma "2ª chance, após a morte", pois não há a menor brecha para isto em toda a Bíblia (ver Lc 16:26,29,31; He 9:27, etc.).</w:t>
      </w:r>
      <w:r w:rsidR="004A2AEB">
        <w:rPr>
          <w:sz w:val="32"/>
          <w:szCs w:val="24"/>
        </w:rPr>
        <w:br/>
      </w:r>
      <w:r w:rsidRPr="004E7089">
        <w:rPr>
          <w:sz w:val="32"/>
          <w:szCs w:val="24"/>
        </w:rPr>
        <w:br/>
        <w:t xml:space="preserve">Uma vez que o Hades, então, tinha 2 compartimentos incomunicáveis com as almas de homens (Paraíso, para os salvos; e </w:t>
      </w:r>
      <w:r w:rsidRPr="004E7089">
        <w:rPr>
          <w:sz w:val="32"/>
          <w:szCs w:val="24"/>
          <w:u w:val="single"/>
        </w:rPr>
        <w:t>i</w:t>
      </w:r>
      <w:r w:rsidRPr="004E7089">
        <w:rPr>
          <w:sz w:val="32"/>
          <w:szCs w:val="24"/>
        </w:rPr>
        <w:t xml:space="preserve">nferno, para os perdidos) (agora só tem o segundo compartimento), mais 1 compartimento com um subgrupo dos demônios, há 3 interpretações sobre aonde exatamente o Cristo foi pregar: </w:t>
      </w:r>
      <w:r>
        <w:rPr>
          <w:sz w:val="32"/>
          <w:szCs w:val="24"/>
        </w:rPr>
        <w:br/>
      </w:r>
    </w:p>
    <w:p w:rsidR="004E7089" w:rsidRPr="004E7089" w:rsidRDefault="004E7089" w:rsidP="004E7089">
      <w:pPr>
        <w:pStyle w:val="Textodenotaderodap"/>
        <w:ind w:left="284"/>
        <w:rPr>
          <w:sz w:val="32"/>
          <w:szCs w:val="24"/>
        </w:rPr>
      </w:pPr>
      <w:r w:rsidRPr="004E7089">
        <w:rPr>
          <w:b/>
          <w:sz w:val="32"/>
          <w:szCs w:val="24"/>
        </w:rPr>
        <w:t>- 1ª Interpretação</w:t>
      </w:r>
      <w:r w:rsidRPr="004E7089">
        <w:rPr>
          <w:sz w:val="32"/>
          <w:szCs w:val="24"/>
        </w:rPr>
        <w:t xml:space="preserve">: o Cristo foi e pregou no </w:t>
      </w:r>
      <w:r w:rsidRPr="004E7089">
        <w:rPr>
          <w:b/>
          <w:i/>
          <w:sz w:val="32"/>
          <w:szCs w:val="24"/>
        </w:rPr>
        <w:t>seio de Abraão</w:t>
      </w:r>
      <w:r w:rsidRPr="004E7089">
        <w:rPr>
          <w:b/>
          <w:sz w:val="32"/>
          <w:szCs w:val="24"/>
        </w:rPr>
        <w:t xml:space="preserve"> </w:t>
      </w:r>
      <w:r w:rsidRPr="004E7089">
        <w:rPr>
          <w:sz w:val="32"/>
          <w:szCs w:val="24"/>
        </w:rPr>
        <w:t>(o mesmo que Paraíso, ou Éden), e proclamou, somente aos salvos do VT, o equivalente a "</w:t>
      </w:r>
      <w:r w:rsidRPr="004E7089">
        <w:rPr>
          <w:i/>
          <w:sz w:val="32"/>
          <w:szCs w:val="24"/>
        </w:rPr>
        <w:t>Venci! Exultai, Eu redimi a todos vós, os salvos do VT; ireis para o céu e para a presença Minha e de Deus, para sempre, pois crestes enquanto vivíeis!</w:t>
      </w:r>
      <w:r w:rsidRPr="004E7089">
        <w:rPr>
          <w:sz w:val="32"/>
          <w:szCs w:val="24"/>
        </w:rPr>
        <w:t>".</w:t>
      </w:r>
      <w:r w:rsidR="004A2AEB">
        <w:rPr>
          <w:sz w:val="32"/>
          <w:szCs w:val="24"/>
        </w:rPr>
        <w:br/>
      </w:r>
      <w:r w:rsidRPr="004E7089">
        <w:rPr>
          <w:sz w:val="32"/>
          <w:szCs w:val="24"/>
        </w:rPr>
        <w:br/>
        <w:t xml:space="preserve">. Bem, é seguro que o Cristo esteve no seio de Abraão, pois afirmou "hoje [mesmo], comigo estarás tu, dentro do Paraíso" (Lc 23:43), afirmou "Pai, em tuas mãos entrego o Meu espírito" (Lc 23:46), e Ef 4:8-9 ensina que o Cristo foi ao Paraíso quando este ainda estava no CENTRO da terra. (Muitos vão além e ensinam que, depois, uma vez que o débito tinha sido efetivamente pago, Cristo trasladou o Paraíso para o 3º céu "... Subindo ao alto, levou cativo o cativeiro, .... </w:t>
      </w:r>
      <w:proofErr w:type="gramStart"/>
      <w:r w:rsidRPr="004E7089">
        <w:rPr>
          <w:sz w:val="32"/>
          <w:szCs w:val="24"/>
        </w:rPr>
        <w:t>9  Ora</w:t>
      </w:r>
      <w:proofErr w:type="gramEnd"/>
      <w:r w:rsidRPr="004E7089">
        <w:rPr>
          <w:sz w:val="32"/>
          <w:szCs w:val="24"/>
        </w:rPr>
        <w:t>, isto   - ele subiu -   que é, senão que também antes tinha descido às partes mais baixas da terra?" Mas cremos diferente, ver nota de Ef 4:8);</w:t>
      </w:r>
      <w:r w:rsidR="004A2AEB">
        <w:rPr>
          <w:sz w:val="32"/>
          <w:szCs w:val="24"/>
        </w:rPr>
        <w:br/>
      </w:r>
      <w:r w:rsidRPr="004E7089">
        <w:rPr>
          <w:sz w:val="32"/>
          <w:szCs w:val="24"/>
        </w:rPr>
        <w:br/>
        <w:t xml:space="preserve">. Mas NADA há na Bíblia levando a esta 1ª interpretação, i.é, que o Cristo PREGOU aos já salvos. Observemos: os espíritos salvos, que estavam no Paraíso, NÃO são os daqueles que foram rebeldes nos dias de Noé, aos quais se refere 1Pe 3:19, e aos quais é dito que o Cristo pregou! </w:t>
      </w:r>
      <w:r>
        <w:rPr>
          <w:sz w:val="32"/>
          <w:szCs w:val="24"/>
        </w:rPr>
        <w:br/>
      </w:r>
      <w:r w:rsidRPr="004E7089">
        <w:rPr>
          <w:sz w:val="32"/>
          <w:szCs w:val="24"/>
        </w:rPr>
        <w:br/>
      </w:r>
      <w:r w:rsidRPr="004E7089">
        <w:rPr>
          <w:b/>
          <w:sz w:val="32"/>
          <w:szCs w:val="24"/>
        </w:rPr>
        <w:t>- 2ª Interpretação</w:t>
      </w:r>
      <w:r w:rsidRPr="004E7089">
        <w:rPr>
          <w:sz w:val="32"/>
          <w:szCs w:val="24"/>
        </w:rPr>
        <w:t xml:space="preserve">: o Cristo foi e pregou no </w:t>
      </w:r>
      <w:r w:rsidRPr="004E7089">
        <w:rPr>
          <w:b/>
          <w:i/>
          <w:sz w:val="32"/>
          <w:szCs w:val="24"/>
        </w:rPr>
        <w:t>inferno</w:t>
      </w:r>
      <w:r w:rsidRPr="004E7089">
        <w:rPr>
          <w:sz w:val="32"/>
          <w:szCs w:val="24"/>
        </w:rPr>
        <w:t>, proclamou aos perdidos do VT o equivalente a "</w:t>
      </w:r>
      <w:r w:rsidRPr="004E7089">
        <w:rPr>
          <w:i/>
          <w:sz w:val="32"/>
          <w:szCs w:val="24"/>
        </w:rPr>
        <w:t>Venci! Chorai, todos vós ireis para o Lago de Fogo, para sempre, pois descrestes enquanto vivíeis!</w:t>
      </w:r>
      <w:r w:rsidRPr="004E7089">
        <w:rPr>
          <w:sz w:val="32"/>
          <w:szCs w:val="24"/>
        </w:rPr>
        <w:t>". O inferno (Hades) é o local de sofrimento terrível e consciente de todos os homens perdidos, mas somente até serem lançados no Lago de Fogo (Geena), para lá sofrerem terrível e conscientemente,</w:t>
      </w:r>
      <w:r w:rsidR="00222B45">
        <w:rPr>
          <w:sz w:val="32"/>
          <w:szCs w:val="24"/>
        </w:rPr>
        <w:t xml:space="preserve"> </w:t>
      </w:r>
      <w:r w:rsidRPr="004E7089">
        <w:rPr>
          <w:sz w:val="32"/>
          <w:szCs w:val="24"/>
        </w:rPr>
        <w:t xml:space="preserve">para sempre. </w:t>
      </w:r>
      <w:r w:rsidR="004A2AEB">
        <w:rPr>
          <w:sz w:val="32"/>
          <w:szCs w:val="24"/>
        </w:rPr>
        <w:br/>
      </w:r>
      <w:r w:rsidRPr="004E7089">
        <w:rPr>
          <w:sz w:val="32"/>
          <w:szCs w:val="24"/>
        </w:rPr>
        <w:br/>
        <w:t>. Bem, 1Pe 3:19-20 NÃO se refere a todos os perdidos do VT, mas sim, somente, "</w:t>
      </w:r>
      <w:r w:rsidRPr="004E7089">
        <w:rPr>
          <w:color w:val="000000"/>
          <w:sz w:val="32"/>
          <w:szCs w:val="24"/>
        </w:rPr>
        <w:t xml:space="preserve">aos espíritos em prisão, 20 </w:t>
      </w:r>
      <w:r w:rsidRPr="004E7089">
        <w:rPr>
          <w:i/>
          <w:iCs/>
          <w:color w:val="000000"/>
          <w:sz w:val="32"/>
          <w:szCs w:val="24"/>
        </w:rPr>
        <w:t xml:space="preserve">Aqueles homens </w:t>
      </w:r>
      <w:r w:rsidRPr="004E7089">
        <w:rPr>
          <w:color w:val="000000"/>
          <w:sz w:val="32"/>
          <w:szCs w:val="24"/>
        </w:rPr>
        <w:t>noutro tempo havendo descrido, quando de uma vez por todas a longanimidade de Deus esperava n</w:t>
      </w:r>
      <w:r w:rsidRPr="004E7089">
        <w:rPr>
          <w:i/>
          <w:iCs/>
          <w:color w:val="000000"/>
          <w:sz w:val="32"/>
          <w:szCs w:val="24"/>
        </w:rPr>
        <w:t>os</w:t>
      </w:r>
      <w:r w:rsidRPr="004E7089">
        <w:rPr>
          <w:color w:val="000000"/>
          <w:sz w:val="32"/>
          <w:szCs w:val="24"/>
        </w:rPr>
        <w:t xml:space="preserve"> dias de Noé, uma arca sendo preparada</w:t>
      </w:r>
      <w:r w:rsidRPr="004E7089">
        <w:rPr>
          <w:sz w:val="32"/>
          <w:szCs w:val="24"/>
        </w:rPr>
        <w:t>".</w:t>
      </w:r>
      <w:r w:rsidR="004A2AEB">
        <w:rPr>
          <w:sz w:val="32"/>
          <w:szCs w:val="24"/>
        </w:rPr>
        <w:br/>
      </w:r>
      <w:r w:rsidRPr="004E7089">
        <w:rPr>
          <w:sz w:val="32"/>
          <w:szCs w:val="24"/>
        </w:rPr>
        <w:br/>
        <w:t>. Ah, à luz do fato de que Deus não tem longanimidade para com demônios, que tal mudar esta 2ª interpretação para "o Cristo foi e pregou no inferno, proclamou àqueles homens, entre os perdidos do VT, que foram rebeldes à pregação de Noé"?</w:t>
      </w:r>
      <w:r>
        <w:rPr>
          <w:sz w:val="32"/>
          <w:szCs w:val="24"/>
        </w:rPr>
        <w:br/>
      </w:r>
      <w:r w:rsidRPr="004E7089">
        <w:rPr>
          <w:sz w:val="32"/>
          <w:szCs w:val="24"/>
        </w:rPr>
        <w:br/>
        <w:t>. Bem, não vemos nenhum indício na Bíblia, nem nenhuma razão, para que Deus tenha diferenciado tanto assim entre este grupo de perdidos (os homens que se rebelaram contra a mensagem de Noé) e os demais perdidos do VT, desde Caim, o primeiro Lameque, Ninrode, os perdidos de Sodoma e Gomorra, Faraó, Balaão, Absalão, Roboão, Acabe, Jezabel, Etíoco Epifânio, etc. (Há pecados maiores e piores? Ver Lc 11:32.). Não vemos subdivisões para os perdidos que estão no inferno (Hades).</w:t>
      </w:r>
      <w:r>
        <w:rPr>
          <w:sz w:val="32"/>
          <w:szCs w:val="24"/>
        </w:rPr>
        <w:br/>
      </w:r>
      <w:r w:rsidRPr="004E7089">
        <w:rPr>
          <w:sz w:val="32"/>
          <w:szCs w:val="24"/>
        </w:rPr>
        <w:br/>
      </w:r>
      <w:r w:rsidRPr="004E7089">
        <w:rPr>
          <w:b/>
          <w:sz w:val="32"/>
          <w:szCs w:val="24"/>
        </w:rPr>
        <w:t>- 3ª Interpretação:</w:t>
      </w:r>
      <w:r w:rsidRPr="004E7089">
        <w:rPr>
          <w:sz w:val="32"/>
          <w:szCs w:val="24"/>
        </w:rPr>
        <w:t xml:space="preserve"> o Cristo foi e pregou no </w:t>
      </w:r>
      <w:r w:rsidRPr="004E7089">
        <w:rPr>
          <w:b/>
          <w:i/>
          <w:sz w:val="32"/>
          <w:szCs w:val="24"/>
        </w:rPr>
        <w:t>TÁRTARO</w:t>
      </w:r>
      <w:r w:rsidRPr="004E7089">
        <w:rPr>
          <w:sz w:val="32"/>
          <w:szCs w:val="24"/>
        </w:rPr>
        <w:t>; proclamou ao subgrupo de demônios já ali presos (por terem deixado a sua própria habitação), o equivalente a "</w:t>
      </w:r>
      <w:r w:rsidRPr="004E7089">
        <w:rPr>
          <w:i/>
          <w:sz w:val="32"/>
          <w:szCs w:val="24"/>
        </w:rPr>
        <w:t>Venci! Chorai, ireis para o Lago de Fogo, para sempre!</w:t>
      </w:r>
      <w:r w:rsidRPr="004E7089">
        <w:rPr>
          <w:sz w:val="32"/>
          <w:szCs w:val="24"/>
        </w:rPr>
        <w:t>" Tártaro é o local de sofrimento terrível e consciente somente daquele subgrupo de demônios, até serem lançados no Lago de Fogo para sofrerem terrível e conscientemente, para sempre.</w:t>
      </w:r>
      <w:r>
        <w:rPr>
          <w:sz w:val="32"/>
          <w:szCs w:val="24"/>
        </w:rPr>
        <w:br/>
      </w:r>
      <w:r w:rsidRPr="004E7089">
        <w:rPr>
          <w:sz w:val="32"/>
          <w:szCs w:val="24"/>
        </w:rPr>
        <w:br/>
        <w:t>. Bem, é seguro que há o Tártaro e há este subgrupo de demônios que já está ali preso, ver 1Pe 3:18-20, Judas 1:6ss ("E aos anjos que não guardaram o seu principado, mas deixaram a sua própria habitação, reescravizou na escuridão e em prisões duram para sempre até ao julgamento daquele grande dia;") e 2Pe 2:4ss ("Porque, se Deus não perdoou aos anjos que pecaram, mas, havendo-os lançado no TÁRTARO, os entregou às cadeias da escuridão, ficando reservados para o Julgamento;").</w:t>
      </w:r>
      <w:r>
        <w:rPr>
          <w:sz w:val="32"/>
          <w:szCs w:val="24"/>
        </w:rPr>
        <w:br/>
      </w:r>
      <w:r>
        <w:rPr>
          <w:sz w:val="32"/>
          <w:szCs w:val="24"/>
        </w:rPr>
        <w:br/>
      </w:r>
    </w:p>
    <w:p w:rsidR="004E7089" w:rsidRPr="004E7089" w:rsidRDefault="004E7089" w:rsidP="004E7089">
      <w:pPr>
        <w:pStyle w:val="Textodenotaderodap"/>
        <w:rPr>
          <w:sz w:val="32"/>
          <w:szCs w:val="24"/>
        </w:rPr>
      </w:pPr>
      <w:r w:rsidRPr="004E7089">
        <w:rPr>
          <w:sz w:val="32"/>
          <w:szCs w:val="24"/>
        </w:rPr>
        <w:t>Portanto, É ALTAMENTE PROVÁVEL, embora não totalmente seguro e irretrucável, que a palavra "espíritos" em "pregou aos espíritos" (1Pe 3:19, acima) SE REFIRA ÀQUELE SUBGRUPO DE DEMÔNIOS, OS QUE JÁ ESTÃO NO TÁRTARO.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BC"/>
    <w:rsid w:val="000B6EF7"/>
    <w:rsid w:val="000C656D"/>
    <w:rsid w:val="00222B45"/>
    <w:rsid w:val="004300E4"/>
    <w:rsid w:val="004A2AEB"/>
    <w:rsid w:val="004B4CF0"/>
    <w:rsid w:val="004E7089"/>
    <w:rsid w:val="005E7FBC"/>
    <w:rsid w:val="00771F88"/>
    <w:rsid w:val="00803B04"/>
    <w:rsid w:val="00B54266"/>
    <w:rsid w:val="00DA575C"/>
    <w:rsid w:val="00E21A46"/>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CBC9"/>
  <w15:chartTrackingRefBased/>
  <w15:docId w15:val="{FFFD925D-EDCA-40A5-8574-916DCEC9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styleId="Textodenotaderodap">
    <w:name w:val="footnote text"/>
    <w:basedOn w:val="Normal"/>
    <w:link w:val="TextodenotaderodapChar"/>
    <w:uiPriority w:val="99"/>
    <w:semiHidden/>
    <w:unhideWhenUsed/>
    <w:rsid w:val="005E7FB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E7FBC"/>
    <w:rPr>
      <w:sz w:val="20"/>
      <w:szCs w:val="20"/>
    </w:rPr>
  </w:style>
  <w:style w:type="character" w:styleId="Refdenotaderodap">
    <w:name w:val="footnote reference"/>
    <w:basedOn w:val="Fontepargpadro"/>
    <w:uiPriority w:val="99"/>
    <w:rsid w:val="005E7FBC"/>
    <w:rPr>
      <w:vertAlign w:val="superscript"/>
    </w:rPr>
  </w:style>
  <w:style w:type="character" w:styleId="Hyperlink">
    <w:name w:val="Hyperlink"/>
    <w:basedOn w:val="Fontepargpadro"/>
    <w:uiPriority w:val="99"/>
    <w:unhideWhenUsed/>
    <w:rsid w:val="005E7FBC"/>
    <w:rPr>
      <w:color w:val="0563C1" w:themeColor="hyperlink"/>
      <w:u w:val="single"/>
    </w:rPr>
  </w:style>
  <w:style w:type="character" w:styleId="MenoPendente">
    <w:name w:val="Unresolved Mention"/>
    <w:basedOn w:val="Fontepargpadro"/>
    <w:uiPriority w:val="99"/>
    <w:semiHidden/>
    <w:unhideWhenUsed/>
    <w:rsid w:val="005E7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lascriptura-tt.org/SoteriologiaESantificacao/Clv11e-PiorHeresiaCalvino.CristoQueimouNoInferno.2aExpiacao-Heli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siringgod.org/interviews/did-christ-ever-descend-to-hel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476</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2020-01-21T01:24:00Z</dcterms:created>
  <dcterms:modified xsi:type="dcterms:W3CDTF">2020-01-21T02:15:00Z</dcterms:modified>
</cp:coreProperties>
</file>