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44" w:rsidRDefault="00FC6244" w:rsidP="00FC6244">
      <w:pPr>
        <w:pStyle w:val="Ttulo1"/>
        <w:rPr>
          <w:rFonts w:eastAsia="Times New Roman"/>
        </w:rPr>
      </w:pPr>
      <w:r w:rsidRPr="00AC7D09">
        <w:rPr>
          <w:rFonts w:eastAsia="Times New Roman"/>
        </w:rPr>
        <w:t>Arrependimento</w:t>
      </w:r>
      <w:r>
        <w:rPr>
          <w:rFonts w:eastAsia="Times New Roman"/>
        </w:rPr>
        <w:t xml:space="preserve"> </w:t>
      </w:r>
      <w:r w:rsidR="006B11B7">
        <w:rPr>
          <w:rFonts w:eastAsia="Times New Roman"/>
        </w:rPr>
        <w:t>N</w:t>
      </w:r>
      <w:r w:rsidRPr="00AC7D09">
        <w:rPr>
          <w:rFonts w:eastAsia="Times New Roman"/>
        </w:rPr>
        <w:t>o</w:t>
      </w:r>
      <w:r>
        <w:rPr>
          <w:rFonts w:eastAsia="Times New Roman"/>
        </w:rPr>
        <w:t xml:space="preserve"> E</w:t>
      </w:r>
      <w:r w:rsidRPr="00AC7D09">
        <w:rPr>
          <w:rFonts w:eastAsia="Times New Roman"/>
        </w:rPr>
        <w:t>vangelismo</w:t>
      </w:r>
    </w:p>
    <w:p w:rsidR="002D5079" w:rsidRDefault="006B11B7" w:rsidP="00762A36">
      <w:pPr>
        <w:jc w:val="center"/>
      </w:pPr>
      <w:r>
        <w:br/>
      </w:r>
      <w:r w:rsidR="00FC6244">
        <w:t>David Cloud.</w:t>
      </w:r>
      <w:r w:rsidR="00FC6244">
        <w:br/>
      </w:r>
      <w:r w:rsidR="00FC6244">
        <w:br/>
      </w:r>
      <w:r w:rsidR="00762A36">
        <w:t>(</w:t>
      </w:r>
      <w:r w:rsidR="00FC6244">
        <w:t xml:space="preserve">Oro a Deus que algum leitor melhore esta tradução automática e me devolva, para que eu a ponha no site. </w:t>
      </w:r>
      <w:r w:rsidR="00762A36">
        <w:t>É um artigo muito bom e necessário. Hélio)</w:t>
      </w:r>
      <w:r w:rsidR="00762A36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71"/>
        <w:gridCol w:w="4871"/>
      </w:tblGrid>
      <w:tr w:rsidR="00AC7D09" w:rsidRPr="00AC7D09" w:rsidTr="00FC6244">
        <w:tc>
          <w:tcPr>
            <w:tcW w:w="3063" w:type="pct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AC7D09" w:rsidRPr="00AC7D09" w:rsidTr="00AC7D0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C7D09" w:rsidRPr="00AC7D09" w:rsidRDefault="00AC7D09" w:rsidP="00AC7D09">
                  <w:pPr>
                    <w:spacing w:line="240" w:lineRule="auto"/>
                    <w:jc w:val="center"/>
                    <w:rPr>
                      <w:rFonts w:ascii="Georgia" w:eastAsia="Times New Roman" w:hAnsi="Georgia" w:cs="Times New Roman"/>
                      <w:color w:val="222222"/>
                      <w:sz w:val="42"/>
                      <w:szCs w:val="42"/>
                      <w:lang w:val="en-CA"/>
                    </w:rPr>
                  </w:pP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42"/>
                      <w:szCs w:val="42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42"/>
                      <w:szCs w:val="42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42"/>
                      <w:szCs w:val="42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42"/>
                      <w:szCs w:val="42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42"/>
                      <w:szCs w:val="42"/>
                      <w:lang w:val="en-CA"/>
                    </w:rPr>
                    <w:t>Evangelism</w:t>
                  </w:r>
                </w:p>
              </w:tc>
            </w:tr>
          </w:tbl>
          <w:p w:rsidR="00AC7D09" w:rsidRPr="00AC7D09" w:rsidRDefault="00FC6244" w:rsidP="00AC7D09">
            <w:pPr>
              <w:shd w:val="clear" w:color="auto" w:fill="FFFFFF"/>
              <w:spacing w:line="240" w:lineRule="auto"/>
              <w:jc w:val="center"/>
              <w:rPr>
                <w:rFonts w:ascii="Georgia" w:eastAsia="Times New Roman" w:hAnsi="Georgia" w:cs="Times New Roman"/>
                <w:vanish/>
                <w:color w:val="222222"/>
                <w:sz w:val="24"/>
                <w:szCs w:val="24"/>
                <w:lang w:val="en-CA"/>
              </w:rPr>
            </w:pPr>
            <w:hyperlink r:id="rId4" w:history="1">
              <w:r w:rsidRPr="00215BE8">
                <w:rPr>
                  <w:rStyle w:val="Hyperlink"/>
                  <w:lang w:val="en-CA"/>
                </w:rPr>
                <w:t>https://www.wayoflife.org/reports/repentance_in_evangelism.html</w:t>
              </w:r>
            </w:hyperlink>
            <w:r>
              <w:rPr>
                <w:lang w:val="en-CA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AC7D09" w:rsidRPr="00AC7D09" w:rsidTr="00AC7D0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C7D09" w:rsidRPr="00AC7D09" w:rsidRDefault="00AC7D09" w:rsidP="00AC7D09">
                  <w:pPr>
                    <w:spacing w:line="240" w:lineRule="auto"/>
                    <w:jc w:val="center"/>
                    <w:rPr>
                      <w:rFonts w:ascii="Georgia" w:eastAsia="Times New Roman" w:hAnsi="Georgia" w:cs="Times New Roman"/>
                      <w:color w:val="222222"/>
                      <w:sz w:val="27"/>
                      <w:szCs w:val="27"/>
                      <w:lang w:val="en-CA"/>
                    </w:rPr>
                  </w:pP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Enlarged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18,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2019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published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September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11,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2012)</w:t>
                  </w:r>
                </w:p>
              </w:tc>
            </w:tr>
          </w:tbl>
          <w:p w:rsidR="00AC7D09" w:rsidRPr="00AC7D09" w:rsidRDefault="00AC7D09" w:rsidP="00AC7D09">
            <w:pPr>
              <w:spacing w:line="240" w:lineRule="auto"/>
              <w:rPr>
                <w:rFonts w:eastAsia="Times New Roman" w:cs="Times New Roman"/>
                <w:vanish/>
                <w:sz w:val="24"/>
                <w:szCs w:val="24"/>
                <w:lang w:val="en-CA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AC7D09" w:rsidRPr="00AC7D09" w:rsidTr="00AC7D09">
              <w:trPr>
                <w:trHeight w:val="240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C7D09" w:rsidRPr="00AC7D09" w:rsidRDefault="00AC7D09" w:rsidP="00AC7D09">
                  <w:pPr>
                    <w:rPr>
                      <w:lang w:val="en-CA"/>
                    </w:rPr>
                  </w:pP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David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Cloud,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6A20B6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Way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6A20B6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of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6A20B6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Life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6A20B6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Literature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PO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Box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610368,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Port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Huron,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MI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>48061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br/>
                    <w:t>866-295-4143,</w:t>
                  </w:r>
                  <w:r>
                    <w:rPr>
                      <w:rFonts w:ascii="Arial" w:eastAsia="Times New Roman" w:hAnsi="Arial" w:cs="Arial"/>
                      <w:color w:val="191919"/>
                      <w:sz w:val="23"/>
                      <w:szCs w:val="23"/>
                      <w:lang w:val="en-CA"/>
                    </w:rPr>
                    <w:t xml:space="preserve"> </w:t>
                  </w:r>
                  <w:r w:rsidRPr="00AC7D09">
                    <w:rPr>
                      <w:rFonts w:ascii="Arial" w:eastAsia="Times New Roman" w:hAnsi="Arial" w:cs="Arial"/>
                      <w:color w:val="800080"/>
                      <w:sz w:val="23"/>
                      <w:szCs w:val="23"/>
                      <w:lang w:val="en-CA"/>
                    </w:rPr>
                    <w:t>fbns@wayoflife.org</w:t>
                  </w:r>
                  <w:r w:rsidRPr="00AC7D09">
                    <w:rPr>
                      <w:rFonts w:ascii="Arial" w:eastAsia="Times New Roman" w:hAnsi="Arial" w:cs="Arial"/>
                      <w:color w:val="000099"/>
                      <w:sz w:val="23"/>
                      <w:szCs w:val="23"/>
                      <w:u w:val="single"/>
                      <w:lang w:val="en-CA"/>
                    </w:rPr>
                    <w:br/>
                  </w:r>
                </w:p>
              </w:tc>
            </w:tr>
          </w:tbl>
          <w:p w:rsidR="00AC7D09" w:rsidRPr="00AC7D09" w:rsidRDefault="00AC7D09" w:rsidP="00AC7D09">
            <w:pPr>
              <w:spacing w:line="240" w:lineRule="auto"/>
              <w:rPr>
                <w:rFonts w:eastAsia="Times New Roman" w:cs="Times New Roman"/>
                <w:vanish/>
                <w:sz w:val="24"/>
                <w:szCs w:val="24"/>
                <w:lang w:val="en-CA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AC7D09" w:rsidRPr="00AC7D09" w:rsidTr="00AC7D09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C7D09" w:rsidRPr="00AC7D09" w:rsidRDefault="00AC7D09" w:rsidP="00AC7D09">
                  <w:pPr>
                    <w:spacing w:line="240" w:lineRule="auto"/>
                    <w:rPr>
                      <w:rFonts w:ascii="Georgia" w:eastAsia="Times New Roman" w:hAnsi="Georgia" w:cs="Times New Roman"/>
                      <w:color w:val="222222"/>
                      <w:sz w:val="24"/>
                      <w:szCs w:val="24"/>
                      <w:lang w:val="en-CA"/>
                    </w:rPr>
                  </w:pP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33"/>
                      <w:szCs w:val="33"/>
                      <w:lang w:val="en-CA"/>
                    </w:rPr>
                    <w:t>R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often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missing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element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today,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prominent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Following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answers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important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questions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expanded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Year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Discipleship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Course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Sowing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Reaping: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Course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Evangelism.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necessary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salvation?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necessary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60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wilderness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Judaea,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kingdom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spoken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prophet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Esaias,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voice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crying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wilderness,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Prepare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paths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straight.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...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fruits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...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axe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trees: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bringeth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fruit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down,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(Matthew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3:1-3,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8,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10).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announce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30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years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announced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Israel.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suffer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eternal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present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season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Galilaeans,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blood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Pilate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mingled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sacrifices.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answering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Suppose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Galilaeans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Galilaeans,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suffered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things?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Nay: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except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likewise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eighteen,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Siloam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fell,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slew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dwelt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Jerusalem?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Nay: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except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likewise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13:1-5).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better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Galilee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killed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Pilate,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governor,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better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Siloam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Jerusalem.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twice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emphasis.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slack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concerning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promise,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slackness;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longsuffering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us-ward,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3:9).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apostles.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prophet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wrote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two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books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waiting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necessary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therein,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dwelleth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temples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Neither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worshipped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men's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breath,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blood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dwell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determined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appointed,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bounds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habitation;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haply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move,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being;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certain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poets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offspring.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Forasmuch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offspring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Godhead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gold,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silver,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stone,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graven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man's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device.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ignorance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winked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appointed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ordained;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whereof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assurance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raised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17:24-31).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chosen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apostle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prophet.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wrote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books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traveled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Europe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starting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book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fifth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book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17,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ancient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Greece.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chief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celebrated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ancient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Greece.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famous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philosophers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Aristotle,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Plato,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Pericles,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Demosthenes,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Socrates,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Zeno,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Epicurus.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major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learning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named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goddess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Minerva).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totally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idolatry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17,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near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famous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Acropolis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temples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located.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Parthenon,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dedicated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Athena.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70-foot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statue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ships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harbor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away.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Creator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nations.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image,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present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opportunity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suffer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eternal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judgment.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Saviour,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second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Judge.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apostle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both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therefore,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obvious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required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20:21).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views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reformation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changing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one’s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follow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effect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fruit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product.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Ephesians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2:8-10.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yourselves: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gift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boast.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workmanship,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created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ordained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walk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gift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purchased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takes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residence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righteousness.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follow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product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fruit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please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until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Reformation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relationship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fellow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eternal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careful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impression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life-changing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man’s.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doing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penance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Catholic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translate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penance.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involves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confession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priest,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contrition,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absolution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(forgiveness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pronounced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priest),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satisfaction.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Catholic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penance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condemns.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mere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remorse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wrong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actions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remorseful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exercising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genuine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described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world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Corinthians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7:10.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prime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various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demonstrate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15:24;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24:17;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26:21).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remorseful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(Mat.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27:3-4).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between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remorse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directed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results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prayer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intention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control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disciple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ticket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keeps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hell,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continue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please.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obeying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biblical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including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self-worship,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worship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1:9).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merely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believing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defined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synonym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well-known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Independent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defined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unbelief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belief.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addition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3:16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16:31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includes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includes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spoken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necessary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(i.e.,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Hebrews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6:1),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necessary.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referred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following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passages: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Matthew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9:13;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11:20-21;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21:32;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1:4;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2:17;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6:12;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15:7;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24:47;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2:38;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3:19;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5:31;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11:18;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26:20;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Corinthians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7:10;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1:9;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Timothy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2:25;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3:9.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passages,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3:16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16:31,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referred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comparing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(rather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isolating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Scripture),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conclude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includes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emphasized.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clearly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next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belief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defined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today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involves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consent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something,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George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Washington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America’s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president,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cross.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issues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convinced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fallen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condition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stopped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excuses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stopped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claiming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self-righteousness.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issues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convinced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reaches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personal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issues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essence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That,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alone,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careful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terms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opposed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hastily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running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little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Road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trying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supernatural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convicting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drawing.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biblical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admitting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sinned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being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sorry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that.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Testifying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Jews,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Greeks,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offended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Himself,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obey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laws,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broken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laws.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requires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admit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...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(Romans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</w:t>
                  </w:r>
                  <w:r w:rsidR="00647ABE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0,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12).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around,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directions.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Whereupon,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Agrippa,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disobedient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vision: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shewed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Damascus,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Jerusalem,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coasts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Judaea,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Gentiles,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26:20).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defined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Agrippa,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governor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Judea.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running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fighting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rebelling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happens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shows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itself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living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 w:rsidR="006B11B7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Look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earth: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else.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sworn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myself,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mouth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righteousness,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return,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bow,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tongue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swear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(Isaiah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45:22-23).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Isaiah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prophet,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look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knees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humility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Lord.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confess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mouth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raised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righteousness;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mouth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confession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Whosoever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ashamed.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between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Greek: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whosoever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(Romans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10:9-13).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Saviour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enmity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rebellion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(Rom.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8:7).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Enmity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quality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enemy.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reject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attitude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23:42).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assassin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laying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down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knife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James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Stewart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book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Evangelism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illustrated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assassin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committed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murder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offered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certificate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forgiveness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pardon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gift.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reaches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accepts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pardon,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drops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determines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murderer.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pardon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drops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assassin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pardon,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drop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knife,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thief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returning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stolen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property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Lester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Roloff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staying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group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wallet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sleeping?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next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terribly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forgive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glad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stealing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wallet,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certainly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expect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thief.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wallet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contents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intact!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really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unless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billfold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back.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DON'T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UNTIL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‘LORD,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I’M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ON,’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different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(Roloff,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Perish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).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examples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understand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examine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Prodigal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15:11-32)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Prodigal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illustrate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demanded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inheritance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squandered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wicked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Eventually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left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feeding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bread.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condition,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arise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servants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15:18-19).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merely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remorseful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consequences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suffered.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acknowledged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(Lk.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15:18).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acknowledged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actions.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Further,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attitude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longer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proud,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foolish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demanding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house.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pride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self-righteousness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self-willed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oneself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authority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refers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conviction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enlightenment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humbled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himself,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acknowledged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around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facing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direction.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evidence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father;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humbled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himself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servant.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Zacchaeus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19:1-10)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Zacchaeus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tax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collector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Israel.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collected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taxes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foreign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government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often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abused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position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steal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Zacchaeus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hometown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Jericho,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climbed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crowd.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called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home.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Zacchaeus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house,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forsomuch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Abraham.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lost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19:9-10).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Zacchaeus’s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honest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cheated.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Zacchaeus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stood,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Behold,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half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goods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poor;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taken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accusation,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restore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fourfold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19:8).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1:9-10)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themselves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entering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raised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delivered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wrath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members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Thessalonica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formerly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idolaters.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pleased.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filthy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idolatrous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festivals.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drinking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fornication.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laws.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clear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defined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serve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(1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1:9).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Notice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important.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20:21).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Unless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rejects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religions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self-righteousness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Lordship,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use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soul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winning?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First,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skip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it;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requires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explain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is.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afternoon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accompanied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pastor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doors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populated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university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students.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afternoon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five-minute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(i.e.,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wages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death,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saved)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immediately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asked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questions: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sense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you?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sense.)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questions?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(None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appear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least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interested,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invite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home.)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now?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(None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did.)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program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quick,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least,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pastor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direction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independent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Maine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conducted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door-to-door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campaign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years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today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heaven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anything,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interested?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indeed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gift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always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always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unto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(Eph.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2:8-10).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winning.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apostles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repentance!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individual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impression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possible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course,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changing;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reformation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leaf;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accept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individual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hundreds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understanding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simply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refused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away.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missing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Baptist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doubt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cross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child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growing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Bible-believing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church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?)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public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profession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12,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empty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because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intention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entranced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rock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&amp;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lifestyle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bowing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farthest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surprisingly,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iota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believed.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first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began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missionary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Asia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1979,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landlord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house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studies.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wealthy,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middle-aged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Hindu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concubine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married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grown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children.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understood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sins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interested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two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specific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business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practices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illicit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relationship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concubine.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attention.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those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themselves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later.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method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taught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School,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counsel.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receive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unless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immorality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dishonesty.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requires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turn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would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different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desires,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entirely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unwilling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power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one’s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working.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After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returned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study.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Consider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dealings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4.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squarely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immorality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dominated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Consider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ruler.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faced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self-righteousness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covetousness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18:18-23).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reproves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16:8).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follow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glaring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people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holding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plainly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yield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directions;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glorious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happen.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result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appears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soul-winning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programs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slip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before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really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happening!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possible.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Nay: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except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likewise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(Luke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13:3,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5).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salvation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Spirit-wrought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results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demands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might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down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decision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statistics,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honest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scriptural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path.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everywhere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this?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Second,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necessarily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word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="006B11B7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always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has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used;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concept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soul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winner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get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across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individual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understand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requires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Third,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need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deal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each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case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individually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Preaching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depends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context.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fact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sometimes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doesn’t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context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example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Philippian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jailor.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conviction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cried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saved?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Doubtless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Silas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witnessing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singing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praising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Further,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power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displayed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earthquake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shaken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jailor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deeply.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through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Spirit’s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working,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whatever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lengthy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study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repenting!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too,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jails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places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hearts;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against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tired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surrender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Him.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context,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explain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individual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manner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(e.g.,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10:8-13).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example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idolaters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hand,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idolaters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treating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merely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another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philosophical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debate,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told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commandeth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every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(Acts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17:30).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Just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Jesus.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particularly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chief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Self!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needed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confronted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Almighty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claim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their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lives.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more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help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winners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Sowing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Reaping: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Course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i/>
                      <w:iCs/>
                      <w:color w:val="000000"/>
                      <w:sz w:val="24"/>
                      <w:szCs w:val="24"/>
                      <w:lang w:val="en-CA"/>
                    </w:rPr>
                    <w:t>Evangelism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available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1155CC"/>
                      <w:sz w:val="24"/>
                      <w:szCs w:val="24"/>
                      <w:u w:val="single"/>
                      <w:lang w:val="en-CA"/>
                    </w:rPr>
                    <w:t>www.wayoflife.org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course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message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God’s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reason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authority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power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attitude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technique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using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tracts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Catholics,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skeptics,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lessons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gospels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acts,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resources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evangelism.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Review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Questions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on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Pr="00AC7D0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4"/>
                      <w:szCs w:val="24"/>
                      <w:lang w:val="en-CA"/>
                    </w:rPr>
                    <w:br/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both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faith?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many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times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3.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Testament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4.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Jesus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except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perish?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5.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commands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6.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Peter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wants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7.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four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false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views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8.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sorrow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world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9.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10.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know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synonym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believing?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11.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doesn’t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John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3:16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mention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12.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directed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toward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13.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verse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demand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believers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works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meet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for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 w:rsidR="006B11B7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" 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14.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about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and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_____________________.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15.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around.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16.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_______________.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17.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means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God's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rule.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18.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___________;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change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19.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three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examples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20.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biblical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Prodigal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Son?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21.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see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biblical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Zacchaeus?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22.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Thessalonians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God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idols.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23.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necessary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preach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repentance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when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are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soul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winning?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24.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individual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__________,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not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ready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saved.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25.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kept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my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landlord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Nepal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from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coming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26.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How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deal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with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woman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regard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her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27.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sins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Christ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point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in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life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of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rich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young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ruler?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br/>
                    <w:t>28.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Why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Paul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tell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philosophers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Athens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repent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but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didn’t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say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that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to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the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Philippian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  <w:r w:rsidRPr="00AC7D09"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>jailer?</w:t>
                  </w:r>
                  <w:r>
                    <w:rPr>
                      <w:rFonts w:ascii="Georgia" w:eastAsia="Times New Roman" w:hAnsi="Georgia" w:cs="Times New Roman"/>
                      <w:color w:val="000000"/>
                      <w:sz w:val="24"/>
                      <w:szCs w:val="24"/>
                      <w:lang w:val="en-CA"/>
                    </w:rPr>
                    <w:t xml:space="preserve"> </w:t>
                  </w:r>
                </w:p>
              </w:tc>
            </w:tr>
          </w:tbl>
          <w:p w:rsidR="00AC7D09" w:rsidRPr="00AC7D09" w:rsidRDefault="00AC7D09">
            <w:pPr>
              <w:rPr>
                <w:lang w:val="en-CA"/>
              </w:rPr>
            </w:pPr>
          </w:p>
        </w:tc>
        <w:tc>
          <w:tcPr>
            <w:tcW w:w="1937" w:type="pct"/>
          </w:tcPr>
          <w:p w:rsidR="00AC7D09" w:rsidRDefault="00AC7D09" w:rsidP="00FC6244">
            <w:pPr>
              <w:pStyle w:val="Ttulo1"/>
              <w:rPr>
                <w:rFonts w:eastAsia="Times New Roman"/>
              </w:rPr>
            </w:pPr>
            <w:r w:rsidRPr="00AC7D09">
              <w:rPr>
                <w:rFonts w:eastAsia="Times New Roman"/>
              </w:rPr>
              <w:t>Arrependimento</w:t>
            </w:r>
            <w:r>
              <w:rPr>
                <w:rFonts w:eastAsia="Times New Roman"/>
              </w:rPr>
              <w:t xml:space="preserve"> </w:t>
            </w:r>
            <w:r w:rsidR="006B11B7">
              <w:rPr>
                <w:rFonts w:eastAsia="Times New Roman"/>
              </w:rPr>
              <w:t>N</w:t>
            </w:r>
            <w:r w:rsidRPr="00AC7D09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 E</w:t>
            </w:r>
            <w:r w:rsidRPr="00AC7D09">
              <w:rPr>
                <w:rFonts w:eastAsia="Times New Roman"/>
              </w:rPr>
              <w:t>vangelismo</w:t>
            </w:r>
          </w:p>
          <w:p w:rsidR="00AC7D09" w:rsidRPr="00AC7D09" w:rsidRDefault="00FC6244" w:rsidP="00AC7D09">
            <w:pPr>
              <w:shd w:val="clear" w:color="auto" w:fill="FFFFFF"/>
              <w:spacing w:line="240" w:lineRule="auto"/>
              <w:jc w:val="center"/>
              <w:rPr>
                <w:rFonts w:ascii="Georgia" w:eastAsia="Times New Roman" w:hAnsi="Georgia" w:cs="Times New Roman"/>
                <w:vanish/>
                <w:color w:val="222222"/>
                <w:sz w:val="24"/>
                <w:szCs w:val="24"/>
              </w:rPr>
            </w:pPr>
            <w:hyperlink r:id="rId5" w:history="1">
              <w:r w:rsidRPr="00215BE8">
                <w:rPr>
                  <w:rStyle w:val="Hyperlink"/>
                </w:rPr>
                <w:t>https://www.wayoflife.org/reports/repentance_in_evangelism.html</w:t>
              </w:r>
            </w:hyperlink>
            <w:r>
              <w:t xml:space="preserve"> </w:t>
            </w:r>
          </w:p>
          <w:p w:rsidR="00AC7D09" w:rsidRPr="00AC7D09" w:rsidRDefault="00AC7D09" w:rsidP="00AC7D09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91919"/>
                <w:sz w:val="19"/>
                <w:szCs w:val="19"/>
              </w:rPr>
            </w:pPr>
          </w:p>
          <w:p w:rsidR="00AC7D09" w:rsidRPr="00AC7D09" w:rsidRDefault="00AC7D09" w:rsidP="00AC7D09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Expandido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em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18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de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junho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de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2019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(publicado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pela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primeira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vez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em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11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de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setembro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de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t>2012)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</w:rPr>
              <w:br/>
            </w:r>
          </w:p>
          <w:p w:rsidR="00AC7D09" w:rsidRPr="00AC7D09" w:rsidRDefault="00AC7D09" w:rsidP="00AC7D09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91919"/>
                <w:sz w:val="19"/>
                <w:szCs w:val="19"/>
                <w:lang w:val="en-CA"/>
              </w:rPr>
            </w:pP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David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Cloud,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Way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of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Life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Literature,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PO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Box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610368,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Port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Huron,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MI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>48061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br/>
              <w:t>866-295-4143,</w:t>
            </w:r>
            <w:r>
              <w:rPr>
                <w:rFonts w:ascii="Arial" w:eastAsia="Times New Roman" w:hAnsi="Arial" w:cs="Arial"/>
                <w:color w:val="191919"/>
                <w:sz w:val="23"/>
                <w:szCs w:val="23"/>
                <w:lang w:val="en-CA"/>
              </w:rPr>
              <w:t xml:space="preserve"> </w:t>
            </w:r>
            <w:r w:rsidRPr="00AC7D09">
              <w:rPr>
                <w:rFonts w:ascii="Arial" w:eastAsia="Times New Roman" w:hAnsi="Arial" w:cs="Arial"/>
                <w:color w:val="800080"/>
                <w:sz w:val="23"/>
                <w:szCs w:val="23"/>
                <w:lang w:val="en-CA"/>
              </w:rPr>
              <w:t>fbns@wayoflife.org</w:t>
            </w:r>
            <w:r w:rsidRPr="00AC7D09">
              <w:rPr>
                <w:rFonts w:ascii="Arial" w:eastAsia="Times New Roman" w:hAnsi="Arial" w:cs="Arial"/>
                <w:color w:val="000099"/>
                <w:sz w:val="23"/>
                <w:szCs w:val="23"/>
                <w:u w:val="single"/>
                <w:lang w:val="en-CA"/>
              </w:rPr>
              <w:br/>
            </w:r>
            <w:r w:rsidRPr="00AC7D09">
              <w:rPr>
                <w:rFonts w:ascii="Arial" w:eastAsia="Times New Roman" w:hAnsi="Arial" w:cs="Arial"/>
                <w:color w:val="000099"/>
                <w:sz w:val="23"/>
                <w:szCs w:val="23"/>
                <w:u w:val="single"/>
                <w:lang w:val="en-CA"/>
              </w:rPr>
              <w:br/>
            </w:r>
          </w:p>
          <w:p w:rsidR="00AC7D09" w:rsidRDefault="00AC7D09" w:rsidP="00AC7D09">
            <w:pPr>
              <w:autoSpaceDE w:val="0"/>
              <w:autoSpaceDN w:val="0"/>
              <w:adjustRightInd w:val="0"/>
              <w:spacing w:before="30" w:after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33"/>
                <w:szCs w:val="33"/>
              </w:rPr>
              <w:t>A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freqüentemente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ausente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hoje,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tema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proeminente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seguir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estão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respostas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algumas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questões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importantes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expandido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partir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Curso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Discipulado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Ano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Semeando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Colhendo: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Curso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Evangelismo.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br/>
            </w:r>
            <w:r w:rsidR="006B11B7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rrependimento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necessário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salvação?</w:t>
            </w:r>
            <w:r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somente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ordenado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60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6B11B7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rrependimento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foi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pregado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João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Batista</w:t>
            </w:r>
            <w:r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6B11B7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 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E, NAQUELES dias, apareceu João o Batista pregando no deserto da Judéia,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 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 dizendo: Arrependei-vos, porque é chegado o reino dos céus.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3 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este é o anunciado pelo profeta Isaías, que disse: Voz do que clama no deserto: Preparai o caminho do Senhor, Endireitai as suas veredas.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8 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Produzi, pois, frutos dignos de arrependimento;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10 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 também agora está posto o machado à raiz das árvores; toda a árvore, pois, que não produz bom fruto, é cortada e lançada no fogo.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  <w:p w:rsidR="00AC7D09" w:rsidRDefault="006B11B7" w:rsidP="00AC7D09">
            <w:pPr>
              <w:autoSpaceDE w:val="0"/>
              <w:autoSpaceDN w:val="0"/>
              <w:adjustRightInd w:val="0"/>
              <w:spacing w:before="30" w:after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22"/>
                <w:szCs w:val="22"/>
                <w:lang w:val="x-none" w:eastAsia="en-US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Mateus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1-3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João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enviou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anunciar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vinda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anunciou-o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Israel.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ordenou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avisou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arrependessem,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sofreriam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julgamento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eterno.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pregado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Cristo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</w:p>
          <w:p w:rsidR="00AC7D09" w:rsidRDefault="006B11B7" w:rsidP="00AC7D09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eastAsia="en-US"/>
              </w:rPr>
              <w:t>"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E, NAQUELE mesmo tempo, estavam presentes ali alguns que lhe falavam dos galileus, cujo sangue Pilatos misturara com os seus sacrifícios.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E, respondendo Jesus, disse-lhes: Cuidais vós que esses galileus foram mais pecadores do que todos os galileus, por terem padecido tais coisas?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3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Não, vos digo; antes, se não vos arrependerdes, todos de igual modo perecereis.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4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 aqueles dezoito, sobre os quais caiu a torre de Siloé e os matou, cuidais que foram mais culpados do que todos quantos homens habitam em Jerusalém?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5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Não, vos digo; antes, se não vos arrependerdes, todos de igual modo perecereis.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  <w:p w:rsidR="00AC7D09" w:rsidRDefault="006B11B7" w:rsidP="00AC7D09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13: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1-5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rrependimento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pregado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Jesus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alertou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julgadas.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ensinou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pensavam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dignos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julgamento.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pensaram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justos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achavam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melhores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Galiléia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havia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Pilatos,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romano,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melhores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torre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Siloé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Jerusalém.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assim.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acham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justos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perecer.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repetiu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ênfase.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pregado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Pedro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9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O Senhor não retarda a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sua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promessa, ainda que alguns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a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têm por tardia; mas é longânimo para conosco, não querendo que alguns se percam, senão que todos venham a arrepender-se.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Pedro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escolheu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apóstolos.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profeta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escreveu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livros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esperando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julgar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salvá-los.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arrepender-se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pregado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Paulo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24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O Deus que fez o mundo e tudo que nele há, sendo Senhor do céu e da terra, não habita em templos feitos por mãos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de homens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25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Nem tampouco é servido por mãos de homens,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como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que necessitando de alguma coisa; pois ele mesmo é quem dá a todos a vida, e a respiração, e todas as coisas;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26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E de um só sangue fez toda a geração dos homens, para habitar sobre toda a face da terra, determinando os tempos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já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dantes ordenados, e os limites da sua habitação;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27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Para que buscassem ao Senhor, se porventura, tateando, o pudessem achar; ainda que não está longe de cada um de nós;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28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nele vivemos, e nos movemos, e existimos; como também alguns dos vossos poetas disseram: Pois somos também sua geração.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29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Sendo nós, pois, geração de Deus, não havemos de cuidar que a Divindade seja semelhante ao ouro, ou à prata, ou à pedra esculpida por artifício e imaginação dos homens.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30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Mas Deus, não tendo em conta os tempos da ignorância, anuncia agora a todos os homens, e em todo o lugar, que se arrependam;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31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Porquanto tem determinado um dia em que com justiça há de julgar o mundo, por meio do homem que destinou; e disso deu certeza a todos, ressuscitando-o dentre os mortos.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  <w:p w:rsidR="00647ABE" w:rsidRDefault="006B11B7" w:rsidP="00647ABE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17: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24-31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escolhido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apóstolo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profeta.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escreveu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livros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viajou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Europa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iniciando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Nós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livro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quinto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livro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17,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Grécia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principal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célebre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Grécia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famosos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filósofos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Aristóteles,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Platão,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Péricles,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Demóstenes,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Sócrates,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Zenão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Epicuro.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importante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aprendizado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nomeado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após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(também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conhecida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Minerva).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totalmente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entregue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idolatria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17,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Colina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Marte,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famosa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Acrópole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onde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grandes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templos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localizados.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Parthenon,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dedicado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Athena.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estátua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metros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altura,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navios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cinco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quilômetros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distância.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nações.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ídolos.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imagem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buscar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neste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tempo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presente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oportunidade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arrependam.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Aqueles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sofrerão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julgamento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eterno.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primeira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segunda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vimos,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apóstolo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portanto,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óbvio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ambos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Quais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algumas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falsas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visões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reforma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alguém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seguem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efeito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fruto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produto.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Efésios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8-10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8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Porque pela graça sois salvos, por meio da fé; e isto não vem de vós, </w:t>
            </w:r>
            <w:r w:rsidR="00AC7D09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é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dom de Deus.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9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Não vem das obras, para que ninguém se glorie;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10 </w:t>
            </w:r>
            <w:r w:rsidR="00AC7D09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somos feitura sua, criados em Cristo Jesus para as boas obras, as quais Deus preparou para que andássemos nelas.</w:t>
            </w:r>
            <w:r w:rsidR="00AC7D09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Aqui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Primeiro,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gratuito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comprado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habita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nele.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justiça.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Primeiro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produto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fruto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agradem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graça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mudado.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reforma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relacionamento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próximo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eternas.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cuidado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impressão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desistir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transformadora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fazendo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penitência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católicas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traduzem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penitência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envolve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confissão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sacerdote,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contrição,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absolvição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(perdão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pronunciado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sacerdote)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satisfação.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penitência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católica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condena.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mero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remorso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ações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erradas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remorso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ações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exercer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genuíno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descrito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tristeza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mundo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Coríntios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7:10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Saul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principal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lamentou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vários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pecaminosos,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demonstrou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ações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1Sm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15:24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24:17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26:21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remorso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ações,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Mat.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27: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3-4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principal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diferença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remorso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direcionado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opinião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resulta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acreditam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têm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intenção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permitir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controle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eastAsia="Times New Roman" w:cs="Times New Roman"/>
                <w:color w:val="000000"/>
                <w:sz w:val="24"/>
                <w:szCs w:val="24"/>
              </w:rPr>
              <w:t>​​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disc</w:t>
            </w:r>
            <w:r w:rsidR="00AC7D09" w:rsidRP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>í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passagem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céu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mantenha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inferno,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continuar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viver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entenderem.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têm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obedecê-lo.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afastar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incluindo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auto-adoração,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adorar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servir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eastAsia="en-US"/>
              </w:rPr>
              <w:t>...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vos convertestes a Deus, para servir o Deus vivo e verdadeiro,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meramente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crer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Cristo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definem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sinônimo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crença.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conhecido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Independente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definiu-o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descrença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crença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teriam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além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razão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3:16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16:31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inclui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inclui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ambos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Hebreus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6: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enquanto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considerado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chamada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seguintes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passagens: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Mateus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9:13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20-21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21:32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Marcos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4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2:17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6:12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15: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7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24:47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2:38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3:19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5:31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11:18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26:20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Coríntios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7:10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Timóteo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2:25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passagens,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3:16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16:31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referida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comparar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isolar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Escrituras),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concluímos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salvadora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inclui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com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mento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explicado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enfatizado.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claramente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próximo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maneira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crença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definida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hoje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envolve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consentimento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mental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George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Washington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primeiro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presidente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Unidos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morrer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cruz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resulta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convencido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própria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condição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caída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inventar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desculpas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reivindicar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auto-justiça.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problemas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convencido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único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chega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Cristo</w:t>
            </w:r>
            <w:r w:rsidR="00647AB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confiança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pessoal.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questões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entregue,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própria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essência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cuidado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explicar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invés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percorrer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apressadamente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pequeno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plano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Roman's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Road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tentando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saiba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sobrenatural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convencer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atrair.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bíblico?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admitir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pequei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lamento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21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Testificando, tanto aos judeus como aos gregos, a conversão a Deus, e a fé em nosso Senhor Jesus Cristo.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  <w:p w:rsidR="00AC7D09" w:rsidRPr="00FC6244" w:rsidRDefault="006B11B7" w:rsidP="00647ABE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</w:t>
            </w:r>
            <w:r w:rsidR="00647ABE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20:21)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ofendi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mesmo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obedecer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leis,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costas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quebrou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leis.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admitir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bom,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..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Não há um justo, nem um sequer.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eastAsia="en-US"/>
              </w:rPr>
              <w:t>...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Não há quem faça o bem, não há nem um só.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Romanos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</w:t>
            </w:r>
            <w:r w:rsidR="00647ABE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virar,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direção.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20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Antes anunciei primeiramente aos que estão em Damasco e em Jerusalém, e por toda a terra da Judéia, e aos gentios, que se emendassem e se convertessem a Deus, fazendo obras dignas de arrependimento.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26:20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definiu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Agripa,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romano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Judéia.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voltar-se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fugir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rebelar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rendição.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acontece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mente.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mostra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reúnem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repreender-se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render-se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vivo.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22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Olhai para mim, e sereis salvos, vós, todos os termos da terra; porque eu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sou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Deus, e não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há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outro.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23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Por mim mesmo tenho jurado,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já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saiu da minha boca a palavra de justiça, e não tornará atrás; que diante de mim se dobrará todo o joelho,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e por mim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jurará toda a língua.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Isaías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45: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22-23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profeta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Isaías,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olhar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recebê-lo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inclinar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joelhos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entrega.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receber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Senhor.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9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A saber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: Se com a tua boca confessares ao Senhor Jesus, e em teu coração creres que Deus o ressuscitou dentre os mortos, serás salvo.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10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Visto que com o coração se crê para a justiça, e com a boca se faz confissão para a salvação.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11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a Escritura diz: Todo aquele que nele crer não será confundido.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12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Porquanto não há diferença entre judeu e grego; porque um mesmo </w:t>
            </w:r>
            <w:r w:rsidR="00647ABE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é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o Senhor de todos, rico para com todos os que o invocam.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13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todo aquele que invocar o nome do Senhor será salvo.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Romanos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10: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9-13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recebê-lo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>único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>Salvador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arrepender-se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recebê-lo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>único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u w:val="single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inimizade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causa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rebelião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Rm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7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Inimizade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inimigo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rejeito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atitude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Nós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rendição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longo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daqueles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salvos.Aqueles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maneira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invocaram-no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23:42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assassino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abaixa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faca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James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Stewart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livro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Evangelismo</w:t>
            </w:r>
            <w:r w:rsidR="00647AB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ilustrado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assassino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cometeu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assassinato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faca.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oferecido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certificado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presente.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estende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aceita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deixa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determina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nunca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assassino.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enquanto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derruba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assassino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dissesse: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largarei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faca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salvadora.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ladrão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retornando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propriedade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roubada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falecido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Lester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Roloff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acertar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certo.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estivesse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grupo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roubasse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carteira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enquanto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dormia?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seguinte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terrivelmente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perdoá-lo.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ficaria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feliz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roubar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carteira,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certamente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esperar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ladrão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carteira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conteúdo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intacto!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traga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carteira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REPENSO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CERTO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'SENHOR,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VIVER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DIFERENTE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AGORA',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graça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viverá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diferente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(Roloff,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Arrepender-se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Perecer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Quais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alguns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exemplos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bíblicos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arrependimento?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melhor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maneira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examinar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Filho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Pródigo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15: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11-32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história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Pródigo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ilustrar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exigiu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herança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desperdiçou-o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perversa.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Eventualmente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ficou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alimentando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porcos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ganhar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Nessa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condição,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chegou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647ABE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18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Levantar-me-ei, e irei ter com meu pai, e dir-lhe-ei: Pai, pequei contra o céu e perante ti;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19 </w:t>
            </w:r>
            <w:r w:rsidR="00647ABE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Já não sou digno de ser chamado teu filho; faze-me como um dos teus jornaleiros.</w:t>
            </w:r>
            <w:r w:rsidR="00647ABE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15: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18-19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meramente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viveu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conseqüências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sofreu.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onde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primeiro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reconheceu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havia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céu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15:18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reconheceu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havia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ações.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atitude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orgulhoso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exigia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simples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afastando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orgulho,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justiça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própria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voluntarioso.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humilhar-se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autoridade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refere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convicção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iluminação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espiritual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humilhou,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reconheceu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virou-se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enfrentando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diferente.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evidência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acertou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pai;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humilhou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simples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servo.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Zaqueu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19: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1-10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Zaqueu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coletor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impostos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Israel.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odiados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coletavam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impostos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estrangeiro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também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frequentemente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abusavam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posição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roubar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povo.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Zaqueu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ouviu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através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natal,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Jericó,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subiu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árvore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multidão.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chamou-o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disse-lhe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descer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levá-lo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Lá,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Zaqueu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9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 disse-lhe Jesus: Hoje veio a salvação a esta casa, pois também este é filho de Abraão.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10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o Filho do homem veio buscar e salvar o que se havia perdido.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19: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9-10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Zaqueu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tornou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honesto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aqueles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havia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enganado.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8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E, levantando-se Zaqueu, disse ao Senhor: Senhor, eis que eu dou aos pobres metade dos meus bens; e, se nalguma coisa tenho defraudado alguém, o restituo quadruplicado.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19: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FC6244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1ts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9-10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9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eles mesmos anunciam de nós qual a entrada que tivemos para convosco, e como dos ídolos vos convertestes a Deus, para servir o Deus vivo e verdadeiro,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10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E esperar dos céus o seu Filho, a quem ressuscitou dentre os mortos, </w:t>
            </w:r>
            <w:r w:rsidR="00FC6244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a saber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, Jesus, que nos livra da ira futura.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membros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romana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Tessalônica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anteriormente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idólatras.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viveram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quisessem.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festivais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idólatras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imundos.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amavam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beber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fornicação.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importavam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sagradas.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ouviram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claramente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definido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dos ídolos vos convertestes a Deus, para servir o Deus vivo e verdadeiro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9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ídolos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ídolos.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importante.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costas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velha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verdadeiro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20:21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rejeite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religiões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farisaísmo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usamos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conquista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almas?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Primeiro,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pular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isso;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dizer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requer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explicar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é.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Certa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tarde,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acompanhei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pastor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habitada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estudantes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universitários.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tarde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compartilhou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plano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cinco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minutos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FC6244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 Estrada de Romanos Para a 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seja,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salário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morte,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morreu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aqueles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crêem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imediatamente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pediram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três.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perguntas: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sentido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você?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sentido.)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pergunta?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(Nenhum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fez,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pareceram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pouco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interessados,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suficiente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convidar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lar.)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</w:t>
            </w:r>
            <w:r w:rsidR="00AC7D09" w:rsidRP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>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oraria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mesmo?</w:t>
            </w:r>
            <w:r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(Nenhum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fez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</w:t>
            </w:r>
            <w:r w:rsidR="00AC7D09" w:rsidRP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>ã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</w:t>
            </w:r>
            <w:r w:rsidR="00AC7D09" w:rsidRP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>ó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programa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rápido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mínimo,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pastor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sugeriu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precisariam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rendição.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independente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Maine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conduziu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campanha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porta-a-porta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ensinadas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hoje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céu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FC6244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nenhuma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interessado?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gratuito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sempre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Nunca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sempre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Efésios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2: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8-10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mudou.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Muitos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folhetos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evangélicos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contêm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FC6244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sequer uma palavra sobre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ganhar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apóstolos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arrependimento!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Precisamos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explicar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indivíduo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impressão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possível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Naturalmente,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também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explicamos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reforma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virar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folha;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aceitar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indivíduo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Nós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centenas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morreu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simplesmente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recusaram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afastaram.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cresci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batista.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lembro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época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dúvida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morreu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cruz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crescendo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igreja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crê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?)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profissão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pública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12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vazia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intenção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encantada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rock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&amp;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roll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estilo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curvando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distante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mente.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surpreendentemente,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curso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pingo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acreditei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esposa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começamos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missionário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Ásia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1979,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hindu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rico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meia-idade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concubina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tempo,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embora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tivesse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filhos.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passarmos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algumas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entendia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ensinando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morreu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interessado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cerca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específicas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práticas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negócios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obscuros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relação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ilícita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concubina.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trouxe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minha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dito: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preocupe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coisas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resolverão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tarde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método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aprendi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Escola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conselho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escrituras.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pudesse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receber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imoralidade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desonestidade.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rendição.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expliquei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voltasse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desejos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diferentes,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nunca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nunca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Depois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nunca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voltou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Considere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relações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mulher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poço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4.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enfrentou-a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diretamente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imoralidade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havia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dominado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Considere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tratamento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rico.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enfrentou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auto-justiça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cobiça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18: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18-23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reprova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levá-los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16: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assim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nós</w:t>
            </w:r>
            <w:r w:rsidR="00FC6244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</w:t>
            </w:r>
            <w:r w:rsidR="00FC6244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também,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quisermos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gritantes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pessoas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segurando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dizer-lhes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claramente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direção;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render.</w:t>
            </w:r>
            <w:r w:rsidR="00FC6244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glorioso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aconteça.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opinião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resultará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Parece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muitos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programas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ganhadores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tentam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escorregar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salvá-lo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realmente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saiba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acontecendo!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possível.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3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Não, vos digo; antes, se não vos arrependerdes, todos de igual modo perecereis.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5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Não, vos digo; antes, se não vos arrependerdes, todos de igual modo perecereis.</w:t>
            </w:r>
            <w:r w:rsidR="00FC624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Lucas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13: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5).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causada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resulta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Dizer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exige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reduzir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estatísticas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decisão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único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caminho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honesto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ordenou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lugares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arrependessem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deixar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Segundo,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necessariamente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palavra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sempre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tem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usada;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conceito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vencedor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alma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deve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transmitir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Precisamos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indivíduo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entender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rendição.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Terceiro,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precisamos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lidar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cada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caso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individualmente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depende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contexto.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às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contexto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exemplo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carcereiro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filipino.</w:t>
            </w:r>
            <w:r w:rsidR="00FC6244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convicção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gritou: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salvo?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dúvida,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Silas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testemunhando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cantando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louvando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exibido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terremoto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abalara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profundamente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carcereiro.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Agora,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através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Espírito,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fazer.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caso,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longo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estudo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arrependendo!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também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conheci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prisões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lugares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ouviram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trabalhando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corações;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sabiam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lamentavam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estivessem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cansados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antiga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estivessem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Ele.</w:t>
            </w:r>
            <w:r w:rsidR="00AC7D09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contexto,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Romanos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10: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8-13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exemplo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idólatras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Atenas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lado,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idólatras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tratando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outro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debate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filosófico,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lhes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FC624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anuncia agora a todos os homens, e em todo o lugar, que se arrependam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(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17:30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).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disse: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acredite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precisavam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deuses,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particularmente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principal,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Eu!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precisavam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confrontados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Todo-Poderoso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reivindicação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suas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ajuda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ganhadores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almas,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veja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Semeando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Colhendo: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Curso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</w:rPr>
              <w:t>Evangelismo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disponível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www.wayoflife.org.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curso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trata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mensagem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razão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autoridade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poder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atitude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técnica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usando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folhetos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Católicos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romanos,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céticos,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lições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evangelhos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recursos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evangelismo.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Revise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Perguntas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</w:rPr>
              <w:br/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diz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fé?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Quantas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vezes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3.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pregadores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Novo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Testamento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pregaram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4.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Jesus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arrependa,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você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perecerá?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5.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agora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ordena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arrependam?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6.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Pedro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todos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homens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venham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7.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quatro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visões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falsas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8.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tristeza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mundo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9.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rei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Saul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arrependeu?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10.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sabemos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sinônimo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crença?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11.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João</w:t>
            </w:r>
            <w:r w:rsid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800080"/>
                <w:sz w:val="24"/>
                <w:szCs w:val="24"/>
              </w:rPr>
              <w:t>3:16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menciona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12.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direcionado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13.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versículo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exigiu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crentes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fizessem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obras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" 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14.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____________________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sobre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_____________________.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15.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redor.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16.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_______________.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17.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significa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__________________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governo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18.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___________;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uma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mudança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19.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Quais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três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exemplos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20.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Filho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Pródigo?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21.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vemos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bíblico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Zaqueu?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22.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tessalonicenses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___________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Deus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ídolos.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23.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é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necessário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pregar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arrependimento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estamos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ganhando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almas?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24.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indivíduo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estiver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__________,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ele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está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pronto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para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salvo.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25.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impediu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senhorio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Nepal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26.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lidou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com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mulher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poço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relação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pecado?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27.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pecados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Cristo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apontou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vida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jovem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rico?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br/>
              <w:t>28.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Por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Paulo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filósofos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Atenas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que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arrependessem,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mas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não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disse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isso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ao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carcereiro</w:t>
            </w:r>
            <w:r w:rsid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="00AC7D09" w:rsidRPr="00AC7D09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filipense?</w:t>
            </w:r>
          </w:p>
          <w:p w:rsidR="00AC7D09" w:rsidRPr="00AC7D09" w:rsidRDefault="00AC7D09"/>
        </w:tc>
      </w:tr>
    </w:tbl>
    <w:p w:rsidR="00AC7D09" w:rsidRPr="00AC7D09" w:rsidRDefault="00AC7D09"/>
    <w:p w:rsidR="00AC7D09" w:rsidRPr="00AC7D09" w:rsidRDefault="00AC7D09"/>
    <w:p w:rsidR="00AC7D09" w:rsidRPr="00AC7D09" w:rsidRDefault="00AC7D09"/>
    <w:sectPr w:rsidR="00AC7D09" w:rsidRPr="00AC7D0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2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09"/>
    <w:rsid w:val="001506F5"/>
    <w:rsid w:val="002D5079"/>
    <w:rsid w:val="00603803"/>
    <w:rsid w:val="00647ABE"/>
    <w:rsid w:val="006B11B7"/>
    <w:rsid w:val="00762A36"/>
    <w:rsid w:val="008D5FB4"/>
    <w:rsid w:val="008F2816"/>
    <w:rsid w:val="00992EB1"/>
    <w:rsid w:val="00A21D52"/>
    <w:rsid w:val="00AC7D09"/>
    <w:rsid w:val="00C57D4A"/>
    <w:rsid w:val="00ED752C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5DDF"/>
  <w15:chartTrackingRefBased/>
  <w15:docId w15:val="{DEFA56C9-054F-40B3-9F24-07F5730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table" w:styleId="Tabelacomgrade">
    <w:name w:val="Table Grid"/>
    <w:basedOn w:val="Tabelanormal"/>
    <w:uiPriority w:val="39"/>
    <w:rsid w:val="00AC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C7D09"/>
    <w:rPr>
      <w:i/>
      <w:iCs/>
    </w:rPr>
  </w:style>
  <w:style w:type="character" w:styleId="Hyperlink">
    <w:name w:val="Hyperlink"/>
    <w:basedOn w:val="Fontepargpadro"/>
    <w:uiPriority w:val="99"/>
    <w:unhideWhenUsed/>
    <w:rsid w:val="00AC7D0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7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0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yoflife.org/reports/repentance_in_evangelism.html" TargetMode="External"/><Relationship Id="rId4" Type="http://schemas.openxmlformats.org/officeDocument/2006/relationships/hyperlink" Target="https://www.wayoflife.org/reports/repentance_in_evangelism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10045</Words>
  <Characters>54249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2019-06-18T12:17:00Z</dcterms:created>
  <dcterms:modified xsi:type="dcterms:W3CDTF">2019-06-18T16:43:00Z</dcterms:modified>
</cp:coreProperties>
</file>