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E5EF3" w14:textId="0CF0D004" w:rsidR="00FF36D3" w:rsidRDefault="00FF36D3" w:rsidP="00FF36D3">
      <w:pPr>
        <w:pStyle w:val="Ttulo1"/>
      </w:pPr>
      <w:r>
        <w:t xml:space="preserve">A Estrada da </w:t>
      </w:r>
      <w:r w:rsidR="00E834AA">
        <w:t xml:space="preserve">COMUNHÃO BATISTA BÍBLICA INTERNACIONAL </w:t>
      </w:r>
      <w:r>
        <w:t xml:space="preserve">Para Se Tornar </w:t>
      </w:r>
      <w:r w:rsidR="00711185">
        <w:t>"</w:t>
      </w:r>
      <w:r w:rsidR="003212FA">
        <w:t>EMERGENTE</w:t>
      </w:r>
      <w:r w:rsidR="00711185">
        <w:t>"</w:t>
      </w:r>
      <w:r>
        <w:br/>
      </w:r>
      <w:bookmarkStart w:id="0" w:name="_GoBack"/>
      <w:bookmarkEnd w:id="0"/>
    </w:p>
    <w:p w14:paraId="5E9D78F3" w14:textId="1C021387" w:rsidR="00FF36D3" w:rsidRDefault="00FF36D3" w:rsidP="00FF36D3">
      <w:pPr>
        <w:jc w:val="center"/>
      </w:pPr>
      <w:r w:rsidRPr="00FF36D3">
        <w:t>(</w:t>
      </w:r>
      <w:proofErr w:type="spellStart"/>
      <w:r w:rsidRPr="00FF36D3">
        <w:rPr>
          <w:i/>
        </w:rPr>
        <w:t>Baptist</w:t>
      </w:r>
      <w:proofErr w:type="spellEnd"/>
      <w:r w:rsidRPr="00FF36D3">
        <w:rPr>
          <w:i/>
        </w:rPr>
        <w:t xml:space="preserve"> </w:t>
      </w:r>
      <w:proofErr w:type="spellStart"/>
      <w:r w:rsidRPr="00FF36D3">
        <w:rPr>
          <w:i/>
        </w:rPr>
        <w:t>Bible</w:t>
      </w:r>
      <w:proofErr w:type="spellEnd"/>
      <w:r w:rsidRPr="00FF36D3">
        <w:rPr>
          <w:i/>
        </w:rPr>
        <w:t xml:space="preserve"> </w:t>
      </w:r>
      <w:proofErr w:type="spellStart"/>
      <w:r w:rsidRPr="00FF36D3">
        <w:rPr>
          <w:i/>
        </w:rPr>
        <w:t>Fellowship</w:t>
      </w:r>
      <w:proofErr w:type="spellEnd"/>
      <w:r w:rsidRPr="00FF36D3">
        <w:rPr>
          <w:i/>
        </w:rPr>
        <w:t xml:space="preserve"> </w:t>
      </w:r>
      <w:proofErr w:type="spellStart"/>
      <w:r w:rsidRPr="00FF36D3">
        <w:rPr>
          <w:i/>
        </w:rPr>
        <w:t>International’s</w:t>
      </w:r>
      <w:proofErr w:type="spellEnd"/>
      <w:r w:rsidRPr="00FF36D3">
        <w:rPr>
          <w:i/>
        </w:rPr>
        <w:t xml:space="preserve"> Road to </w:t>
      </w:r>
      <w:proofErr w:type="spellStart"/>
      <w:r w:rsidRPr="00FF36D3">
        <w:rPr>
          <w:i/>
        </w:rPr>
        <w:t>Emerging</w:t>
      </w:r>
      <w:proofErr w:type="spellEnd"/>
      <w:r w:rsidRPr="00FF36D3">
        <w:t>)</w:t>
      </w:r>
      <w:r w:rsidRPr="00FF36D3">
        <w:br/>
      </w:r>
      <w:r w:rsidRPr="00FF36D3">
        <w:br/>
      </w:r>
      <w:r w:rsidRPr="00FF36D3">
        <w:rPr>
          <w:b/>
          <w:sz w:val="36"/>
        </w:rPr>
        <w:t>David Cloud</w:t>
      </w:r>
      <w:r w:rsidRPr="00FF36D3">
        <w:br/>
      </w:r>
      <w:r w:rsidRPr="00FF36D3">
        <w:br/>
      </w:r>
      <w:hyperlink r:id="rId4" w:history="1">
        <w:r w:rsidRPr="00DE2AB6">
          <w:rPr>
            <w:rStyle w:val="Hyperlink"/>
          </w:rPr>
          <w:t>https://www.wayoflife.org/reports/baptist-bible-fellowship-internationals-road-to-emerging.php</w:t>
        </w:r>
      </w:hyperlink>
      <w:r>
        <w:t xml:space="preserve"> </w:t>
      </w:r>
      <w:r w:rsidRPr="00FF36D3">
        <w:br/>
      </w:r>
      <w:r w:rsidRPr="00FF36D3">
        <w:br/>
      </w:r>
      <w:r>
        <w:t>Ampliado 21 de maio de 2019 (publicado pela primeira vez em 27 de julho de 2017)</w:t>
      </w:r>
      <w:r>
        <w:br/>
      </w:r>
      <w:r>
        <w:br/>
        <w:t>(</w:t>
      </w:r>
      <w:r w:rsidRPr="00E834AA">
        <w:rPr>
          <w:color w:val="C00000"/>
        </w:rPr>
        <w:t>Atenção: tradução por Google. Se alguém a corrigir, por favor envie a Hélio</w:t>
      </w:r>
      <w:r>
        <w:t>)</w:t>
      </w:r>
      <w:r>
        <w:br/>
      </w:r>
    </w:p>
    <w:p w14:paraId="0E29A0D2" w14:textId="77777777" w:rsidR="000205E1" w:rsidRDefault="000205E1" w:rsidP="000205E1">
      <w:r>
        <w:t xml:space="preserve">Antes do tudo, para entendermos o título acima, vejamos, em GotQuestions.org, </w:t>
      </w:r>
      <w:r>
        <w:t>"</w:t>
      </w:r>
      <w:r w:rsidRPr="000205E1">
        <w:rPr>
          <w:b/>
        </w:rPr>
        <w:t>O que é o movimento da Igreja Emergindo / Emergente?</w:t>
      </w:r>
      <w:r>
        <w:t>"</w:t>
      </w:r>
    </w:p>
    <w:p w14:paraId="45B6E55B" w14:textId="77777777" w:rsidR="000205E1" w:rsidRPr="003212FA" w:rsidRDefault="000205E1" w:rsidP="000205E1">
      <w:pPr>
        <w:ind w:left="708"/>
        <w:rPr>
          <w:color w:val="00B050"/>
        </w:rPr>
      </w:pPr>
      <w:r>
        <w:br/>
      </w:r>
      <w:r w:rsidRPr="003212FA">
        <w:rPr>
          <w:color w:val="00B050"/>
        </w:rPr>
        <w:t>"</w:t>
      </w:r>
      <w:r w:rsidRPr="003212FA">
        <w:rPr>
          <w:color w:val="00B050"/>
        </w:rPr>
        <w:t>O movimento da Igreja Emergindo, ou Emergente tirou o seu nome da ideia de que, conforme a cultura muda, uma nova Igreja deve emergir em resposta. Neste caso, é uma resposta de vários líderes da Igreja à atual era do pós-modernismo. Embora o pós-modernismo tenha começado na década de 1950, a Igreja realmente não procurou se adaptar aos seus princípios até a década de 1990. O pós-modernismo pode ser pensado como uma dissolução do "fato frio e duro" em favor da "subjetividade morna e difusa". O movimento da Igreja Emergindo / Emergente pode ser pensado da mesma maneira.</w:t>
      </w:r>
      <w:r w:rsidRPr="003212FA">
        <w:rPr>
          <w:color w:val="00B050"/>
        </w:rPr>
        <w:br/>
      </w:r>
      <w:r w:rsidRPr="003212FA">
        <w:rPr>
          <w:color w:val="00B050"/>
        </w:rPr>
        <w:br/>
        <w:t>O movimento da Igreja Emergindo / Emergente se alinha com o pensamento pós-modernista básico - trata-se de experiência sobre a razão, da subjetividade sobre a objetividade, da espiritualidade sobre a religião [doutrina e Teologia], das imagens sobre as palavras, do mover em direção ao exterior sobre o mover em direção ao interno, dos sentidos sobre a verdade. Estas são reações ao modernismo e são consideradas necessárias para engajar ativamente a cultura contemporânea. Esse movimento ainda é relativamente novo, por isso ainda não existe um método padrão de "fazer" Igreja entre os grupos que escolhem adotar uma mentalidade pós-moderna. De fato, a Igreja Emergente rejeita qualquer metodologia padrão para fazer qualquer coisa. Portanto, há uma enorme variedade de até que ponto os grupos adotam uma abordagem pós-modernista ao cristianismo. Alguns grupos vão apenas um pouco para impactar sua comunidade para Cristo, e [pelo menos aparentemente] permanecem [com aparência de] biblicamente sadias. A maioria dos grupos, no entanto, adota o pensamento pós-modernista, que eventualmente leva a uma tradução muito liberal da Bíblia. Isso, por sua vez, leva ao liberalismo de doutrina e de teologia.</w:t>
      </w:r>
      <w:r w:rsidRPr="003212FA">
        <w:rPr>
          <w:color w:val="00B050"/>
        </w:rPr>
        <w:br/>
      </w:r>
      <w:r w:rsidRPr="003212FA">
        <w:rPr>
          <w:color w:val="00B050"/>
        </w:rPr>
        <w:br/>
        <w:t>Por exemplo, desde que a experiência é mais valorizada que a razão, a verdade torna-se relativa. O relativismo abre [as portas para] todos os tipos de problemas, pois destrói o padrão que a Bíblia contém a verdade absoluta, negando a crença de que a verdade bíblica é [única, imutável e] absoluta. Se a Bíblia não é nossa fonte para a verdade absoluta, e a experiência pessoal tem permissão para definir e interpretar o que a verdade realmente é, então uma fé salvadora em Jesus Cristo é tornada sem sentido.</w:t>
      </w:r>
      <w:r w:rsidRPr="003212FA">
        <w:rPr>
          <w:color w:val="00B050"/>
        </w:rPr>
        <w:br/>
      </w:r>
      <w:r w:rsidRPr="003212FA">
        <w:rPr>
          <w:color w:val="00B050"/>
        </w:rPr>
        <w:br/>
        <w:t xml:space="preserve">Outra área em que o movimento emergente / emergente da Igreja se tornou </w:t>
      </w:r>
      <w:proofErr w:type="spellStart"/>
      <w:r w:rsidRPr="003212FA">
        <w:rPr>
          <w:color w:val="00B050"/>
        </w:rPr>
        <w:t>anti-bíblico</w:t>
      </w:r>
      <w:proofErr w:type="spellEnd"/>
      <w:r w:rsidRPr="003212FA">
        <w:rPr>
          <w:color w:val="00B050"/>
        </w:rPr>
        <w:t xml:space="preserve"> é seu foco no ecumenismo. A união entre pessoas provenientes de diferentes origens religiosas e diversidade na expressão do culto corporativo são fortes focos do movimento da Igreja Emergente. Ser ecumênico significa que a transigente- acomodação está ocorrendo, e isso resulta em um enfraquecimento da Escritura em favor de não ofender um apóstata. Isso está em oposição direta a passagens como Apocalipse 2:14-17, a carta de Jesus à Igreja de Pérgamo, na qual [carta] a Igreja é advertida contra a tolerância àqueles que ensinam falsas doutrinas.</w:t>
      </w:r>
      <w:r w:rsidRPr="003212FA">
        <w:rPr>
          <w:color w:val="00B050"/>
        </w:rPr>
        <w:br/>
      </w:r>
      <w:r w:rsidRPr="003212FA">
        <w:rPr>
          <w:color w:val="00B050"/>
        </w:rPr>
        <w:br/>
        <w:t>A falsa doutrina parece abundar dentro do movimento da Igreja Emergindo / Emergente, embora, como dito anteriormente, não [em mesmo gênero e grau] dentro de cada grupo que adota crenças da Igreja Emergindo / Emergente. Por causa disso, deve-se ter cuidado ao decidir se envolver ou não com um grupo de Igrejas Emergentes. Todos nós precisamos dar atenção a Mateus 7:15-20,</w:t>
      </w:r>
      <w:r w:rsidRPr="003212FA">
        <w:rPr>
          <w:color w:val="00B050"/>
        </w:rPr>
        <w:t xml:space="preserve"> ...</w:t>
      </w:r>
    </w:p>
    <w:p w14:paraId="16B3E555" w14:textId="4135BD95" w:rsidR="000205E1" w:rsidRDefault="000205E1" w:rsidP="000205E1">
      <w:r>
        <w:br/>
      </w:r>
      <w:r>
        <w:br/>
        <w:t>********************************</w:t>
      </w:r>
      <w:r>
        <w:br/>
      </w:r>
      <w:r>
        <w:br/>
      </w:r>
      <w:r>
        <w:br/>
        <w:t>Agora, passemos ao artigo de David Cloud</w:t>
      </w:r>
      <w:r>
        <w:br/>
      </w:r>
      <w:r>
        <w:br/>
      </w:r>
    </w:p>
    <w:p w14:paraId="5A35F8F6" w14:textId="422FB92B" w:rsidR="00FF36D3" w:rsidRPr="00C02831" w:rsidRDefault="00FF36D3" w:rsidP="00E834AA">
      <w:pPr>
        <w:autoSpaceDE w:val="0"/>
        <w:autoSpaceDN w:val="0"/>
        <w:adjustRightInd w:val="0"/>
        <w:spacing w:line="240" w:lineRule="auto"/>
      </w:pPr>
      <w:r>
        <w:rPr>
          <w:rFonts w:ascii="Georgia" w:hAnsi="Georgia"/>
          <w:b/>
          <w:bCs/>
          <w:color w:val="000000"/>
          <w:sz w:val="36"/>
          <w:szCs w:val="36"/>
          <w:shd w:val="clear" w:color="auto" w:fill="FFFFFF"/>
        </w:rPr>
        <w:t xml:space="preserve">A </w:t>
      </w:r>
      <w:r>
        <w:rPr>
          <w:rFonts w:ascii="Georgia" w:hAnsi="Georgia"/>
          <w:color w:val="000000"/>
          <w:shd w:val="clear" w:color="auto" w:fill="FFFFFF"/>
        </w:rPr>
        <w:t>Comunhão Batista Bíblica Internacional (</w:t>
      </w:r>
      <w:proofErr w:type="spellStart"/>
      <w:r>
        <w:rPr>
          <w:rFonts w:ascii="Georgia" w:hAnsi="Georgia"/>
          <w:color w:val="000000"/>
          <w:shd w:val="clear" w:color="auto" w:fill="FFFFFF"/>
        </w:rPr>
        <w:t>Baptist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Bible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Fellowship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Georgia" w:hAnsi="Georgia"/>
          <w:color w:val="000000"/>
          <w:shd w:val="clear" w:color="auto" w:fill="FFFFFF"/>
        </w:rPr>
        <w:t>International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)</w:t>
      </w:r>
      <w:proofErr w:type="gramEnd"/>
      <w:r>
        <w:rPr>
          <w:rFonts w:ascii="Georgia" w:hAnsi="Georgia"/>
          <w:color w:val="000000"/>
          <w:shd w:val="clear" w:color="auto" w:fill="FFFFFF"/>
        </w:rPr>
        <w:t xml:space="preserve">(BBFI) foi fundado em 1950 por pastores que deixaram a World </w:t>
      </w:r>
      <w:proofErr w:type="spellStart"/>
      <w:r>
        <w:rPr>
          <w:rFonts w:ascii="Georgia" w:hAnsi="Georgia"/>
          <w:color w:val="000000"/>
          <w:shd w:val="clear" w:color="auto" w:fill="FFFFFF"/>
        </w:rPr>
        <w:t>Baptist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Fellowship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como resultado de uma disputa com J. Frank Norris. Entre os cerca de 100 pastores e missionários fundadores, estavam GB </w:t>
      </w:r>
      <w:proofErr w:type="spellStart"/>
      <w:r>
        <w:rPr>
          <w:rFonts w:ascii="Georgia" w:hAnsi="Georgia"/>
          <w:color w:val="000000"/>
          <w:shd w:val="clear" w:color="auto" w:fill="FFFFFF"/>
        </w:rPr>
        <w:t>Vick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e Noel Smith. Eles localizaram sua sede em Springfield, Missouri, e fundaram a Faculdade Bíblica Batista lá. 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  <w:t>A BBFI é uma irmandade de pastores, em vez de uma comunhão de igrejas. Qualquer pastor batista pode afiliar-se aderindo aos 20 artigos de fé da irmandade e liderar sua igreja para apoiar pelo menos um projeto missionário ou missionário da BBFI aprovado (como as escolas da irmandade).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  <w:t xml:space="preserve">A BBFI cresceu rapidamente e se tornou muito influente entre os Batistas Independentes. Em 1969, o número de matriculados na Faculdade Bíblica Batista era de 1.370, os formandos somavam quase 2.500, 1.594 pastores eram listados no Diretório da Irmandade e 336 missionários da BBFI estavam ministrando em 32 campos missionários (Keith </w:t>
      </w:r>
      <w:proofErr w:type="spellStart"/>
      <w:r>
        <w:rPr>
          <w:rFonts w:ascii="Georgia" w:hAnsi="Georgia"/>
          <w:color w:val="000000"/>
          <w:shd w:val="clear" w:color="auto" w:fill="FFFFFF"/>
        </w:rPr>
        <w:t>Bassham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, The BBFI - Uma História, </w:t>
      </w:r>
      <w:proofErr w:type="spellStart"/>
      <w:r>
        <w:rPr>
          <w:rStyle w:val="nfase"/>
          <w:rFonts w:ascii="Georgia" w:hAnsi="Georgia"/>
          <w:color w:val="000000"/>
          <w:shd w:val="clear" w:color="auto" w:fill="FFFFFF"/>
        </w:rPr>
        <w:t>Baptist</w:t>
      </w:r>
      <w:proofErr w:type="spellEnd"/>
      <w:r>
        <w:rPr>
          <w:rStyle w:val="nfase"/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Style w:val="nfase"/>
          <w:rFonts w:ascii="Georgia" w:hAnsi="Georgia"/>
          <w:color w:val="000000"/>
          <w:shd w:val="clear" w:color="auto" w:fill="FFFFFF"/>
        </w:rPr>
        <w:t>Bible</w:t>
      </w:r>
      <w:proofErr w:type="spellEnd"/>
      <w:r>
        <w:rPr>
          <w:rStyle w:val="nfase"/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Style w:val="nfase"/>
          <w:rFonts w:ascii="Georgia" w:hAnsi="Georgia"/>
          <w:color w:val="000000"/>
          <w:shd w:val="clear" w:color="auto" w:fill="FFFFFF"/>
        </w:rPr>
        <w:t>Tribune</w:t>
      </w:r>
      <w:proofErr w:type="spellEnd"/>
      <w:r>
        <w:rPr>
          <w:rStyle w:val="nfase"/>
          <w:rFonts w:ascii="Georgia" w:hAnsi="Georgia"/>
          <w:color w:val="000000"/>
          <w:shd w:val="clear" w:color="auto" w:fill="FFFFFF"/>
        </w:rPr>
        <w:t>).</w:t>
      </w:r>
      <w:r>
        <w:rPr>
          <w:rFonts w:ascii="Georgia" w:hAnsi="Georgia"/>
          <w:color w:val="000000"/>
          <w:shd w:val="clear" w:color="auto" w:fill="FFFFFF"/>
        </w:rPr>
        <w:t xml:space="preserve"> , </w:t>
      </w:r>
      <w:hyperlink r:id="rId5" w:tgtFrame="_blank" w:history="1">
        <w:r>
          <w:rPr>
            <w:rStyle w:val="Hyperlink"/>
            <w:rFonts w:ascii="Georgia" w:hAnsi="Georgia"/>
            <w:color w:val="1155CC"/>
            <w:shd w:val="clear" w:color="auto" w:fill="FFFFFF"/>
          </w:rPr>
          <w:t>www.tribune.org/the-bbfi-a- história</w:t>
        </w:r>
      </w:hyperlink>
      <w:r>
        <w:rPr>
          <w:rFonts w:ascii="Georgia" w:hAnsi="Georgia"/>
          <w:color w:val="000000"/>
          <w:shd w:val="clear" w:color="auto" w:fill="FFFFFF"/>
        </w:rPr>
        <w:t xml:space="preserve"> ). Cinco das dez maiores escolas dominicais nos Estados Unidos eram afiliadas à BBFI (Elmer </w:t>
      </w:r>
      <w:proofErr w:type="spellStart"/>
      <w:r>
        <w:rPr>
          <w:rFonts w:ascii="Georgia" w:hAnsi="Georgia"/>
          <w:color w:val="000000"/>
          <w:shd w:val="clear" w:color="auto" w:fill="FFFFFF"/>
        </w:rPr>
        <w:t>Towns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, </w:t>
      </w:r>
      <w:r>
        <w:rPr>
          <w:rStyle w:val="nfase"/>
          <w:rFonts w:ascii="Georgia" w:hAnsi="Georgia"/>
          <w:color w:val="000000"/>
          <w:shd w:val="clear" w:color="auto" w:fill="FFFFFF"/>
        </w:rPr>
        <w:t xml:space="preserve">as dez maiores escolas de domingo da </w:t>
      </w:r>
      <w:proofErr w:type="gramStart"/>
      <w:r>
        <w:rPr>
          <w:rStyle w:val="nfase"/>
          <w:rFonts w:ascii="Georgia" w:hAnsi="Georgia"/>
          <w:color w:val="000000"/>
          <w:shd w:val="clear" w:color="auto" w:fill="FFFFFF"/>
        </w:rPr>
        <w:t>América</w:t>
      </w:r>
      <w:r>
        <w:rPr>
          <w:rFonts w:ascii="Georgia" w:hAnsi="Georgia"/>
          <w:color w:val="000000"/>
          <w:shd w:val="clear" w:color="auto" w:fill="FFFFFF"/>
        </w:rPr>
        <w:t xml:space="preserve"> )</w:t>
      </w:r>
      <w:proofErr w:type="gramEnd"/>
      <w:r>
        <w:rPr>
          <w:rFonts w:ascii="Georgia" w:hAnsi="Georgia"/>
          <w:color w:val="000000"/>
          <w:shd w:val="clear" w:color="auto" w:fill="FFFFFF"/>
        </w:rPr>
        <w:t xml:space="preserve">. 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  <w:t xml:space="preserve">Os fundadores morreram na década de 1970, Noel Smith em 1974 e GB </w:t>
      </w:r>
      <w:proofErr w:type="spellStart"/>
      <w:r>
        <w:rPr>
          <w:rFonts w:ascii="Georgia" w:hAnsi="Georgia"/>
          <w:color w:val="000000"/>
          <w:shd w:val="clear" w:color="auto" w:fill="FFFFFF"/>
        </w:rPr>
        <w:t>Vick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em 1975. 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  <w:t xml:space="preserve">Na década de 1970, a matrícula no </w:t>
      </w:r>
      <w:proofErr w:type="spellStart"/>
      <w:r>
        <w:rPr>
          <w:rFonts w:ascii="Georgia" w:hAnsi="Georgia"/>
          <w:color w:val="000000"/>
          <w:shd w:val="clear" w:color="auto" w:fill="FFFFFF"/>
        </w:rPr>
        <w:t>Baptist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Bible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College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chegou a 2.481.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  <w:t xml:space="preserve">O número de pastores e missionários afiliados da BBFI provavelmente chegou ao auge no final da década de 1990, quando 3.326 pastores foram listados no Diretório da Irmandade e 880 missionários da BBFI estavam trabalhando em 111 campos missionários. (Deve-se notar que o diretório BBFI não é cuidadosamente mantido e purgado, e muitos pastores e igrejas listadas não estão ativamente envolvidos com a BBFI.) 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  <w:t xml:space="preserve">Muitos pastores e igrejas se desfilaram com a BBFI nas últimas décadas, mas não há estatísticas exatas. Muitos deles são filiados à </w:t>
      </w:r>
      <w:proofErr w:type="spellStart"/>
      <w:r>
        <w:rPr>
          <w:rFonts w:ascii="Georgia" w:hAnsi="Georgia"/>
          <w:color w:val="000000"/>
          <w:shd w:val="clear" w:color="auto" w:fill="FFFFFF"/>
        </w:rPr>
        <w:t>Heartland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Baptist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College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em Oklahoma City, Oklahoma, fundada em 1998, independente da BBFI. Foi formado a partir dos remanescentes do Pacific Coast </w:t>
      </w:r>
      <w:proofErr w:type="spellStart"/>
      <w:r>
        <w:rPr>
          <w:rFonts w:ascii="Georgia" w:hAnsi="Georgia"/>
          <w:color w:val="000000"/>
          <w:shd w:val="clear" w:color="auto" w:fill="FFFFFF"/>
        </w:rPr>
        <w:t>Baptist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College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da Califórnia, que era uma escola da BBFI, mas a </w:t>
      </w:r>
      <w:proofErr w:type="spellStart"/>
      <w:r>
        <w:rPr>
          <w:rFonts w:ascii="Georgia" w:hAnsi="Georgia"/>
          <w:color w:val="000000"/>
          <w:shd w:val="clear" w:color="auto" w:fill="FFFFFF"/>
        </w:rPr>
        <w:t>Heartland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era independente da BBFI desde o início.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  <w:t xml:space="preserve">O BBFI foi o primeiro grupo de batistas fundamentais a rejeitar o separatismo bíblico e a seguir uma direção contemporânea. 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  <w:t xml:space="preserve">No final dos anos 1970, Jerry </w:t>
      </w:r>
      <w:proofErr w:type="spellStart"/>
      <w:r>
        <w:rPr>
          <w:rFonts w:ascii="Georgia" w:hAnsi="Georgia"/>
          <w:color w:val="000000"/>
          <w:shd w:val="clear" w:color="auto" w:fill="FFFFFF"/>
        </w:rPr>
        <w:t>Falwell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, que se formou na Faculdade Bíblica Batista em 1956 e foi associado à BBFI ao longo de sua carreira, assumiu uma posição ecumênica com a fundação da organização política Moral </w:t>
      </w:r>
      <w:proofErr w:type="spellStart"/>
      <w:r>
        <w:rPr>
          <w:rFonts w:ascii="Georgia" w:hAnsi="Georgia"/>
          <w:color w:val="000000"/>
          <w:shd w:val="clear" w:color="auto" w:fill="FFFFFF"/>
        </w:rPr>
        <w:t>Majority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em 1979. Metade dos presidentes estaduais da organização eram membros da BBFI (Daniel Williams, </w:t>
      </w:r>
      <w:r>
        <w:rPr>
          <w:rStyle w:val="nfase"/>
          <w:rFonts w:ascii="Georgia" w:hAnsi="Georgia"/>
          <w:color w:val="000000"/>
          <w:shd w:val="clear" w:color="auto" w:fill="FFFFFF"/>
        </w:rPr>
        <w:t xml:space="preserve">O Próprio Partido de Deus: A Criação da Direita </w:t>
      </w:r>
      <w:proofErr w:type="gramStart"/>
      <w:r>
        <w:rPr>
          <w:rStyle w:val="nfase"/>
          <w:rFonts w:ascii="Georgia" w:hAnsi="Georgia"/>
          <w:color w:val="000000"/>
          <w:shd w:val="clear" w:color="auto" w:fill="FFFFFF"/>
        </w:rPr>
        <w:t>Cristã</w:t>
      </w:r>
      <w:r>
        <w:rPr>
          <w:rFonts w:ascii="Georgia" w:hAnsi="Georgia"/>
          <w:color w:val="000000"/>
          <w:shd w:val="clear" w:color="auto" w:fill="FFFFFF"/>
        </w:rPr>
        <w:t xml:space="preserve"> ,</w:t>
      </w:r>
      <w:proofErr w:type="gramEnd"/>
      <w:r>
        <w:rPr>
          <w:rFonts w:ascii="Georgia" w:hAnsi="Georgia"/>
          <w:color w:val="000000"/>
          <w:shd w:val="clear" w:color="auto" w:fill="FFFFFF"/>
        </w:rPr>
        <w:t xml:space="preserve"> p. 177). Naquela capacidade, esses pastores batistas uniam praticamente todas as denominações e cultos em contradição direta com 2 Coríntios 6: 14-18. </w:t>
      </w:r>
      <w:r>
        <w:rPr>
          <w:rFonts w:ascii="Georgia" w:hAnsi="Georgia"/>
          <w:color w:val="000000"/>
          <w:shd w:val="clear" w:color="auto" w:fill="FFFFFF"/>
        </w:rPr>
        <w:br/>
      </w:r>
      <w:r w:rsidR="00E834AA" w:rsidRPr="00C02831">
        <w:rPr>
          <w:rFonts w:ascii="Georgia" w:hAnsi="Georgia"/>
          <w:color w:val="000000"/>
          <w:shd w:val="clear" w:color="auto" w:fill="FFFFFF"/>
          <w:vertAlign w:val="superscript"/>
        </w:rPr>
        <w:t>[</w:t>
      </w:r>
      <w:r w:rsidR="00E834AA" w:rsidRPr="00C02831">
        <w:rPr>
          <w:rFonts w:ascii="Segoe UI" w:eastAsiaTheme="minorHAnsi" w:hAnsi="Segoe UI" w:cs="Segoe UI"/>
          <w:b/>
          <w:bCs/>
          <w:color w:val="800000"/>
          <w:position w:val="4"/>
          <w:sz w:val="16"/>
          <w:szCs w:val="16"/>
          <w:vertAlign w:val="superscript"/>
          <w:lang w:val="x-none" w:eastAsia="en-US"/>
        </w:rPr>
        <w:t>14</w:t>
      </w:r>
      <w:r w:rsidR="00E834AA" w:rsidRPr="00C02831">
        <w:rPr>
          <w:rFonts w:ascii="Segoe UI" w:eastAsiaTheme="minorHAnsi" w:hAnsi="Segoe UI" w:cs="Segoe UI"/>
          <w:b/>
          <w:bCs/>
          <w:color w:val="800000"/>
          <w:position w:val="4"/>
          <w:sz w:val="16"/>
          <w:szCs w:val="16"/>
          <w:vertAlign w:val="superscript"/>
          <w:lang w:eastAsia="en-US"/>
        </w:rPr>
        <w:t xml:space="preserve"> </w:t>
      </w:r>
      <w:r w:rsidR="00E834AA" w:rsidRPr="00C02831">
        <w:rPr>
          <w:rFonts w:ascii="Segoe Print" w:eastAsiaTheme="minorHAnsi" w:hAnsi="Segoe Print" w:cs="Segoe Print"/>
          <w:b/>
          <w:color w:val="0000FF"/>
          <w:sz w:val="24"/>
          <w:vertAlign w:val="superscript"/>
          <w:lang w:val="x-none" w:eastAsia="en-US"/>
        </w:rPr>
        <w:t xml:space="preserve">Não estejais vos submetendo- a- jugo- desigual com </w:t>
      </w:r>
      <w:r w:rsidR="00E834AA" w:rsidRPr="00C02831">
        <w:rPr>
          <w:rFonts w:ascii="Segoe Print" w:eastAsiaTheme="minorHAnsi" w:hAnsi="Segoe Print" w:cs="Segoe Print"/>
          <w:b/>
          <w:i/>
          <w:iCs/>
          <w:color w:val="808080"/>
          <w:sz w:val="24"/>
          <w:vertAlign w:val="superscript"/>
          <w:lang w:val="x-none" w:eastAsia="en-US"/>
        </w:rPr>
        <w:t>os</w:t>
      </w:r>
      <w:r w:rsidR="00E834AA" w:rsidRPr="00C02831">
        <w:rPr>
          <w:rFonts w:ascii="Segoe Print" w:eastAsiaTheme="minorHAnsi" w:hAnsi="Segoe Print" w:cs="Segoe Print"/>
          <w:b/>
          <w:color w:val="0000FF"/>
          <w:sz w:val="24"/>
          <w:vertAlign w:val="superscript"/>
          <w:lang w:val="x-none" w:eastAsia="en-US"/>
        </w:rPr>
        <w:t xml:space="preserve"> descrentes</w:t>
      </w:r>
      <w:r w:rsidR="00E834AA" w:rsidRPr="00C02831">
        <w:rPr>
          <w:rFonts w:ascii="Segoe Print" w:eastAsiaTheme="minorHAnsi" w:hAnsi="Segoe Print" w:cs="Segoe Print"/>
          <w:color w:val="0000FF"/>
          <w:sz w:val="20"/>
          <w:vertAlign w:val="superscript"/>
          <w:lang w:val="x-none" w:eastAsia="en-US"/>
        </w:rPr>
        <w:t xml:space="preserve">; porquanto, </w:t>
      </w:r>
      <w:r w:rsidR="00E834AA" w:rsidRPr="00C02831">
        <w:rPr>
          <w:rFonts w:ascii="Segoe Print" w:eastAsiaTheme="minorHAnsi" w:hAnsi="Segoe Print" w:cs="Segoe Print"/>
          <w:b/>
          <w:color w:val="0000FF"/>
          <w:sz w:val="24"/>
          <w:vertAlign w:val="superscript"/>
          <w:lang w:val="x-none" w:eastAsia="en-US"/>
        </w:rPr>
        <w:t xml:space="preserve">que compartilhamento </w:t>
      </w:r>
      <w:r w:rsidR="00E834AA" w:rsidRPr="00C02831">
        <w:rPr>
          <w:rFonts w:ascii="Segoe Print" w:eastAsiaTheme="minorHAnsi" w:hAnsi="Segoe Print" w:cs="Segoe Print"/>
          <w:b/>
          <w:i/>
          <w:iCs/>
          <w:color w:val="808080"/>
          <w:sz w:val="24"/>
          <w:vertAlign w:val="superscript"/>
          <w:lang w:val="x-none" w:eastAsia="en-US"/>
        </w:rPr>
        <w:t>há entre a</w:t>
      </w:r>
      <w:r w:rsidR="00E834AA" w:rsidRPr="00C02831">
        <w:rPr>
          <w:rFonts w:ascii="Segoe Print" w:eastAsiaTheme="minorHAnsi" w:hAnsi="Segoe Print" w:cs="Segoe Print"/>
          <w:b/>
          <w:color w:val="0000FF"/>
          <w:sz w:val="24"/>
          <w:vertAlign w:val="superscript"/>
          <w:lang w:val="x-none" w:eastAsia="en-US"/>
        </w:rPr>
        <w:t xml:space="preserve"> justiça e </w:t>
      </w:r>
      <w:r w:rsidR="00E834AA" w:rsidRPr="00C02831">
        <w:rPr>
          <w:rFonts w:ascii="Segoe Print" w:eastAsiaTheme="minorHAnsi" w:hAnsi="Segoe Print" w:cs="Segoe Print"/>
          <w:b/>
          <w:i/>
          <w:iCs/>
          <w:color w:val="808080"/>
          <w:sz w:val="24"/>
          <w:vertAlign w:val="superscript"/>
          <w:lang w:val="x-none" w:eastAsia="en-US"/>
        </w:rPr>
        <w:t>o</w:t>
      </w:r>
      <w:r w:rsidR="00E834AA" w:rsidRPr="00C02831">
        <w:rPr>
          <w:rFonts w:ascii="Segoe Print" w:eastAsiaTheme="minorHAnsi" w:hAnsi="Segoe Print" w:cs="Segoe Print"/>
          <w:b/>
          <w:color w:val="0000FF"/>
          <w:sz w:val="24"/>
          <w:vertAlign w:val="superscript"/>
          <w:lang w:val="x-none" w:eastAsia="en-US"/>
        </w:rPr>
        <w:t xml:space="preserve"> desprezo- às- leis? E que comunhão </w:t>
      </w:r>
      <w:r w:rsidR="00E834AA" w:rsidRPr="00C02831">
        <w:rPr>
          <w:rFonts w:ascii="Segoe Print" w:eastAsiaTheme="minorHAnsi" w:hAnsi="Segoe Print" w:cs="Segoe Print"/>
          <w:b/>
          <w:i/>
          <w:iCs/>
          <w:color w:val="808080"/>
          <w:sz w:val="24"/>
          <w:vertAlign w:val="superscript"/>
          <w:lang w:val="x-none" w:eastAsia="en-US"/>
        </w:rPr>
        <w:t>tem a</w:t>
      </w:r>
      <w:r w:rsidR="00E834AA" w:rsidRPr="00C02831">
        <w:rPr>
          <w:rFonts w:ascii="Segoe Print" w:eastAsiaTheme="minorHAnsi" w:hAnsi="Segoe Print" w:cs="Segoe Print"/>
          <w:b/>
          <w:color w:val="0000FF"/>
          <w:sz w:val="24"/>
          <w:vertAlign w:val="superscript"/>
          <w:lang w:val="x-none" w:eastAsia="en-US"/>
        </w:rPr>
        <w:t xml:space="preserve"> luz com </w:t>
      </w:r>
      <w:r w:rsidR="00E834AA" w:rsidRPr="00C02831">
        <w:rPr>
          <w:rFonts w:ascii="Segoe Print" w:eastAsiaTheme="minorHAnsi" w:hAnsi="Segoe Print" w:cs="Segoe Print"/>
          <w:b/>
          <w:i/>
          <w:iCs/>
          <w:color w:val="808080"/>
          <w:sz w:val="24"/>
          <w:vertAlign w:val="superscript"/>
          <w:lang w:val="x-none" w:eastAsia="en-US"/>
        </w:rPr>
        <w:t>a</w:t>
      </w:r>
      <w:r w:rsidR="00E834AA" w:rsidRPr="00C02831">
        <w:rPr>
          <w:rFonts w:ascii="Segoe Print" w:eastAsiaTheme="minorHAnsi" w:hAnsi="Segoe Print" w:cs="Segoe Print"/>
          <w:b/>
          <w:color w:val="0000FF"/>
          <w:sz w:val="24"/>
          <w:vertAlign w:val="superscript"/>
          <w:lang w:val="x-none" w:eastAsia="en-US"/>
        </w:rPr>
        <w:t xml:space="preserve"> treva?</w:t>
      </w:r>
      <w:r w:rsidR="00E834AA" w:rsidRPr="00C02831">
        <w:rPr>
          <w:rFonts w:ascii="Segoe UI" w:eastAsiaTheme="minorHAnsi" w:hAnsi="Segoe UI" w:cs="Segoe UI"/>
          <w:b/>
          <w:bCs/>
          <w:color w:val="800000"/>
          <w:position w:val="4"/>
          <w:sz w:val="20"/>
          <w:szCs w:val="16"/>
          <w:vertAlign w:val="superscript"/>
          <w:lang w:val="x-none" w:eastAsia="en-US"/>
        </w:rPr>
        <w:t xml:space="preserve"> 15</w:t>
      </w:r>
      <w:r w:rsidR="00E834AA" w:rsidRPr="00C02831">
        <w:rPr>
          <w:rFonts w:ascii="Segoe Print" w:eastAsiaTheme="minorHAnsi" w:hAnsi="Segoe Print" w:cs="Segoe Print"/>
          <w:b/>
          <w:color w:val="0000FF"/>
          <w:sz w:val="24"/>
          <w:vertAlign w:val="superscript"/>
          <w:lang w:val="x-none" w:eastAsia="en-US"/>
        </w:rPr>
        <w:t xml:space="preserve">E que concórdia </w:t>
      </w:r>
      <w:r w:rsidR="00E834AA" w:rsidRPr="00C02831">
        <w:rPr>
          <w:rFonts w:ascii="Segoe Print" w:eastAsiaTheme="minorHAnsi" w:hAnsi="Segoe Print" w:cs="Segoe Print"/>
          <w:b/>
          <w:i/>
          <w:iCs/>
          <w:color w:val="808080"/>
          <w:sz w:val="24"/>
          <w:vertAlign w:val="superscript"/>
          <w:lang w:val="x-none" w:eastAsia="en-US"/>
        </w:rPr>
        <w:t>tem o</w:t>
      </w:r>
      <w:r w:rsidR="00E834AA" w:rsidRPr="00C02831">
        <w:rPr>
          <w:rFonts w:ascii="Segoe Print" w:eastAsiaTheme="minorHAnsi" w:hAnsi="Segoe Print" w:cs="Segoe Print"/>
          <w:b/>
          <w:color w:val="0000FF"/>
          <w:sz w:val="24"/>
          <w:vertAlign w:val="superscript"/>
          <w:lang w:val="x-none" w:eastAsia="en-US"/>
        </w:rPr>
        <w:t xml:space="preserve"> Cristo com Belial? Ou que parte (em comum) </w:t>
      </w:r>
      <w:r w:rsidR="00E834AA" w:rsidRPr="00C02831">
        <w:rPr>
          <w:rFonts w:ascii="Segoe Print" w:eastAsiaTheme="minorHAnsi" w:hAnsi="Segoe Print" w:cs="Segoe Print"/>
          <w:b/>
          <w:i/>
          <w:iCs/>
          <w:color w:val="808080"/>
          <w:sz w:val="24"/>
          <w:vertAlign w:val="superscript"/>
          <w:lang w:val="x-none" w:eastAsia="en-US"/>
        </w:rPr>
        <w:t>tem</w:t>
      </w:r>
      <w:r w:rsidR="00E834AA" w:rsidRPr="00C02831">
        <w:rPr>
          <w:rFonts w:ascii="Segoe Print" w:eastAsiaTheme="minorHAnsi" w:hAnsi="Segoe Print" w:cs="Segoe Print"/>
          <w:b/>
          <w:color w:val="0000FF"/>
          <w:sz w:val="24"/>
          <w:vertAlign w:val="superscript"/>
          <w:lang w:val="x-none" w:eastAsia="en-US"/>
        </w:rPr>
        <w:t xml:space="preserve"> um crente com um descrente?</w:t>
      </w:r>
      <w:r w:rsidR="00E834AA" w:rsidRPr="00C02831">
        <w:rPr>
          <w:rFonts w:ascii="Segoe UI" w:eastAsiaTheme="minorHAnsi" w:hAnsi="Segoe UI" w:cs="Segoe UI"/>
          <w:b/>
          <w:bCs/>
          <w:color w:val="800000"/>
          <w:position w:val="4"/>
          <w:sz w:val="20"/>
          <w:szCs w:val="16"/>
          <w:vertAlign w:val="superscript"/>
          <w:lang w:val="x-none" w:eastAsia="en-US"/>
        </w:rPr>
        <w:t xml:space="preserve"> 16</w:t>
      </w:r>
      <w:r w:rsidR="00E834AA" w:rsidRPr="00C02831">
        <w:rPr>
          <w:rFonts w:ascii="Segoe Print" w:eastAsiaTheme="minorHAnsi" w:hAnsi="Segoe Print" w:cs="Segoe Print"/>
          <w:b/>
          <w:color w:val="0000FF"/>
          <w:sz w:val="24"/>
          <w:vertAlign w:val="superscript"/>
          <w:lang w:val="x-none" w:eastAsia="en-US"/>
        </w:rPr>
        <w:t xml:space="preserve">E que consenso </w:t>
      </w:r>
      <w:r w:rsidR="00E834AA" w:rsidRPr="00C02831">
        <w:rPr>
          <w:rFonts w:ascii="Segoe Print" w:eastAsiaTheme="minorHAnsi" w:hAnsi="Segoe Print" w:cs="Segoe Print"/>
          <w:b/>
          <w:i/>
          <w:iCs/>
          <w:color w:val="808080"/>
          <w:sz w:val="24"/>
          <w:vertAlign w:val="superscript"/>
          <w:lang w:val="x-none" w:eastAsia="en-US"/>
        </w:rPr>
        <w:t>tem o</w:t>
      </w:r>
      <w:r w:rsidR="00E834AA" w:rsidRPr="00C02831">
        <w:rPr>
          <w:rFonts w:ascii="Segoe Print" w:eastAsiaTheme="minorHAnsi" w:hAnsi="Segoe Print" w:cs="Segoe Print"/>
          <w:b/>
          <w:color w:val="0000FF"/>
          <w:sz w:val="24"/>
          <w:vertAlign w:val="superscript"/>
          <w:lang w:val="x-none" w:eastAsia="en-US"/>
        </w:rPr>
        <w:t xml:space="preserve"> lugar- santo (do Templo) de Deus com </w:t>
      </w:r>
      <w:r w:rsidR="00E834AA" w:rsidRPr="00C02831">
        <w:rPr>
          <w:rFonts w:ascii="Segoe Print" w:eastAsiaTheme="minorHAnsi" w:hAnsi="Segoe Print" w:cs="Segoe Print"/>
          <w:b/>
          <w:i/>
          <w:iCs/>
          <w:color w:val="808080"/>
          <w:sz w:val="24"/>
          <w:vertAlign w:val="superscript"/>
          <w:lang w:val="x-none" w:eastAsia="en-US"/>
        </w:rPr>
        <w:t>os</w:t>
      </w:r>
      <w:r w:rsidR="00E834AA" w:rsidRPr="00C02831">
        <w:rPr>
          <w:rFonts w:ascii="Segoe Print" w:eastAsiaTheme="minorHAnsi" w:hAnsi="Segoe Print" w:cs="Segoe Print"/>
          <w:b/>
          <w:color w:val="0000FF"/>
          <w:sz w:val="24"/>
          <w:vertAlign w:val="superscript"/>
          <w:lang w:val="x-none" w:eastAsia="en-US"/>
        </w:rPr>
        <w:t xml:space="preserve"> ídolos?</w:t>
      </w:r>
      <w:r w:rsidR="00E834AA" w:rsidRPr="00C02831">
        <w:rPr>
          <w:rFonts w:ascii="Segoe Print" w:eastAsiaTheme="minorHAnsi" w:hAnsi="Segoe Print" w:cs="Segoe Print"/>
          <w:color w:val="0000FF"/>
          <w:sz w:val="24"/>
          <w:vertAlign w:val="superscript"/>
          <w:lang w:val="x-none" w:eastAsia="en-US"/>
        </w:rPr>
        <w:t xml:space="preserve"> </w:t>
      </w:r>
      <w:r w:rsidR="00E834AA" w:rsidRPr="00C02831">
        <w:rPr>
          <w:rFonts w:ascii="Segoe Print" w:eastAsiaTheme="minorHAnsi" w:hAnsi="Segoe Print" w:cs="Segoe Print"/>
          <w:color w:val="0000FF"/>
          <w:sz w:val="20"/>
          <w:vertAlign w:val="superscript"/>
          <w:lang w:val="x-none" w:eastAsia="en-US"/>
        </w:rPr>
        <w:t xml:space="preserve">Porque vós sois </w:t>
      </w:r>
      <w:r w:rsidR="00E834AA" w:rsidRPr="00C02831">
        <w:rPr>
          <w:rFonts w:ascii="Segoe Print" w:eastAsiaTheme="minorHAnsi" w:hAnsi="Segoe Print" w:cs="Segoe Print"/>
          <w:i/>
          <w:iCs/>
          <w:color w:val="808080"/>
          <w:sz w:val="20"/>
          <w:vertAlign w:val="superscript"/>
          <w:lang w:val="x-none" w:eastAsia="en-US"/>
        </w:rPr>
        <w:t>o</w:t>
      </w:r>
      <w:r w:rsidR="00E834AA" w:rsidRPr="00C02831">
        <w:rPr>
          <w:rFonts w:ascii="Segoe Print" w:eastAsiaTheme="minorHAnsi" w:hAnsi="Segoe Print" w:cs="Segoe Print"/>
          <w:color w:val="0000FF"/>
          <w:sz w:val="20"/>
          <w:vertAlign w:val="superscript"/>
          <w:lang w:val="x-none" w:eastAsia="en-US"/>
        </w:rPr>
        <w:t xml:space="preserve"> lugar- santo (do Templo) de Deus (</w:t>
      </w:r>
      <w:r w:rsidR="00E834AA" w:rsidRPr="00C02831">
        <w:rPr>
          <w:rFonts w:ascii="Segoe Print" w:eastAsiaTheme="minorHAnsi" w:hAnsi="Segoe Print" w:cs="Segoe Print"/>
          <w:i/>
          <w:iCs/>
          <w:color w:val="808080"/>
          <w:sz w:val="20"/>
          <w:vertAlign w:val="superscript"/>
          <w:lang w:val="x-none" w:eastAsia="en-US"/>
        </w:rPr>
        <w:t>o Qual está</w:t>
      </w:r>
      <w:r w:rsidR="00E834AA" w:rsidRPr="00C02831">
        <w:rPr>
          <w:rFonts w:ascii="Segoe Print" w:eastAsiaTheme="minorHAnsi" w:hAnsi="Segoe Print" w:cs="Segoe Print"/>
          <w:color w:val="0000FF"/>
          <w:sz w:val="20"/>
          <w:vertAlign w:val="superscript"/>
          <w:lang w:val="x-none" w:eastAsia="en-US"/>
        </w:rPr>
        <w:t xml:space="preserve"> vivendo), como disse Deus: "Neles habitarei, e entre eles andarei; e Eu serei o Deus deles, e eles serão o Meu </w:t>
      </w:r>
      <w:r w:rsidR="00E834AA" w:rsidRPr="00C02831">
        <w:rPr>
          <w:rFonts w:ascii="Segoe Print" w:eastAsiaTheme="minorHAnsi" w:hAnsi="Segoe Print" w:cs="Segoe Print"/>
          <w:i/>
          <w:iCs/>
          <w:color w:val="808080"/>
          <w:sz w:val="20"/>
          <w:vertAlign w:val="superscript"/>
          <w:lang w:val="x-none" w:eastAsia="en-US"/>
        </w:rPr>
        <w:t>.</w:t>
      </w:r>
      <w:r w:rsidR="00E834AA" w:rsidRPr="00C02831">
        <w:rPr>
          <w:rFonts w:ascii="Segoe Print" w:eastAsiaTheme="minorHAnsi" w:hAnsi="Segoe Print" w:cs="Segoe Print"/>
          <w:color w:val="0000FF"/>
          <w:sz w:val="20"/>
          <w:vertAlign w:val="superscript"/>
          <w:lang w:val="x-none" w:eastAsia="en-US"/>
        </w:rPr>
        <w:t xml:space="preserve"> povo." </w:t>
      </w:r>
      <w:r w:rsidR="00E834AA" w:rsidRPr="00C02831">
        <w:rPr>
          <w:rFonts w:ascii="Segoe UI" w:eastAsiaTheme="minorHAnsi" w:hAnsi="Segoe UI" w:cs="Segoe UI"/>
          <w:b/>
          <w:bCs/>
          <w:color w:val="800000"/>
          <w:position w:val="4"/>
          <w:sz w:val="16"/>
          <w:szCs w:val="16"/>
          <w:vertAlign w:val="superscript"/>
          <w:lang w:val="x-none" w:eastAsia="en-US"/>
        </w:rPr>
        <w:t>17</w:t>
      </w:r>
      <w:r w:rsidR="00E834AA" w:rsidRPr="00C02831">
        <w:rPr>
          <w:rFonts w:ascii="Segoe Print" w:eastAsiaTheme="minorHAnsi" w:hAnsi="Segoe Print" w:cs="Segoe Print"/>
          <w:color w:val="0000FF"/>
          <w:sz w:val="20"/>
          <w:vertAlign w:val="superscript"/>
          <w:lang w:val="x-none" w:eastAsia="en-US"/>
        </w:rPr>
        <w:t>Por isso, "</w:t>
      </w:r>
      <w:r w:rsidR="00E834AA" w:rsidRPr="00C02831">
        <w:rPr>
          <w:rFonts w:ascii="Segoe Print" w:eastAsiaTheme="minorHAnsi" w:hAnsi="Segoe Print" w:cs="Segoe Print"/>
          <w:b/>
          <w:color w:val="0000FF"/>
          <w:sz w:val="24"/>
          <w:vertAlign w:val="superscript"/>
          <w:lang w:val="x-none" w:eastAsia="en-US"/>
        </w:rPr>
        <w:t>saí vós provenientes- de- dentro- do meio deles</w:t>
      </w:r>
      <w:r w:rsidR="00E834AA" w:rsidRPr="00C02831">
        <w:rPr>
          <w:rFonts w:ascii="Segoe Print" w:eastAsiaTheme="minorHAnsi" w:hAnsi="Segoe Print" w:cs="Segoe Print"/>
          <w:color w:val="0000FF"/>
          <w:sz w:val="20"/>
          <w:vertAlign w:val="superscript"/>
          <w:lang w:val="x-none" w:eastAsia="en-US"/>
        </w:rPr>
        <w:t>", "</w:t>
      </w:r>
      <w:r w:rsidR="00E834AA" w:rsidRPr="00C02831">
        <w:rPr>
          <w:rFonts w:ascii="Segoe Print" w:eastAsiaTheme="minorHAnsi" w:hAnsi="Segoe Print" w:cs="Segoe Print"/>
          <w:b/>
          <w:color w:val="0000FF"/>
          <w:sz w:val="24"/>
          <w:vertAlign w:val="superscript"/>
          <w:lang w:val="x-none" w:eastAsia="en-US"/>
        </w:rPr>
        <w:t>e sede separados</w:t>
      </w:r>
      <w:r w:rsidR="00E834AA" w:rsidRPr="00C02831">
        <w:rPr>
          <w:rFonts w:ascii="Segoe Print" w:eastAsiaTheme="minorHAnsi" w:hAnsi="Segoe Print" w:cs="Segoe Print"/>
          <w:color w:val="0000FF"/>
          <w:sz w:val="20"/>
          <w:vertAlign w:val="superscript"/>
          <w:lang w:val="x-none" w:eastAsia="en-US"/>
        </w:rPr>
        <w:t xml:space="preserve">", diz </w:t>
      </w:r>
      <w:r w:rsidR="00E834AA" w:rsidRPr="00C02831">
        <w:rPr>
          <w:rFonts w:ascii="Segoe Print" w:eastAsiaTheme="minorHAnsi" w:hAnsi="Segoe Print" w:cs="Segoe Print"/>
          <w:i/>
          <w:iCs/>
          <w:color w:val="808080"/>
          <w:sz w:val="20"/>
          <w:vertAlign w:val="superscript"/>
          <w:lang w:val="x-none" w:eastAsia="en-US"/>
        </w:rPr>
        <w:t>o</w:t>
      </w:r>
      <w:r w:rsidR="00E834AA" w:rsidRPr="00C02831">
        <w:rPr>
          <w:rFonts w:ascii="Segoe Print" w:eastAsiaTheme="minorHAnsi" w:hAnsi="Segoe Print" w:cs="Segoe Print"/>
          <w:color w:val="0000FF"/>
          <w:sz w:val="20"/>
          <w:vertAlign w:val="superscript"/>
          <w:lang w:val="x-none" w:eastAsia="en-US"/>
        </w:rPr>
        <w:t xml:space="preserve"> Senhor; "</w:t>
      </w:r>
      <w:r w:rsidR="00E834AA" w:rsidRPr="00C02831">
        <w:rPr>
          <w:rFonts w:ascii="Segoe Print" w:eastAsiaTheme="minorHAnsi" w:hAnsi="Segoe Print" w:cs="Segoe Print"/>
          <w:b/>
          <w:color w:val="0000FF"/>
          <w:sz w:val="24"/>
          <w:vertAlign w:val="superscript"/>
          <w:lang w:val="x-none" w:eastAsia="en-US"/>
        </w:rPr>
        <w:t>e n</w:t>
      </w:r>
      <w:r w:rsidR="00E834AA" w:rsidRPr="00C02831">
        <w:rPr>
          <w:rFonts w:ascii="Segoe Print" w:eastAsiaTheme="minorHAnsi" w:hAnsi="Segoe Print" w:cs="Segoe Print"/>
          <w:b/>
          <w:i/>
          <w:iCs/>
          <w:color w:val="808080"/>
          <w:sz w:val="24"/>
          <w:vertAlign w:val="superscript"/>
          <w:lang w:val="x-none" w:eastAsia="en-US"/>
        </w:rPr>
        <w:t>o</w:t>
      </w:r>
      <w:r w:rsidR="00E834AA" w:rsidRPr="00C02831">
        <w:rPr>
          <w:rFonts w:ascii="Segoe Print" w:eastAsiaTheme="minorHAnsi" w:hAnsi="Segoe Print" w:cs="Segoe Print"/>
          <w:b/>
          <w:color w:val="0000FF"/>
          <w:sz w:val="24"/>
          <w:vertAlign w:val="superscript"/>
          <w:lang w:val="x-none" w:eastAsia="en-US"/>
        </w:rPr>
        <w:t xml:space="preserve"> imundo não toqueis vós</w:t>
      </w:r>
      <w:r w:rsidR="00E834AA" w:rsidRPr="00C02831">
        <w:rPr>
          <w:rFonts w:ascii="Segoe Print" w:eastAsiaTheme="minorHAnsi" w:hAnsi="Segoe Print" w:cs="Segoe Print"/>
          <w:color w:val="0000FF"/>
          <w:sz w:val="20"/>
          <w:vertAlign w:val="superscript"/>
          <w:lang w:val="x-none" w:eastAsia="en-US"/>
        </w:rPr>
        <w:t xml:space="preserve">", e Eu vos receberei (para Mim mesmo); </w:t>
      </w:r>
      <w:r w:rsidR="00E834AA" w:rsidRPr="00C02831">
        <w:rPr>
          <w:rFonts w:ascii="Segoe UI" w:eastAsiaTheme="minorHAnsi" w:hAnsi="Segoe UI" w:cs="Segoe UI"/>
          <w:b/>
          <w:bCs/>
          <w:color w:val="800000"/>
          <w:position w:val="4"/>
          <w:sz w:val="16"/>
          <w:szCs w:val="16"/>
          <w:vertAlign w:val="superscript"/>
          <w:lang w:val="x-none" w:eastAsia="en-US"/>
        </w:rPr>
        <w:t xml:space="preserve"> 18</w:t>
      </w:r>
      <w:r w:rsidR="00E834AA" w:rsidRPr="00C02831">
        <w:rPr>
          <w:rFonts w:ascii="Segoe Print" w:eastAsiaTheme="minorHAnsi" w:hAnsi="Segoe Print" w:cs="Segoe Print"/>
          <w:color w:val="0000FF"/>
          <w:sz w:val="20"/>
          <w:vertAlign w:val="superscript"/>
          <w:lang w:val="x-none" w:eastAsia="en-US"/>
        </w:rPr>
        <w:t xml:space="preserve">E "Eu serei para vós outros por Pai, e vós sereis para Mim por filhos e filhas," diz </w:t>
      </w:r>
      <w:r w:rsidR="00E834AA" w:rsidRPr="00C02831">
        <w:rPr>
          <w:rFonts w:ascii="Segoe Print" w:eastAsiaTheme="minorHAnsi" w:hAnsi="Segoe Print" w:cs="Segoe Print"/>
          <w:i/>
          <w:iCs/>
          <w:color w:val="808080"/>
          <w:sz w:val="20"/>
          <w:vertAlign w:val="superscript"/>
          <w:lang w:val="x-none" w:eastAsia="en-US"/>
        </w:rPr>
        <w:t>o</w:t>
      </w:r>
      <w:r w:rsidR="00E834AA" w:rsidRPr="00C02831">
        <w:rPr>
          <w:rFonts w:ascii="Segoe Print" w:eastAsiaTheme="minorHAnsi" w:hAnsi="Segoe Print" w:cs="Segoe Print"/>
          <w:color w:val="0000FF"/>
          <w:sz w:val="20"/>
          <w:vertAlign w:val="superscript"/>
          <w:lang w:val="x-none" w:eastAsia="en-US"/>
        </w:rPr>
        <w:t xml:space="preserve"> Senhor Todo-Poderoso.</w:t>
      </w:r>
      <w:r w:rsidR="00E834AA" w:rsidRPr="00C02831">
        <w:rPr>
          <w:rFonts w:ascii="Georgia" w:hAnsi="Georgia"/>
          <w:color w:val="000000"/>
          <w:shd w:val="clear" w:color="auto" w:fill="FFFFFF"/>
          <w:vertAlign w:val="superscript"/>
        </w:rPr>
        <w:t>]</w:t>
      </w:r>
      <w:r w:rsidR="00E834AA"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  <w:t xml:space="preserve">Em fevereiro de 1986, </w:t>
      </w:r>
      <w:proofErr w:type="spellStart"/>
      <w:r>
        <w:rPr>
          <w:rFonts w:ascii="Georgia" w:hAnsi="Georgia"/>
          <w:color w:val="000000"/>
          <w:shd w:val="clear" w:color="auto" w:fill="FFFFFF"/>
        </w:rPr>
        <w:t>Falwell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disse ao </w:t>
      </w:r>
      <w:proofErr w:type="spellStart"/>
      <w:r>
        <w:rPr>
          <w:rStyle w:val="nfase"/>
          <w:rFonts w:ascii="Georgia" w:hAnsi="Georgia"/>
          <w:color w:val="000000"/>
          <w:shd w:val="clear" w:color="auto" w:fill="FFFFFF"/>
        </w:rPr>
        <w:t>Christianity</w:t>
      </w:r>
      <w:proofErr w:type="spellEnd"/>
      <w:r>
        <w:rPr>
          <w:rStyle w:val="nfase"/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Style w:val="nfase"/>
          <w:rFonts w:ascii="Georgia" w:hAnsi="Georgia"/>
          <w:color w:val="000000"/>
          <w:shd w:val="clear" w:color="auto" w:fill="FFFFFF"/>
        </w:rPr>
        <w:t>Today</w:t>
      </w:r>
      <w:r>
        <w:rPr>
          <w:rFonts w:ascii="Georgia" w:hAnsi="Georgia"/>
          <w:color w:val="000000"/>
          <w:shd w:val="clear" w:color="auto" w:fill="FFFFFF"/>
        </w:rPr>
        <w:t>que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os católicos compunham o maior eleitorado da maioria moral (30%). Em sua autobiografia de 1987, </w:t>
      </w:r>
      <w:r>
        <w:rPr>
          <w:rStyle w:val="nfase"/>
          <w:rFonts w:ascii="Georgia" w:hAnsi="Georgia"/>
          <w:color w:val="000000"/>
          <w:shd w:val="clear" w:color="auto" w:fill="FFFFFF"/>
        </w:rPr>
        <w:t xml:space="preserve">Força para a </w:t>
      </w:r>
      <w:proofErr w:type="gramStart"/>
      <w:r>
        <w:rPr>
          <w:rStyle w:val="nfase"/>
          <w:rFonts w:ascii="Georgia" w:hAnsi="Georgia"/>
          <w:color w:val="000000"/>
          <w:shd w:val="clear" w:color="auto" w:fill="FFFFFF"/>
        </w:rPr>
        <w:t>jornada</w:t>
      </w:r>
      <w:r>
        <w:rPr>
          <w:rFonts w:ascii="Georgia" w:hAnsi="Georgia"/>
          <w:color w:val="000000"/>
          <w:shd w:val="clear" w:color="auto" w:fill="FFFFFF"/>
        </w:rPr>
        <w:t xml:space="preserve"> ,</w:t>
      </w:r>
      <w:proofErr w:type="gram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Falwell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referiu-se aos </w:t>
      </w:r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>irmãos e irmãs católicos na maioria moral</w:t>
      </w:r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 xml:space="preserve"> (p. 371). Naquele ano, </w:t>
      </w:r>
      <w:proofErr w:type="spellStart"/>
      <w:r>
        <w:rPr>
          <w:rFonts w:ascii="Georgia" w:hAnsi="Georgia"/>
          <w:color w:val="000000"/>
          <w:shd w:val="clear" w:color="auto" w:fill="FFFFFF"/>
        </w:rPr>
        <w:t>Falwell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assumiu a liderança do ministério desprezível e herético do PTL, alegando, surpreendentemente, que </w:t>
      </w:r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>certamente valeria a pena</w:t>
      </w:r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 xml:space="preserve"> (</w:t>
      </w:r>
      <w:proofErr w:type="gramStart"/>
      <w:r>
        <w:rPr>
          <w:rFonts w:ascii="Georgia" w:hAnsi="Georgia"/>
          <w:color w:val="000000"/>
          <w:shd w:val="clear" w:color="auto" w:fill="FFFFFF"/>
        </w:rPr>
        <w:t xml:space="preserve">Ibid </w:t>
      </w:r>
      <w:r>
        <w:rPr>
          <w:rStyle w:val="nfase"/>
          <w:rFonts w:ascii="Georgia" w:hAnsi="Georgia"/>
          <w:color w:val="000000"/>
          <w:shd w:val="clear" w:color="auto" w:fill="FFFFFF"/>
        </w:rPr>
        <w:t>.</w:t>
      </w:r>
      <w:proofErr w:type="gramEnd"/>
      <w:r>
        <w:rPr>
          <w:rStyle w:val="nfase"/>
          <w:rFonts w:ascii="Georgia" w:hAnsi="Georgia"/>
          <w:color w:val="000000"/>
          <w:shd w:val="clear" w:color="auto" w:fill="FFFFFF"/>
        </w:rPr>
        <w:t>,</w:t>
      </w:r>
      <w:r>
        <w:rPr>
          <w:rFonts w:ascii="Georgia" w:hAnsi="Georgia"/>
          <w:color w:val="000000"/>
          <w:shd w:val="clear" w:color="auto" w:fill="FFFFFF"/>
        </w:rPr>
        <w:t xml:space="preserve"> P. 442). 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</w:r>
      <w:proofErr w:type="spellStart"/>
      <w:r>
        <w:rPr>
          <w:rFonts w:ascii="Georgia" w:hAnsi="Georgia"/>
          <w:color w:val="000000"/>
          <w:shd w:val="clear" w:color="auto" w:fill="FFFFFF"/>
        </w:rPr>
        <w:t>Falwell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endossou o livro de 1992 de Chuck </w:t>
      </w:r>
      <w:proofErr w:type="spellStart"/>
      <w:r>
        <w:rPr>
          <w:rFonts w:ascii="Georgia" w:hAnsi="Georgia"/>
          <w:color w:val="000000"/>
          <w:shd w:val="clear" w:color="auto" w:fill="FFFFFF"/>
        </w:rPr>
        <w:t>Colson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, </w:t>
      </w:r>
      <w:r>
        <w:rPr>
          <w:rStyle w:val="nfase"/>
          <w:rFonts w:ascii="Georgia" w:hAnsi="Georgia"/>
          <w:color w:val="000000"/>
          <w:shd w:val="clear" w:color="auto" w:fill="FFFFFF"/>
        </w:rPr>
        <w:t xml:space="preserve">The </w:t>
      </w:r>
      <w:proofErr w:type="spellStart"/>
      <w:proofErr w:type="gramStart"/>
      <w:r>
        <w:rPr>
          <w:rStyle w:val="nfase"/>
          <w:rFonts w:ascii="Georgia" w:hAnsi="Georgia"/>
          <w:color w:val="000000"/>
          <w:shd w:val="clear" w:color="auto" w:fill="FFFFFF"/>
        </w:rPr>
        <w:t>Body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,</w:t>
      </w:r>
      <w:proofErr w:type="gramEnd"/>
      <w:r>
        <w:rPr>
          <w:rFonts w:ascii="Georgia" w:hAnsi="Georgia"/>
          <w:color w:val="000000"/>
          <w:shd w:val="clear" w:color="auto" w:fill="FFFFFF"/>
        </w:rPr>
        <w:t xml:space="preserve"> que instava os evangélicos a unir forças com os católicos romanos e os carismáticos. </w:t>
      </w:r>
      <w:proofErr w:type="spellStart"/>
      <w:r>
        <w:rPr>
          <w:rFonts w:ascii="Georgia" w:hAnsi="Georgia"/>
          <w:color w:val="000000"/>
          <w:shd w:val="clear" w:color="auto" w:fill="FFFFFF"/>
        </w:rPr>
        <w:t>Colson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disse: </w:t>
      </w:r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>... o corpo de Cristo, em toda a sua diversidade, é criado com os pés batistas, mãos carismáticas e ouvidos católicos - todos com os olhos postos em Jesus</w:t>
      </w:r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gramStart"/>
      <w:r>
        <w:rPr>
          <w:rFonts w:ascii="Georgia" w:hAnsi="Georgia"/>
          <w:color w:val="000000"/>
          <w:shd w:val="clear" w:color="auto" w:fill="FFFFFF"/>
        </w:rPr>
        <w:t xml:space="preserve">( </w:t>
      </w:r>
      <w:r>
        <w:rPr>
          <w:rStyle w:val="nfase"/>
          <w:rFonts w:ascii="Georgia" w:hAnsi="Georgia"/>
          <w:color w:val="000000"/>
          <w:shd w:val="clear" w:color="auto" w:fill="FFFFFF"/>
        </w:rPr>
        <w:t>World</w:t>
      </w:r>
      <w:proofErr w:type="gramEnd"/>
      <w:r>
        <w:rPr>
          <w:rFonts w:ascii="Georgia" w:hAnsi="Georgia"/>
          <w:color w:val="000000"/>
          <w:shd w:val="clear" w:color="auto" w:fill="FFFFFF"/>
        </w:rPr>
        <w:t xml:space="preserve"> , 14 de novembro de 1992).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  <w:t xml:space="preserve">Não surpreendentemente, ao longo do caminho, </w:t>
      </w:r>
      <w:proofErr w:type="spellStart"/>
      <w:r>
        <w:rPr>
          <w:rFonts w:ascii="Georgia" w:hAnsi="Georgia"/>
          <w:color w:val="000000"/>
          <w:shd w:val="clear" w:color="auto" w:fill="FFFFFF"/>
        </w:rPr>
        <w:t>Falwell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capitulou para </w:t>
      </w:r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>rock cristão</w:t>
      </w:r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 xml:space="preserve">. Falando no Word </w:t>
      </w:r>
      <w:proofErr w:type="spellStart"/>
      <w:r>
        <w:rPr>
          <w:rFonts w:ascii="Georgia" w:hAnsi="Georgia"/>
          <w:color w:val="000000"/>
          <w:shd w:val="clear" w:color="auto" w:fill="FFFFFF"/>
        </w:rPr>
        <w:t>of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Life em Nova York na década de 1980, </w:t>
      </w:r>
      <w:proofErr w:type="spellStart"/>
      <w:r>
        <w:rPr>
          <w:rFonts w:ascii="Georgia" w:hAnsi="Georgia"/>
          <w:color w:val="000000"/>
          <w:shd w:val="clear" w:color="auto" w:fill="FFFFFF"/>
        </w:rPr>
        <w:t>Falwell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disse: </w:t>
      </w:r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>Além do Heavy Metal e letras vulgares, é tudo uma questão de gosto e não tem nada a ver com o cristianismo</w:t>
      </w:r>
      <w:proofErr w:type="gramStart"/>
      <w:r>
        <w:rPr>
          <w:rFonts w:ascii="Georgia" w:hAnsi="Georgia"/>
          <w:color w:val="000000"/>
          <w:shd w:val="clear" w:color="auto" w:fill="FFFFFF"/>
        </w:rPr>
        <w:t>. .</w:t>
      </w:r>
      <w:proofErr w:type="gramEnd"/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  <w:t xml:space="preserve">apesar desta incrível compromisso e erro, </w:t>
      </w:r>
      <w:proofErr w:type="spellStart"/>
      <w:r>
        <w:rPr>
          <w:rFonts w:ascii="Georgia" w:hAnsi="Georgia"/>
          <w:color w:val="000000"/>
          <w:shd w:val="clear" w:color="auto" w:fill="FFFFFF"/>
        </w:rPr>
        <w:t>Falwell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permaneceu em boa posição com o BBFI e continuou a falar em suas reuniões. Muito, muito poucos pregadores da BBFI denunciaram publicamente </w:t>
      </w:r>
      <w:proofErr w:type="spellStart"/>
      <w:r>
        <w:rPr>
          <w:rFonts w:ascii="Georgia" w:hAnsi="Georgia"/>
          <w:color w:val="000000"/>
          <w:shd w:val="clear" w:color="auto" w:fill="FFFFFF"/>
        </w:rPr>
        <w:t>Falwell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e seu pensamento e prática heréticos.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  <w:t>Mesmo no final dos anos 1980, a música estava se movendo rapidamente em uma direção contemporânea através dos especiais. Lembro-me de assistir às reuniões da BBFI naqueles dias e de me sentir enojado com a música especial acompanhada de fitas de fundo pré-gravadas que apresentavam um som de Nashville. A maioria dos pregadores não parecia ter ideia da diferença entre música sacra e música mundana. Desde que as pessoas gostassem e tivessem o dedo do pé do pregador, tudo bem. Parei de assistir a essas reuniões por causa da música, da superficialidade bíblica da pregação e da politicagem religiosa.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  <w:t xml:space="preserve">Na década de 1990, alguns proeminentes líderes da BBFI apoiaram os Guardiões da Promessa ecumênicos, embora a PK promovesse a união entre protestantes e católicos. Os católicos romanos participaram como palestrantes em conferências da PK e foram apontados como líderes dentro da organização. Em 1996, Billy Hamm, pastor do Templo Batista de Mountain </w:t>
      </w:r>
      <w:proofErr w:type="spellStart"/>
      <w:r>
        <w:rPr>
          <w:rFonts w:ascii="Georgia" w:hAnsi="Georgia"/>
          <w:color w:val="000000"/>
          <w:shd w:val="clear" w:color="auto" w:fill="FFFFFF"/>
        </w:rPr>
        <w:t>States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, Denver, Colorado, falou em um seminário da </w:t>
      </w:r>
      <w:proofErr w:type="spellStart"/>
      <w:r>
        <w:rPr>
          <w:rFonts w:ascii="Georgia" w:hAnsi="Georgia"/>
          <w:color w:val="000000"/>
          <w:shd w:val="clear" w:color="auto" w:fill="FFFFFF"/>
        </w:rPr>
        <w:t>Promise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Keepers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e escreveu um relatório justificando seu envolvimento. Hamm serviu cinco mandatos como tesoureiro da </w:t>
      </w:r>
      <w:proofErr w:type="spellStart"/>
      <w:r>
        <w:rPr>
          <w:rFonts w:ascii="Georgia" w:hAnsi="Georgia"/>
          <w:color w:val="000000"/>
          <w:shd w:val="clear" w:color="auto" w:fill="FFFFFF"/>
        </w:rPr>
        <w:t>Baptist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Bible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Fellowship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e, no final da década de 1970, lecionou no Pacific </w:t>
      </w:r>
      <w:proofErr w:type="spellStart"/>
      <w:r>
        <w:rPr>
          <w:rFonts w:ascii="Georgia" w:hAnsi="Georgia"/>
          <w:color w:val="000000"/>
          <w:shd w:val="clear" w:color="auto" w:fill="FFFFFF"/>
        </w:rPr>
        <w:t>Bible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Baptist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Bible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College</w:t>
      </w:r>
      <w:proofErr w:type="spellEnd"/>
      <w:r>
        <w:rPr>
          <w:rFonts w:ascii="Georgia" w:hAnsi="Georgia"/>
          <w:color w:val="000000"/>
          <w:shd w:val="clear" w:color="auto" w:fill="FFFFFF"/>
        </w:rPr>
        <w:t>, ligado à BBFI. Novamente, quase não havia vozes levantadas publicamente contra a flagrante desobediência de Hamm às Escrituras, como Romanos 16:17 e 2 Timóteo 3: 5.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  <w:t xml:space="preserve">A direção da BBFI foi clara em 2002, quando a Igreja Batista </w:t>
      </w:r>
      <w:proofErr w:type="spellStart"/>
      <w:r>
        <w:rPr>
          <w:rFonts w:ascii="Georgia" w:hAnsi="Georgia"/>
          <w:color w:val="000000"/>
          <w:shd w:val="clear" w:color="auto" w:fill="FFFFFF"/>
        </w:rPr>
        <w:t>Bethlehem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, em </w:t>
      </w:r>
      <w:proofErr w:type="spellStart"/>
      <w:r>
        <w:rPr>
          <w:rFonts w:ascii="Georgia" w:hAnsi="Georgia"/>
          <w:color w:val="000000"/>
          <w:shd w:val="clear" w:color="auto" w:fill="FFFFFF"/>
        </w:rPr>
        <w:t>Fairfax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, na Virgínia, foi escolhida para sediar a conferência anual da irmandade. A música foi liderada por uma </w:t>
      </w:r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>equipe de louvor</w:t>
      </w:r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 xml:space="preserve"> contemporânea composta por quatro jovens mulheres. Por volta dessa época, </w:t>
      </w:r>
      <w:proofErr w:type="spellStart"/>
      <w:r>
        <w:rPr>
          <w:rFonts w:ascii="Georgia" w:hAnsi="Georgia"/>
          <w:color w:val="000000"/>
          <w:shd w:val="clear" w:color="auto" w:fill="FFFFFF"/>
        </w:rPr>
        <w:t>Bethlehem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Batista havia abandonado a cláusula de </w:t>
      </w:r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 xml:space="preserve">King James </w:t>
      </w:r>
      <w:proofErr w:type="spellStart"/>
      <w:r>
        <w:rPr>
          <w:rFonts w:ascii="Georgia" w:hAnsi="Georgia"/>
          <w:color w:val="000000"/>
          <w:shd w:val="clear" w:color="auto" w:fill="FFFFFF"/>
        </w:rPr>
        <w:t>Only</w:t>
      </w:r>
      <w:proofErr w:type="spellEnd"/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 xml:space="preserve"> do estatuto, e a New Living </w:t>
      </w:r>
      <w:proofErr w:type="spellStart"/>
      <w:r>
        <w:rPr>
          <w:rFonts w:ascii="Georgia" w:hAnsi="Georgia"/>
          <w:color w:val="000000"/>
          <w:shd w:val="clear" w:color="auto" w:fill="FFFFFF"/>
        </w:rPr>
        <w:t>Translation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e outras versões corruptas começaram a ser usadas no púlpito. O pastor enviou uma carta aos membros dizendo: </w:t>
      </w:r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>No que diz respeito a questões de modéstia e vestuário, nós impomos a NO RULE aos nossos pais. ... Esse tipo de declaração é sempre uma mentira, porque essas igrejas não permitem que as mulheres ensinem a Escola Dominical em biquínis ou homens a cantar especiais em batom, vestidos e saltos altos</w:t>
      </w:r>
      <w:proofErr w:type="gramStart"/>
      <w:r>
        <w:rPr>
          <w:rFonts w:ascii="Georgia" w:hAnsi="Georgia"/>
          <w:color w:val="000000"/>
          <w:shd w:val="clear" w:color="auto" w:fill="FFFFFF"/>
        </w:rPr>
        <w:t>. )</w:t>
      </w:r>
      <w:proofErr w:type="gramEnd"/>
      <w:r>
        <w:rPr>
          <w:rFonts w:ascii="Georgia" w:hAnsi="Georgia"/>
          <w:color w:val="000000"/>
          <w:shd w:val="clear" w:color="auto" w:fill="FFFFFF"/>
        </w:rPr>
        <w:t xml:space="preserve"> A noite de skate da igreja, patrocinada por companhias seculares de skate,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  <w:t xml:space="preserve">A seguir, um testemunho de alguém que participou da conferência de 2002: 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</w:r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 xml:space="preserve">Todos nós de nossa igreja </w:t>
      </w:r>
      <w:proofErr w:type="gramStart"/>
      <w:r>
        <w:rPr>
          <w:rFonts w:ascii="Georgia" w:hAnsi="Georgia"/>
          <w:color w:val="000000"/>
          <w:shd w:val="clear" w:color="auto" w:fill="FFFFFF"/>
        </w:rPr>
        <w:t>levantamos</w:t>
      </w:r>
      <w:proofErr w:type="gramEnd"/>
      <w:r>
        <w:rPr>
          <w:rFonts w:ascii="Georgia" w:hAnsi="Georgia"/>
          <w:color w:val="000000"/>
          <w:shd w:val="clear" w:color="auto" w:fill="FFFFFF"/>
        </w:rPr>
        <w:t xml:space="preserve"> e saímos. Era repugnante ver as jovens mulheres de calças apertadas e botas altas, sentadas com as pernas cruzadas em bancos altos, conduzindo a música de </w:t>
      </w:r>
      <w:proofErr w:type="spellStart"/>
      <w:proofErr w:type="gramStart"/>
      <w:r>
        <w:rPr>
          <w:rFonts w:ascii="Georgia" w:hAnsi="Georgia"/>
          <w:color w:val="000000"/>
          <w:shd w:val="clear" w:color="auto" w:fill="FFFFFF"/>
        </w:rPr>
        <w:t>adoração.Eu</w:t>
      </w:r>
      <w:proofErr w:type="spellEnd"/>
      <w:proofErr w:type="gramEnd"/>
      <w:r>
        <w:rPr>
          <w:rFonts w:ascii="Georgia" w:hAnsi="Georgia"/>
          <w:color w:val="000000"/>
          <w:shd w:val="clear" w:color="auto" w:fill="FFFFFF"/>
        </w:rPr>
        <w:t xml:space="preserve"> fiquei chocado. Muito longe do que eu tinha conhecido quando participei dos dias do Vietnã, quando meu marido estava servindo na Força Aérea. </w:t>
      </w:r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r>
        <w:rPr>
          <w:rFonts w:ascii="Georgia" w:hAnsi="Georgia"/>
          <w:color w:val="000000"/>
          <w:shd w:val="clear" w:color="auto" w:fill="FFFFFF"/>
        </w:rPr>
        <w:br/>
        <w:t xml:space="preserve">Desde então, a Igreja Batista </w:t>
      </w:r>
      <w:proofErr w:type="spellStart"/>
      <w:r>
        <w:rPr>
          <w:rFonts w:ascii="Georgia" w:hAnsi="Georgia"/>
          <w:color w:val="000000"/>
          <w:shd w:val="clear" w:color="auto" w:fill="FFFFFF"/>
        </w:rPr>
        <w:t>Bethlehem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mudou seu nome para </w:t>
      </w:r>
      <w:proofErr w:type="spellStart"/>
      <w:r>
        <w:rPr>
          <w:rFonts w:ascii="Georgia" w:hAnsi="Georgia"/>
          <w:color w:val="000000"/>
          <w:shd w:val="clear" w:color="auto" w:fill="FFFFFF"/>
        </w:rPr>
        <w:t>Expectation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, um nome muito legal e emergente. Em 2003, a BBFI nas Filipinas convidou o presidente católico romano do país para falar em uma conferência de evangelismo. 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</w:r>
      <w:r w:rsidRPr="00E834AA">
        <w:rPr>
          <w:rFonts w:ascii="Georgia" w:hAnsi="Georgia"/>
          <w:color w:val="C00000"/>
          <w:shd w:val="clear" w:color="auto" w:fill="FFFFFF"/>
        </w:rPr>
        <w:t xml:space="preserve">Em 2017, a Igreja Batista de High Street, em Springfield, Missouri, </w:t>
      </w:r>
      <w:r w:rsidR="00E15FEF" w:rsidRPr="000205E1">
        <w:rPr>
          <w:rFonts w:ascii="Georgia" w:hAnsi="Georgia"/>
          <w:color w:val="C00000"/>
          <w:highlight w:val="yellow"/>
          <w:shd w:val="clear" w:color="auto" w:fill="FFFFFF"/>
        </w:rPr>
        <w:t xml:space="preserve">"a nave </w:t>
      </w:r>
      <w:r w:rsidR="000205E1" w:rsidRPr="000205E1">
        <w:rPr>
          <w:rFonts w:ascii="Georgia" w:hAnsi="Georgia"/>
          <w:color w:val="C00000"/>
          <w:highlight w:val="yellow"/>
          <w:shd w:val="clear" w:color="auto" w:fill="FFFFFF"/>
        </w:rPr>
        <w:t>capitânia</w:t>
      </w:r>
      <w:r w:rsidR="00E15FEF" w:rsidRPr="000205E1">
        <w:rPr>
          <w:rFonts w:ascii="Georgia" w:hAnsi="Georgia"/>
          <w:color w:val="C00000"/>
          <w:highlight w:val="yellow"/>
          <w:shd w:val="clear" w:color="auto" w:fill="FFFFFF"/>
        </w:rPr>
        <w:t xml:space="preserve">, </w:t>
      </w:r>
      <w:r w:rsidRPr="000205E1">
        <w:rPr>
          <w:rFonts w:ascii="Georgia" w:hAnsi="Georgia"/>
          <w:color w:val="C00000"/>
          <w:highlight w:val="yellow"/>
          <w:shd w:val="clear" w:color="auto" w:fill="FFFFFF"/>
        </w:rPr>
        <w:t>a principal igreja</w:t>
      </w:r>
      <w:r w:rsidR="00E15FEF" w:rsidRPr="000205E1">
        <w:rPr>
          <w:rFonts w:ascii="Georgia" w:hAnsi="Georgia"/>
          <w:color w:val="C00000"/>
          <w:highlight w:val="yellow"/>
          <w:shd w:val="clear" w:color="auto" w:fill="FFFFFF"/>
        </w:rPr>
        <w:t>"</w:t>
      </w:r>
      <w:r w:rsidRPr="000205E1">
        <w:rPr>
          <w:rFonts w:ascii="Georgia" w:hAnsi="Georgia"/>
          <w:color w:val="C00000"/>
          <w:highlight w:val="yellow"/>
          <w:shd w:val="clear" w:color="auto" w:fill="FFFFFF"/>
        </w:rPr>
        <w:t xml:space="preserve"> da BBFI, aderiu à Convenção Batista do Sul</w:t>
      </w:r>
      <w:r w:rsidRPr="00E834AA">
        <w:rPr>
          <w:rFonts w:ascii="Georgia" w:hAnsi="Georgia"/>
          <w:color w:val="C00000"/>
          <w:shd w:val="clear" w:color="auto" w:fill="FFFFFF"/>
        </w:rPr>
        <w:t xml:space="preserve"> (Southern </w:t>
      </w:r>
      <w:proofErr w:type="spellStart"/>
      <w:r w:rsidRPr="00E834AA">
        <w:rPr>
          <w:rFonts w:ascii="Georgia" w:hAnsi="Georgia"/>
          <w:color w:val="C00000"/>
          <w:shd w:val="clear" w:color="auto" w:fill="FFFFFF"/>
        </w:rPr>
        <w:t>Baptist</w:t>
      </w:r>
      <w:proofErr w:type="spellEnd"/>
      <w:r w:rsidRPr="00E834AA">
        <w:rPr>
          <w:rFonts w:ascii="Georgia" w:hAnsi="Georgia"/>
          <w:color w:val="C00000"/>
          <w:shd w:val="clear" w:color="auto" w:fill="FFFFFF"/>
        </w:rPr>
        <w:t xml:space="preserve"> </w:t>
      </w:r>
      <w:proofErr w:type="spellStart"/>
      <w:r w:rsidRPr="00E834AA">
        <w:rPr>
          <w:rFonts w:ascii="Georgia" w:hAnsi="Georgia"/>
          <w:color w:val="C00000"/>
          <w:shd w:val="clear" w:color="auto" w:fill="FFFFFF"/>
        </w:rPr>
        <w:t>Convention</w:t>
      </w:r>
      <w:proofErr w:type="spellEnd"/>
      <w:r w:rsidRPr="00E834AA">
        <w:rPr>
          <w:rFonts w:ascii="Georgia" w:hAnsi="Georgia"/>
          <w:color w:val="C00000"/>
          <w:shd w:val="clear" w:color="auto" w:fill="FFFFFF"/>
        </w:rPr>
        <w:t xml:space="preserve">). O pastor, Eddie Lyons, também era </w:t>
      </w:r>
      <w:r w:rsidRPr="000205E1">
        <w:rPr>
          <w:rFonts w:ascii="Georgia" w:hAnsi="Georgia"/>
          <w:color w:val="C00000"/>
          <w:highlight w:val="yellow"/>
          <w:shd w:val="clear" w:color="auto" w:fill="FFFFFF"/>
        </w:rPr>
        <w:t xml:space="preserve">o presidente internacional da BBFI na época. Ele disse: </w:t>
      </w:r>
      <w:r w:rsidR="00E15FEF" w:rsidRPr="000205E1">
        <w:rPr>
          <w:rFonts w:ascii="Georgia" w:hAnsi="Georgia"/>
          <w:color w:val="C00000"/>
          <w:highlight w:val="yellow"/>
          <w:shd w:val="clear" w:color="auto" w:fill="FFFFFF"/>
        </w:rPr>
        <w:t>"</w:t>
      </w:r>
      <w:r w:rsidRPr="000205E1">
        <w:rPr>
          <w:rFonts w:ascii="Lucida Handwriting" w:hAnsi="Lucida Handwriting"/>
          <w:i/>
          <w:color w:val="767171" w:themeColor="background2" w:themeShade="80"/>
          <w:highlight w:val="yellow"/>
          <w:shd w:val="clear" w:color="auto" w:fill="FFFFFF"/>
        </w:rPr>
        <w:t xml:space="preserve">Quando a Convenção Batista do Sul fez o movimento </w:t>
      </w:r>
      <w:r w:rsidR="000205E1">
        <w:rPr>
          <w:rFonts w:ascii="Lucida Handwriting" w:hAnsi="Lucida Handwriting"/>
          <w:i/>
          <w:color w:val="767171" w:themeColor="background2" w:themeShade="80"/>
          <w:highlight w:val="yellow"/>
          <w:shd w:val="clear" w:color="auto" w:fill="FFFFFF"/>
        </w:rPr>
        <w:t>rumo ao c</w:t>
      </w:r>
      <w:r w:rsidRPr="000205E1">
        <w:rPr>
          <w:rFonts w:ascii="Lucida Handwriting" w:hAnsi="Lucida Handwriting"/>
          <w:i/>
          <w:color w:val="767171" w:themeColor="background2" w:themeShade="80"/>
          <w:highlight w:val="yellow"/>
          <w:shd w:val="clear" w:color="auto" w:fill="FFFFFF"/>
        </w:rPr>
        <w:t>onservador</w:t>
      </w:r>
      <w:r w:rsidR="000205E1">
        <w:rPr>
          <w:rFonts w:ascii="Lucida Handwriting" w:hAnsi="Lucida Handwriting"/>
          <w:i/>
          <w:color w:val="767171" w:themeColor="background2" w:themeShade="80"/>
          <w:highlight w:val="yellow"/>
          <w:shd w:val="clear" w:color="auto" w:fill="FFFFFF"/>
        </w:rPr>
        <w:t>ismo</w:t>
      </w:r>
      <w:r w:rsidRPr="000205E1">
        <w:rPr>
          <w:rFonts w:ascii="Lucida Handwriting" w:hAnsi="Lucida Handwriting"/>
          <w:i/>
          <w:color w:val="767171" w:themeColor="background2" w:themeShade="80"/>
          <w:highlight w:val="yellow"/>
          <w:shd w:val="clear" w:color="auto" w:fill="FFFFFF"/>
        </w:rPr>
        <w:t xml:space="preserve"> ficou muito claro que não havia diferença entre nós</w:t>
      </w:r>
      <w:r w:rsidR="00E15FEF" w:rsidRPr="000205E1">
        <w:rPr>
          <w:rFonts w:ascii="Georgia" w:hAnsi="Georgia"/>
          <w:color w:val="C00000"/>
          <w:highlight w:val="yellow"/>
          <w:shd w:val="clear" w:color="auto" w:fill="FFFFFF"/>
        </w:rPr>
        <w:t>"</w:t>
      </w:r>
      <w:r w:rsidRPr="00E834AA">
        <w:rPr>
          <w:rFonts w:ascii="Georgia" w:hAnsi="Georgia"/>
          <w:color w:val="C00000"/>
          <w:shd w:val="clear" w:color="auto" w:fill="FFFFFF"/>
        </w:rPr>
        <w:t xml:space="preserve"> </w:t>
      </w:r>
      <w:r w:rsidR="009701F8" w:rsidRPr="00E834AA">
        <w:rPr>
          <w:rFonts w:ascii="Georgia" w:hAnsi="Georgia"/>
          <w:color w:val="C00000"/>
          <w:shd w:val="clear" w:color="auto" w:fill="FFFFFF"/>
        </w:rPr>
        <w:t xml:space="preserve"> (Southern </w:t>
      </w:r>
      <w:proofErr w:type="spellStart"/>
      <w:r w:rsidR="009701F8" w:rsidRPr="00E834AA">
        <w:rPr>
          <w:rFonts w:ascii="Georgia" w:hAnsi="Georgia"/>
          <w:color w:val="C00000"/>
          <w:shd w:val="clear" w:color="auto" w:fill="FFFFFF"/>
        </w:rPr>
        <w:t>Baptists</w:t>
      </w:r>
      <w:proofErr w:type="spellEnd"/>
      <w:r w:rsidR="009701F8" w:rsidRPr="00E834AA">
        <w:rPr>
          <w:rFonts w:ascii="Georgia" w:hAnsi="Georgia"/>
          <w:color w:val="C00000"/>
          <w:shd w:val="clear" w:color="auto" w:fill="FFFFFF"/>
        </w:rPr>
        <w:t xml:space="preserve"> Target </w:t>
      </w:r>
      <w:proofErr w:type="spellStart"/>
      <w:r w:rsidR="009701F8" w:rsidRPr="00E834AA">
        <w:rPr>
          <w:rFonts w:ascii="Georgia" w:hAnsi="Georgia"/>
          <w:color w:val="C00000"/>
          <w:shd w:val="clear" w:color="auto" w:fill="FFFFFF"/>
        </w:rPr>
        <w:t>Independent</w:t>
      </w:r>
      <w:proofErr w:type="spellEnd"/>
      <w:r w:rsidR="009701F8" w:rsidRPr="00E834AA">
        <w:rPr>
          <w:rFonts w:ascii="Georgia" w:hAnsi="Georgia"/>
          <w:color w:val="C00000"/>
          <w:shd w:val="clear" w:color="auto" w:fill="FFFFFF"/>
        </w:rPr>
        <w:t xml:space="preserve"> </w:t>
      </w:r>
      <w:proofErr w:type="spellStart"/>
      <w:r w:rsidR="009701F8" w:rsidRPr="00E834AA">
        <w:rPr>
          <w:rFonts w:ascii="Georgia" w:hAnsi="Georgia"/>
          <w:color w:val="C00000"/>
          <w:shd w:val="clear" w:color="auto" w:fill="FFFFFF"/>
        </w:rPr>
        <w:t>Baptist</w:t>
      </w:r>
      <w:proofErr w:type="spellEnd"/>
      <w:r w:rsidR="009701F8" w:rsidRPr="00E834AA">
        <w:rPr>
          <w:rFonts w:ascii="Georgia" w:hAnsi="Georgia"/>
          <w:color w:val="C00000"/>
          <w:shd w:val="clear" w:color="auto" w:fill="FFFFFF"/>
        </w:rPr>
        <w:t xml:space="preserve"> </w:t>
      </w:r>
      <w:proofErr w:type="spellStart"/>
      <w:r w:rsidR="009701F8" w:rsidRPr="00E834AA">
        <w:rPr>
          <w:rFonts w:ascii="Georgia" w:hAnsi="Georgia"/>
          <w:color w:val="C00000"/>
          <w:shd w:val="clear" w:color="auto" w:fill="FFFFFF"/>
        </w:rPr>
        <w:t>Churches</w:t>
      </w:r>
      <w:proofErr w:type="spellEnd"/>
      <w:r w:rsidR="009701F8" w:rsidRPr="00E834AA">
        <w:rPr>
          <w:rFonts w:ascii="Georgia" w:hAnsi="Georgia"/>
          <w:color w:val="C00000"/>
          <w:shd w:val="clear" w:color="auto" w:fill="FFFFFF"/>
        </w:rPr>
        <w:t>,” Don Boys, </w:t>
      </w:r>
      <w:r w:rsidR="009701F8" w:rsidRPr="00E834AA">
        <w:rPr>
          <w:rStyle w:val="nfase"/>
          <w:rFonts w:ascii="Georgia" w:hAnsi="Georgia"/>
          <w:color w:val="C00000"/>
          <w:shd w:val="clear" w:color="auto" w:fill="FFFFFF"/>
        </w:rPr>
        <w:t xml:space="preserve">Common </w:t>
      </w:r>
      <w:proofErr w:type="spellStart"/>
      <w:r w:rsidR="009701F8" w:rsidRPr="00E834AA">
        <w:rPr>
          <w:rStyle w:val="nfase"/>
          <w:rFonts w:ascii="Georgia" w:hAnsi="Georgia"/>
          <w:color w:val="C00000"/>
          <w:shd w:val="clear" w:color="auto" w:fill="FFFFFF"/>
        </w:rPr>
        <w:t>Sense</w:t>
      </w:r>
      <w:proofErr w:type="spellEnd"/>
      <w:r w:rsidR="009701F8" w:rsidRPr="00E834AA">
        <w:rPr>
          <w:rStyle w:val="nfase"/>
          <w:rFonts w:ascii="Georgia" w:hAnsi="Georgia"/>
          <w:color w:val="C00000"/>
          <w:shd w:val="clear" w:color="auto" w:fill="FFFFFF"/>
        </w:rPr>
        <w:t xml:space="preserve"> for </w:t>
      </w:r>
      <w:proofErr w:type="spellStart"/>
      <w:r w:rsidR="009701F8" w:rsidRPr="00E834AA">
        <w:rPr>
          <w:rStyle w:val="nfase"/>
          <w:rFonts w:ascii="Georgia" w:hAnsi="Georgia"/>
          <w:color w:val="C00000"/>
          <w:shd w:val="clear" w:color="auto" w:fill="FFFFFF"/>
        </w:rPr>
        <w:t>Today</w:t>
      </w:r>
      <w:proofErr w:type="spellEnd"/>
      <w:r w:rsidR="009701F8" w:rsidRPr="00E834AA">
        <w:rPr>
          <w:rFonts w:ascii="Georgia" w:hAnsi="Georgia"/>
          <w:color w:val="C00000"/>
          <w:shd w:val="clear" w:color="auto" w:fill="FFFFFF"/>
        </w:rPr>
        <w:t xml:space="preserve">, 3, 2017) </w:t>
      </w:r>
      <w:r w:rsidR="009701F8" w:rsidRPr="00E834AA">
        <w:rPr>
          <w:rFonts w:ascii="Georgia" w:hAnsi="Georgia"/>
          <w:color w:val="C00000"/>
          <w:shd w:val="clear" w:color="auto" w:fill="FFFFFF"/>
          <w:vertAlign w:val="superscript"/>
        </w:rPr>
        <w:t>[</w:t>
      </w:r>
      <w:r w:rsidR="00E15FEF" w:rsidRPr="00E834AA">
        <w:rPr>
          <w:rFonts w:ascii="Georgia" w:hAnsi="Georgia"/>
          <w:color w:val="C00000"/>
          <w:shd w:val="clear" w:color="auto" w:fill="FFFFFF"/>
          <w:vertAlign w:val="superscript"/>
        </w:rPr>
        <w:t>"</w:t>
      </w:r>
      <w:r w:rsidRPr="00E834AA">
        <w:rPr>
          <w:rFonts w:ascii="Georgia" w:hAnsi="Georgia"/>
          <w:color w:val="C00000"/>
          <w:shd w:val="clear" w:color="auto" w:fill="FFFFFF"/>
          <w:vertAlign w:val="superscript"/>
        </w:rPr>
        <w:t xml:space="preserve">Batistas do Sul </w:t>
      </w:r>
      <w:r w:rsidR="009701F8" w:rsidRPr="00E834AA">
        <w:rPr>
          <w:rFonts w:ascii="Georgia" w:hAnsi="Georgia"/>
          <w:color w:val="C00000"/>
          <w:shd w:val="clear" w:color="auto" w:fill="FFFFFF"/>
          <w:vertAlign w:val="superscript"/>
        </w:rPr>
        <w:t>Fazem de Mira as</w:t>
      </w:r>
      <w:r w:rsidRPr="00E834AA">
        <w:rPr>
          <w:rFonts w:ascii="Georgia" w:hAnsi="Georgia"/>
          <w:color w:val="C00000"/>
          <w:shd w:val="clear" w:color="auto" w:fill="FFFFFF"/>
          <w:vertAlign w:val="superscript"/>
        </w:rPr>
        <w:t xml:space="preserve"> Igrejas Batistas Independentes</w:t>
      </w:r>
      <w:r w:rsidR="00E15FEF" w:rsidRPr="00E834AA">
        <w:rPr>
          <w:rFonts w:ascii="Georgia" w:hAnsi="Georgia"/>
          <w:color w:val="C00000"/>
          <w:shd w:val="clear" w:color="auto" w:fill="FFFFFF"/>
          <w:vertAlign w:val="superscript"/>
        </w:rPr>
        <w:t>"</w:t>
      </w:r>
      <w:r w:rsidRPr="00E834AA">
        <w:rPr>
          <w:rFonts w:ascii="Georgia" w:hAnsi="Georgia"/>
          <w:color w:val="C00000"/>
          <w:shd w:val="clear" w:color="auto" w:fill="FFFFFF"/>
          <w:vertAlign w:val="superscript"/>
        </w:rPr>
        <w:t xml:space="preserve">, Don Boys, </w:t>
      </w:r>
      <w:r w:rsidRPr="00E834AA">
        <w:rPr>
          <w:rStyle w:val="nfase"/>
          <w:rFonts w:ascii="Georgia" w:hAnsi="Georgia"/>
          <w:color w:val="C00000"/>
          <w:shd w:val="clear" w:color="auto" w:fill="FFFFFF"/>
          <w:vertAlign w:val="superscript"/>
        </w:rPr>
        <w:t>Senso Comum para Hoje.</w:t>
      </w:r>
      <w:r w:rsidRPr="00E834AA">
        <w:rPr>
          <w:rFonts w:ascii="Georgia" w:hAnsi="Georgia"/>
          <w:color w:val="C00000"/>
          <w:shd w:val="clear" w:color="auto" w:fill="FFFFFF"/>
          <w:vertAlign w:val="superscript"/>
        </w:rPr>
        <w:t>3, 2017</w:t>
      </w:r>
      <w:r w:rsidR="009701F8" w:rsidRPr="00E834AA">
        <w:rPr>
          <w:rFonts w:ascii="Georgia" w:hAnsi="Georgia"/>
          <w:color w:val="C00000"/>
          <w:shd w:val="clear" w:color="auto" w:fill="FFFFFF"/>
          <w:vertAlign w:val="superscript"/>
        </w:rPr>
        <w:t>]</w:t>
      </w:r>
      <w:r w:rsidRPr="00E834AA">
        <w:rPr>
          <w:rFonts w:ascii="Georgia" w:hAnsi="Georgia"/>
          <w:color w:val="C00000"/>
          <w:shd w:val="clear" w:color="auto" w:fill="FFFFFF"/>
          <w:vertAlign w:val="superscript"/>
        </w:rPr>
        <w:t>.</w:t>
      </w:r>
      <w:r w:rsidRPr="00E834AA">
        <w:rPr>
          <w:rFonts w:ascii="Georgia" w:hAnsi="Georgia"/>
          <w:color w:val="C00000"/>
          <w:shd w:val="clear" w:color="auto" w:fill="FFFFFF"/>
        </w:rPr>
        <w:t xml:space="preserve"> De fato, </w:t>
      </w:r>
      <w:r w:rsidRPr="000205E1">
        <w:rPr>
          <w:rFonts w:ascii="Georgia" w:hAnsi="Georgia"/>
          <w:color w:val="C00000"/>
          <w:highlight w:val="yellow"/>
          <w:shd w:val="clear" w:color="auto" w:fill="FFFFFF"/>
        </w:rPr>
        <w:t xml:space="preserve">não é a Convenção Batista do Sul que se tornou mais conservadora; é </w:t>
      </w:r>
      <w:r w:rsidR="009701F8" w:rsidRPr="000205E1">
        <w:rPr>
          <w:rFonts w:ascii="Georgia" w:hAnsi="Georgia"/>
          <w:color w:val="C00000"/>
          <w:highlight w:val="yellow"/>
          <w:shd w:val="clear" w:color="auto" w:fill="FFFFFF"/>
        </w:rPr>
        <w:t>a</w:t>
      </w:r>
      <w:r w:rsidRPr="000205E1">
        <w:rPr>
          <w:rFonts w:ascii="Georgia" w:hAnsi="Georgia"/>
          <w:color w:val="C00000"/>
          <w:highlight w:val="yellow"/>
          <w:shd w:val="clear" w:color="auto" w:fill="FFFFFF"/>
        </w:rPr>
        <w:t xml:space="preserve"> BBFI que se tornou mais liberal</w:t>
      </w:r>
      <w:r w:rsidRPr="00E834AA">
        <w:rPr>
          <w:rFonts w:ascii="Georgia" w:hAnsi="Georgia"/>
          <w:color w:val="C00000"/>
          <w:shd w:val="clear" w:color="auto" w:fill="FFFFFF"/>
        </w:rPr>
        <w:t xml:space="preserve">. Embora a Convenção Batista do Sul não tenha mais o liberalismo teológico aberto em seus seminários, o liberalismo permanece em suas faculdades estaduais, e </w:t>
      </w:r>
      <w:r w:rsidRPr="000205E1">
        <w:rPr>
          <w:rFonts w:ascii="Georgia" w:hAnsi="Georgia"/>
          <w:color w:val="C00000"/>
          <w:highlight w:val="yellow"/>
          <w:shd w:val="clear" w:color="auto" w:fill="FFFFFF"/>
        </w:rPr>
        <w:t>a convenção está sendo invadida por heresias carismáticas</w:t>
      </w:r>
      <w:r w:rsidRPr="00E834AA">
        <w:rPr>
          <w:rFonts w:ascii="Georgia" w:hAnsi="Georgia"/>
          <w:color w:val="C00000"/>
          <w:shd w:val="clear" w:color="auto" w:fill="FFFFFF"/>
        </w:rPr>
        <w:t xml:space="preserve">.(Veja </w:t>
      </w:r>
      <w:r w:rsidR="009701F8" w:rsidRPr="00E834AA">
        <w:rPr>
          <w:rFonts w:ascii="Georgia" w:hAnsi="Georgia"/>
          <w:color w:val="C00000"/>
          <w:shd w:val="clear" w:color="auto" w:fill="FFFFFF"/>
        </w:rPr>
        <w:t xml:space="preserve">"The Southern </w:t>
      </w:r>
      <w:proofErr w:type="spellStart"/>
      <w:r w:rsidR="009701F8" w:rsidRPr="00E834AA">
        <w:rPr>
          <w:rFonts w:ascii="Georgia" w:hAnsi="Georgia"/>
          <w:color w:val="C00000"/>
          <w:shd w:val="clear" w:color="auto" w:fill="FFFFFF"/>
        </w:rPr>
        <w:t>Baptist</w:t>
      </w:r>
      <w:proofErr w:type="spellEnd"/>
      <w:r w:rsidR="009701F8" w:rsidRPr="00E834AA">
        <w:rPr>
          <w:rFonts w:ascii="Georgia" w:hAnsi="Georgia"/>
          <w:color w:val="C00000"/>
          <w:shd w:val="clear" w:color="auto" w:fill="FFFFFF"/>
        </w:rPr>
        <w:t xml:space="preserve"> </w:t>
      </w:r>
      <w:proofErr w:type="spellStart"/>
      <w:r w:rsidR="009701F8" w:rsidRPr="00E834AA">
        <w:rPr>
          <w:rFonts w:ascii="Georgia" w:hAnsi="Georgia"/>
          <w:color w:val="C00000"/>
          <w:shd w:val="clear" w:color="auto" w:fill="FFFFFF"/>
        </w:rPr>
        <w:t>Convention</w:t>
      </w:r>
      <w:proofErr w:type="spellEnd"/>
      <w:r w:rsidR="009701F8" w:rsidRPr="00E834AA">
        <w:rPr>
          <w:rFonts w:ascii="Georgia" w:hAnsi="Georgia"/>
          <w:color w:val="C00000"/>
          <w:shd w:val="clear" w:color="auto" w:fill="FFFFFF"/>
        </w:rPr>
        <w:t xml:space="preserve"> and </w:t>
      </w:r>
      <w:proofErr w:type="spellStart"/>
      <w:r w:rsidR="009701F8" w:rsidRPr="00E834AA">
        <w:rPr>
          <w:rFonts w:ascii="Georgia" w:hAnsi="Georgia"/>
          <w:color w:val="C00000"/>
          <w:shd w:val="clear" w:color="auto" w:fill="FFFFFF"/>
        </w:rPr>
        <w:t>the</w:t>
      </w:r>
      <w:proofErr w:type="spellEnd"/>
      <w:r w:rsidR="009701F8" w:rsidRPr="00E834AA">
        <w:rPr>
          <w:rFonts w:ascii="Georgia" w:hAnsi="Georgia"/>
          <w:color w:val="C00000"/>
          <w:shd w:val="clear" w:color="auto" w:fill="FFFFFF"/>
        </w:rPr>
        <w:t xml:space="preserve"> </w:t>
      </w:r>
      <w:proofErr w:type="spellStart"/>
      <w:r w:rsidR="009701F8" w:rsidRPr="00E834AA">
        <w:rPr>
          <w:rFonts w:ascii="Georgia" w:hAnsi="Georgia"/>
          <w:color w:val="C00000"/>
          <w:shd w:val="clear" w:color="auto" w:fill="FFFFFF"/>
        </w:rPr>
        <w:t>Charismatic</w:t>
      </w:r>
      <w:proofErr w:type="spellEnd"/>
      <w:r w:rsidR="009701F8" w:rsidRPr="00E834AA">
        <w:rPr>
          <w:rFonts w:ascii="Georgia" w:hAnsi="Georgia"/>
          <w:color w:val="C00000"/>
          <w:shd w:val="clear" w:color="auto" w:fill="FFFFFF"/>
        </w:rPr>
        <w:t xml:space="preserve"> </w:t>
      </w:r>
      <w:proofErr w:type="spellStart"/>
      <w:r w:rsidR="009701F8" w:rsidRPr="00E834AA">
        <w:rPr>
          <w:rFonts w:ascii="Georgia" w:hAnsi="Georgia"/>
          <w:color w:val="C00000"/>
          <w:shd w:val="clear" w:color="auto" w:fill="FFFFFF"/>
        </w:rPr>
        <w:t>Movement</w:t>
      </w:r>
      <w:proofErr w:type="spellEnd"/>
      <w:r w:rsidR="009701F8" w:rsidRPr="00E834AA">
        <w:rPr>
          <w:rFonts w:ascii="Georgia" w:hAnsi="Georgia"/>
          <w:color w:val="C00000"/>
          <w:shd w:val="clear" w:color="auto" w:fill="FFFFFF"/>
        </w:rPr>
        <w:t xml:space="preserve">" </w:t>
      </w:r>
      <w:r w:rsidR="009701F8" w:rsidRPr="00E834AA">
        <w:rPr>
          <w:rFonts w:ascii="Georgia" w:hAnsi="Georgia"/>
          <w:color w:val="C00000"/>
          <w:shd w:val="clear" w:color="auto" w:fill="FFFFFF"/>
          <w:vertAlign w:val="superscript"/>
        </w:rPr>
        <w:t>[</w:t>
      </w:r>
      <w:r w:rsidR="00E15FEF" w:rsidRPr="00E834AA">
        <w:rPr>
          <w:rFonts w:ascii="Georgia" w:hAnsi="Georgia"/>
          <w:color w:val="C00000"/>
          <w:shd w:val="clear" w:color="auto" w:fill="FFFFFF"/>
          <w:vertAlign w:val="superscript"/>
        </w:rPr>
        <w:t>"</w:t>
      </w:r>
      <w:r w:rsidRPr="00E834AA">
        <w:rPr>
          <w:rFonts w:ascii="Georgia" w:hAnsi="Georgia"/>
          <w:color w:val="C00000"/>
          <w:shd w:val="clear" w:color="auto" w:fill="FFFFFF"/>
          <w:vertAlign w:val="superscript"/>
        </w:rPr>
        <w:t>A Convenção Batista do Sul e o Movimento Carismático</w:t>
      </w:r>
      <w:r w:rsidR="00E15FEF" w:rsidRPr="00E834AA">
        <w:rPr>
          <w:rFonts w:ascii="Georgia" w:hAnsi="Georgia"/>
          <w:color w:val="C00000"/>
          <w:shd w:val="clear" w:color="auto" w:fill="FFFFFF"/>
          <w:vertAlign w:val="superscript"/>
        </w:rPr>
        <w:t>"</w:t>
      </w:r>
      <w:r w:rsidR="009701F8" w:rsidRPr="00E834AA">
        <w:rPr>
          <w:rFonts w:ascii="Georgia" w:hAnsi="Georgia"/>
          <w:color w:val="C00000"/>
          <w:shd w:val="clear" w:color="auto" w:fill="FFFFFF"/>
          <w:vertAlign w:val="superscript"/>
        </w:rPr>
        <w:t>]</w:t>
      </w:r>
      <w:r w:rsidRPr="00E834AA">
        <w:rPr>
          <w:rFonts w:ascii="Georgia" w:hAnsi="Georgia"/>
          <w:color w:val="C00000"/>
          <w:shd w:val="clear" w:color="auto" w:fill="FFFFFF"/>
        </w:rPr>
        <w:t xml:space="preserve"> </w:t>
      </w:r>
      <w:r w:rsidR="009701F8" w:rsidRPr="00E834AA">
        <w:rPr>
          <w:rFonts w:ascii="Georgia" w:hAnsi="Georgia"/>
          <w:color w:val="C00000"/>
          <w:shd w:val="clear" w:color="auto" w:fill="FFFFFF"/>
        </w:rPr>
        <w:t>em</w:t>
      </w:r>
      <w:r w:rsidR="009701F8">
        <w:rPr>
          <w:rFonts w:ascii="Georgia" w:hAnsi="Georgia"/>
          <w:color w:val="000000"/>
          <w:shd w:val="clear" w:color="auto" w:fill="FFFFFF"/>
        </w:rPr>
        <w:t xml:space="preserve"> </w:t>
      </w:r>
      <w:hyperlink r:id="rId6" w:tgtFrame="_blank" w:history="1">
        <w:r>
          <w:rPr>
            <w:rStyle w:val="Hyperlink"/>
            <w:rFonts w:ascii="Georgia" w:hAnsi="Georgia"/>
            <w:color w:val="1155CC"/>
            <w:shd w:val="clear" w:color="auto" w:fill="FFFFFF"/>
          </w:rPr>
          <w:t>www.wayoflife.org</w:t>
        </w:r>
      </w:hyperlink>
      <w:r w:rsidR="009701F8">
        <w:rPr>
          <w:rFonts w:ascii="Georgia" w:hAnsi="Georgia"/>
          <w:color w:val="000000"/>
          <w:shd w:val="clear" w:color="auto" w:fill="FFFFFF"/>
        </w:rPr>
        <w:t xml:space="preserve"> . </w:t>
      </w:r>
      <w:r w:rsidRPr="00E834AA">
        <w:rPr>
          <w:rFonts w:ascii="Georgia" w:hAnsi="Georgia"/>
          <w:color w:val="C00000"/>
          <w:shd w:val="clear" w:color="auto" w:fill="FFFFFF"/>
        </w:rPr>
        <w:t xml:space="preserve">A prática da </w:t>
      </w:r>
      <w:r w:rsidRPr="000205E1">
        <w:rPr>
          <w:rFonts w:ascii="Georgia" w:hAnsi="Georgia"/>
          <w:color w:val="C00000"/>
          <w:highlight w:val="yellow"/>
          <w:shd w:val="clear" w:color="auto" w:fill="FFFFFF"/>
        </w:rPr>
        <w:t>disciplina na igreja é quase uma entidade desconhecida</w:t>
      </w:r>
      <w:r w:rsidRPr="00E834AA">
        <w:rPr>
          <w:rFonts w:ascii="Georgia" w:hAnsi="Georgia"/>
          <w:color w:val="C00000"/>
          <w:shd w:val="clear" w:color="auto" w:fill="FFFFFF"/>
        </w:rPr>
        <w:t xml:space="preserve"> entre as congregações batistas do </w:t>
      </w:r>
      <w:proofErr w:type="gramStart"/>
      <w:r w:rsidRPr="00E834AA">
        <w:rPr>
          <w:rFonts w:ascii="Georgia" w:hAnsi="Georgia"/>
          <w:color w:val="C00000"/>
          <w:shd w:val="clear" w:color="auto" w:fill="FFFFFF"/>
        </w:rPr>
        <w:t>sul</w:t>
      </w:r>
      <w:proofErr w:type="gramEnd"/>
      <w:r w:rsidRPr="00E834AA">
        <w:rPr>
          <w:rFonts w:ascii="Georgia" w:hAnsi="Georgia"/>
          <w:color w:val="C00000"/>
          <w:shd w:val="clear" w:color="auto" w:fill="FFFFFF"/>
        </w:rPr>
        <w:t xml:space="preserve">, embora seja </w:t>
      </w:r>
      <w:r w:rsidR="009701F8" w:rsidRPr="00E834AA">
        <w:rPr>
          <w:rFonts w:ascii="Georgia" w:hAnsi="Georgia"/>
          <w:color w:val="C00000"/>
          <w:shd w:val="clear" w:color="auto" w:fill="FFFFFF"/>
        </w:rPr>
        <w:t>uma ordem dado</w:t>
      </w:r>
      <w:r w:rsidRPr="00E834AA">
        <w:rPr>
          <w:rFonts w:ascii="Georgia" w:hAnsi="Georgia"/>
          <w:color w:val="C00000"/>
          <w:shd w:val="clear" w:color="auto" w:fill="FFFFFF"/>
        </w:rPr>
        <w:t xml:space="preserve"> por Deus e </w:t>
      </w:r>
      <w:r w:rsidR="009701F8" w:rsidRPr="00E834AA">
        <w:rPr>
          <w:rFonts w:ascii="Georgia" w:hAnsi="Georgia"/>
          <w:color w:val="C00000"/>
          <w:shd w:val="clear" w:color="auto" w:fill="FFFFFF"/>
        </w:rPr>
        <w:t>seja</w:t>
      </w:r>
      <w:r w:rsidRPr="00E834AA">
        <w:rPr>
          <w:rFonts w:ascii="Georgia" w:hAnsi="Georgia"/>
          <w:color w:val="C00000"/>
          <w:shd w:val="clear" w:color="auto" w:fill="FFFFFF"/>
        </w:rPr>
        <w:t xml:space="preserve"> </w:t>
      </w:r>
      <w:r w:rsidR="009701F8" w:rsidRPr="00E834AA">
        <w:rPr>
          <w:rFonts w:ascii="Georgia" w:hAnsi="Georgia"/>
          <w:color w:val="C00000"/>
          <w:shd w:val="clear" w:color="auto" w:fill="FFFFFF"/>
        </w:rPr>
        <w:t>indispensável</w:t>
      </w:r>
      <w:r w:rsidRPr="00E834AA">
        <w:rPr>
          <w:rFonts w:ascii="Georgia" w:hAnsi="Georgia"/>
          <w:color w:val="C00000"/>
          <w:shd w:val="clear" w:color="auto" w:fill="FFFFFF"/>
        </w:rPr>
        <w:t xml:space="preserve"> para manter a igreja pura. As listas de membros da Southern </w:t>
      </w:r>
      <w:proofErr w:type="spellStart"/>
      <w:r w:rsidRPr="00E834AA">
        <w:rPr>
          <w:rFonts w:ascii="Georgia" w:hAnsi="Georgia"/>
          <w:color w:val="C00000"/>
          <w:shd w:val="clear" w:color="auto" w:fill="FFFFFF"/>
        </w:rPr>
        <w:t>Baptist</w:t>
      </w:r>
      <w:proofErr w:type="spellEnd"/>
      <w:r w:rsidRPr="00E834AA">
        <w:rPr>
          <w:rFonts w:ascii="Georgia" w:hAnsi="Georgia"/>
          <w:color w:val="C00000"/>
          <w:shd w:val="clear" w:color="auto" w:fill="FFFFFF"/>
        </w:rPr>
        <w:t xml:space="preserve"> são uma piada triste</w:t>
      </w:r>
      <w:r w:rsidR="009701F8" w:rsidRPr="00E834AA">
        <w:rPr>
          <w:rFonts w:ascii="Georgia" w:hAnsi="Georgia"/>
          <w:color w:val="C00000"/>
          <w:shd w:val="clear" w:color="auto" w:fill="FFFFFF"/>
        </w:rPr>
        <w:t xml:space="preserve"> [números gigantescos, realidade anã]</w:t>
      </w:r>
      <w:r w:rsidRPr="00E834AA">
        <w:rPr>
          <w:rFonts w:ascii="Georgia" w:hAnsi="Georgia"/>
          <w:color w:val="C00000"/>
          <w:shd w:val="clear" w:color="auto" w:fill="FFFFFF"/>
        </w:rPr>
        <w:t xml:space="preserve">, com a grande maioria dos </w:t>
      </w:r>
      <w:r w:rsidR="00E15FEF" w:rsidRPr="00E834AA">
        <w:rPr>
          <w:rFonts w:ascii="Georgia" w:hAnsi="Georgia"/>
          <w:color w:val="C00000"/>
          <w:shd w:val="clear" w:color="auto" w:fill="FFFFFF"/>
        </w:rPr>
        <w:t>"</w:t>
      </w:r>
      <w:r w:rsidRPr="00E834AA">
        <w:rPr>
          <w:rFonts w:ascii="Georgia" w:hAnsi="Georgia"/>
          <w:color w:val="C00000"/>
          <w:shd w:val="clear" w:color="auto" w:fill="FFFFFF"/>
        </w:rPr>
        <w:t>membros</w:t>
      </w:r>
      <w:r w:rsidR="00E15FEF" w:rsidRPr="00E834AA">
        <w:rPr>
          <w:rFonts w:ascii="Georgia" w:hAnsi="Georgia"/>
          <w:color w:val="C00000"/>
          <w:shd w:val="clear" w:color="auto" w:fill="FFFFFF"/>
        </w:rPr>
        <w:t>"</w:t>
      </w:r>
      <w:r w:rsidRPr="00E834AA">
        <w:rPr>
          <w:rFonts w:ascii="Georgia" w:hAnsi="Georgia"/>
          <w:color w:val="C00000"/>
          <w:shd w:val="clear" w:color="auto" w:fill="FFFFFF"/>
        </w:rPr>
        <w:t xml:space="preserve"> longe de ser encontrada. Apenas uma pequena porcentagem </w:t>
      </w:r>
      <w:r w:rsidR="009701F8" w:rsidRPr="00E834AA">
        <w:rPr>
          <w:rFonts w:ascii="Georgia" w:hAnsi="Georgia"/>
          <w:color w:val="C00000"/>
          <w:shd w:val="clear" w:color="auto" w:fill="FFFFFF"/>
        </w:rPr>
        <w:t xml:space="preserve">[dos membros listados] </w:t>
      </w:r>
      <w:r w:rsidRPr="00E834AA">
        <w:rPr>
          <w:rFonts w:ascii="Georgia" w:hAnsi="Georgia"/>
          <w:color w:val="C00000"/>
          <w:shd w:val="clear" w:color="auto" w:fill="FFFFFF"/>
        </w:rPr>
        <w:t xml:space="preserve">é ativa em qualquer sentido, e </w:t>
      </w:r>
      <w:r w:rsidR="009701F8" w:rsidRPr="003212FA">
        <w:rPr>
          <w:rFonts w:ascii="Georgia" w:hAnsi="Georgia"/>
          <w:color w:val="C00000"/>
          <w:highlight w:val="yellow"/>
          <w:shd w:val="clear" w:color="auto" w:fill="FFFFFF"/>
        </w:rPr>
        <w:t xml:space="preserve">[mesmo </w:t>
      </w:r>
      <w:r w:rsidR="000205E1" w:rsidRPr="003212FA">
        <w:rPr>
          <w:rFonts w:ascii="Georgia" w:hAnsi="Georgia"/>
          <w:color w:val="C00000"/>
          <w:highlight w:val="yellow"/>
          <w:shd w:val="clear" w:color="auto" w:fill="FFFFFF"/>
        </w:rPr>
        <w:t xml:space="preserve">na minoria remanescente dos </w:t>
      </w:r>
      <w:r w:rsidR="009701F8" w:rsidRPr="003212FA">
        <w:rPr>
          <w:rFonts w:ascii="Georgia" w:hAnsi="Georgia"/>
          <w:color w:val="C00000"/>
          <w:highlight w:val="yellow"/>
          <w:shd w:val="clear" w:color="auto" w:fill="FFFFFF"/>
        </w:rPr>
        <w:t xml:space="preserve">que têm alguma atividade] </w:t>
      </w:r>
      <w:r w:rsidRPr="003212FA">
        <w:rPr>
          <w:rFonts w:ascii="Georgia" w:hAnsi="Georgia"/>
          <w:color w:val="C00000"/>
          <w:highlight w:val="yellow"/>
          <w:shd w:val="clear" w:color="auto" w:fill="FFFFFF"/>
        </w:rPr>
        <w:t xml:space="preserve">um grande número deles são cristãos </w:t>
      </w:r>
      <w:r w:rsidR="00E15FEF" w:rsidRPr="003212FA">
        <w:rPr>
          <w:rFonts w:ascii="Georgia" w:hAnsi="Georgia"/>
          <w:color w:val="C00000"/>
          <w:highlight w:val="yellow"/>
          <w:shd w:val="clear" w:color="auto" w:fill="FFFFFF"/>
        </w:rPr>
        <w:t>"</w:t>
      </w:r>
      <w:r w:rsidRPr="003212FA">
        <w:rPr>
          <w:rFonts w:ascii="Georgia" w:hAnsi="Georgia"/>
          <w:color w:val="C00000"/>
          <w:highlight w:val="yellow"/>
          <w:shd w:val="clear" w:color="auto" w:fill="FFFFFF"/>
        </w:rPr>
        <w:t>somente pela manhã de domingo</w:t>
      </w:r>
      <w:r w:rsidR="00E15FEF" w:rsidRPr="003212FA">
        <w:rPr>
          <w:rFonts w:ascii="Georgia" w:hAnsi="Georgia"/>
          <w:color w:val="C00000"/>
          <w:highlight w:val="yellow"/>
          <w:shd w:val="clear" w:color="auto" w:fill="FFFFFF"/>
        </w:rPr>
        <w:t>"</w:t>
      </w:r>
      <w:r w:rsidRPr="003212FA">
        <w:rPr>
          <w:rFonts w:ascii="Georgia" w:hAnsi="Georgia"/>
          <w:color w:val="C00000"/>
          <w:highlight w:val="yellow"/>
          <w:shd w:val="clear" w:color="auto" w:fill="FFFFFF"/>
        </w:rPr>
        <w:t>.</w:t>
      </w:r>
      <w:r w:rsidRPr="00E834AA">
        <w:rPr>
          <w:rFonts w:ascii="Georgia" w:hAnsi="Georgia"/>
          <w:color w:val="C00000"/>
          <w:shd w:val="clear" w:color="auto" w:fill="FFFFFF"/>
        </w:rPr>
        <w:t xml:space="preserve"> </w:t>
      </w:r>
      <w:r w:rsidRPr="000205E1">
        <w:rPr>
          <w:rFonts w:ascii="Georgia" w:hAnsi="Georgia"/>
          <w:color w:val="C00000"/>
          <w:highlight w:val="yellow"/>
          <w:shd w:val="clear" w:color="auto" w:fill="FFFFFF"/>
        </w:rPr>
        <w:t xml:space="preserve">A maioria dos pastores da SBC são meros </w:t>
      </w:r>
      <w:r w:rsidR="000205E1" w:rsidRPr="000205E1">
        <w:rPr>
          <w:rFonts w:ascii="Georgia" w:hAnsi="Georgia"/>
          <w:color w:val="C00000"/>
          <w:highlight w:val="yellow"/>
          <w:shd w:val="clear" w:color="auto" w:fill="FFFFFF"/>
        </w:rPr>
        <w:t>buscadores de salários</w:t>
      </w:r>
      <w:r w:rsidRPr="000205E1">
        <w:rPr>
          <w:rFonts w:ascii="Georgia" w:hAnsi="Georgia"/>
          <w:color w:val="C00000"/>
          <w:highlight w:val="yellow"/>
          <w:shd w:val="clear" w:color="auto" w:fill="FFFFFF"/>
        </w:rPr>
        <w:t>, servindo ao sabor dos diáconos</w:t>
      </w:r>
      <w:r w:rsidRPr="00E834AA">
        <w:rPr>
          <w:rFonts w:ascii="Georgia" w:hAnsi="Georgia"/>
          <w:color w:val="C00000"/>
          <w:shd w:val="clear" w:color="auto" w:fill="FFFFFF"/>
        </w:rPr>
        <w:t xml:space="preserve">. Além disso, </w:t>
      </w:r>
      <w:r w:rsidRPr="003212FA">
        <w:rPr>
          <w:rFonts w:ascii="Georgia" w:hAnsi="Georgia"/>
          <w:color w:val="C00000"/>
          <w:highlight w:val="yellow"/>
          <w:shd w:val="clear" w:color="auto" w:fill="FFFFFF"/>
        </w:rPr>
        <w:t>as congregações da SBC estão repletas de mundanismo e mornidão</w:t>
      </w:r>
      <w:r w:rsidRPr="00E834AA">
        <w:rPr>
          <w:rFonts w:ascii="Georgia" w:hAnsi="Georgia"/>
          <w:color w:val="C00000"/>
          <w:shd w:val="clear" w:color="auto" w:fill="FFFFFF"/>
        </w:rPr>
        <w:t>, o que não é um problema pequeno. A Palavra de Deus diz que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r w:rsidR="00E15FEF">
        <w:rPr>
          <w:rFonts w:ascii="Georgia" w:hAnsi="Georgia"/>
          <w:color w:val="000000"/>
          <w:shd w:val="clear" w:color="auto" w:fill="FFFFFF"/>
        </w:rPr>
        <w:t>"</w:t>
      </w:r>
      <w:r w:rsidR="009701F8" w:rsidRPr="009701F8">
        <w:rPr>
          <w:rFonts w:ascii="Segoe Print" w:eastAsiaTheme="minorHAnsi" w:hAnsi="Segoe Print" w:cs="Segoe Print"/>
          <w:b/>
          <w:color w:val="0000FF"/>
          <w:sz w:val="24"/>
          <w:lang w:val="x-none" w:eastAsia="en-US"/>
        </w:rPr>
        <w:t xml:space="preserve">Não tendes </w:t>
      </w:r>
      <w:r w:rsidR="009701F8" w:rsidRPr="009701F8">
        <w:rPr>
          <w:rFonts w:ascii="Segoe Print" w:eastAsiaTheme="minorHAnsi" w:hAnsi="Segoe Print" w:cs="Segoe Print"/>
          <w:b/>
          <w:i/>
          <w:iCs/>
          <w:color w:val="808080"/>
          <w:sz w:val="24"/>
          <w:lang w:val="x-none" w:eastAsia="en-US"/>
        </w:rPr>
        <w:t>vós</w:t>
      </w:r>
      <w:r w:rsidR="009701F8" w:rsidRPr="009701F8">
        <w:rPr>
          <w:rFonts w:ascii="Segoe Print" w:eastAsiaTheme="minorHAnsi" w:hAnsi="Segoe Print" w:cs="Segoe Print"/>
          <w:b/>
          <w:color w:val="0000FF"/>
          <w:sz w:val="24"/>
          <w:lang w:val="x-none" w:eastAsia="en-US"/>
        </w:rPr>
        <w:t xml:space="preserve"> sabido que a amizade do mundo inimizade </w:t>
      </w:r>
      <w:r w:rsidR="009701F8" w:rsidRPr="009701F8">
        <w:rPr>
          <w:rFonts w:ascii="Segoe Print" w:eastAsiaTheme="minorHAnsi" w:hAnsi="Segoe Print" w:cs="Segoe Print"/>
          <w:b/>
          <w:i/>
          <w:iCs/>
          <w:color w:val="808080"/>
          <w:sz w:val="24"/>
          <w:lang w:val="x-none" w:eastAsia="en-US"/>
        </w:rPr>
        <w:t>contra</w:t>
      </w:r>
      <w:r w:rsidR="009701F8" w:rsidRPr="009701F8">
        <w:rPr>
          <w:rFonts w:ascii="Segoe Print" w:eastAsiaTheme="minorHAnsi" w:hAnsi="Segoe Print" w:cs="Segoe Print"/>
          <w:b/>
          <w:color w:val="0000FF"/>
          <w:sz w:val="24"/>
          <w:lang w:val="x-none" w:eastAsia="en-US"/>
        </w:rPr>
        <w:t xml:space="preserve"> Deus é?</w:t>
      </w:r>
      <w:r w:rsidR="00E15FEF">
        <w:rPr>
          <w:rFonts w:ascii="Georgia" w:hAnsi="Georgia"/>
          <w:color w:val="000000"/>
          <w:shd w:val="clear" w:color="auto" w:fill="FFFFFF"/>
        </w:rPr>
        <w:t>"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r w:rsidRPr="00E834AA">
        <w:rPr>
          <w:rFonts w:ascii="Georgia" w:hAnsi="Georgia"/>
          <w:color w:val="C00000"/>
          <w:shd w:val="clear" w:color="auto" w:fill="FFFFFF"/>
        </w:rPr>
        <w:t xml:space="preserve">(Tiago 4: 4). Qual vantagem é a </w:t>
      </w:r>
      <w:r w:rsidR="00E15FEF" w:rsidRPr="00E834AA">
        <w:rPr>
          <w:rFonts w:ascii="Georgia" w:hAnsi="Georgia"/>
          <w:color w:val="C00000"/>
          <w:shd w:val="clear" w:color="auto" w:fill="FFFFFF"/>
        </w:rPr>
        <w:t>"</w:t>
      </w:r>
      <w:r w:rsidRPr="00E834AA">
        <w:rPr>
          <w:rFonts w:ascii="Georgia" w:hAnsi="Georgia"/>
          <w:color w:val="C00000"/>
          <w:shd w:val="clear" w:color="auto" w:fill="FFFFFF"/>
        </w:rPr>
        <w:t>solidez teológica</w:t>
      </w:r>
      <w:r w:rsidR="00E15FEF" w:rsidRPr="00E834AA">
        <w:rPr>
          <w:rFonts w:ascii="Georgia" w:hAnsi="Georgia"/>
          <w:color w:val="C00000"/>
          <w:shd w:val="clear" w:color="auto" w:fill="FFFFFF"/>
        </w:rPr>
        <w:t>"</w:t>
      </w:r>
      <w:r w:rsidRPr="00E834AA">
        <w:rPr>
          <w:rFonts w:ascii="Georgia" w:hAnsi="Georgia"/>
          <w:color w:val="C00000"/>
          <w:shd w:val="clear" w:color="auto" w:fill="FFFFFF"/>
        </w:rPr>
        <w:t xml:space="preserve"> se alguém é inimigo de Deus por causa do </w:t>
      </w:r>
      <w:r w:rsidRPr="003212FA">
        <w:rPr>
          <w:rFonts w:ascii="Georgia" w:hAnsi="Georgia"/>
          <w:color w:val="C00000"/>
          <w:highlight w:val="yellow"/>
          <w:shd w:val="clear" w:color="auto" w:fill="FFFFFF"/>
        </w:rPr>
        <w:t>mundanismo</w:t>
      </w:r>
      <w:r w:rsidRPr="00E834AA">
        <w:rPr>
          <w:rFonts w:ascii="Georgia" w:hAnsi="Georgia"/>
          <w:color w:val="C00000"/>
          <w:shd w:val="clear" w:color="auto" w:fill="FFFFFF"/>
        </w:rPr>
        <w:t xml:space="preserve">? Cristo disse que a </w:t>
      </w:r>
      <w:r w:rsidRPr="003212FA">
        <w:rPr>
          <w:rFonts w:ascii="Georgia" w:hAnsi="Georgia"/>
          <w:color w:val="C00000"/>
          <w:highlight w:val="yellow"/>
          <w:shd w:val="clear" w:color="auto" w:fill="FFFFFF"/>
        </w:rPr>
        <w:t>igreja morna</w:t>
      </w:r>
      <w:r w:rsidRPr="00E834AA">
        <w:rPr>
          <w:rFonts w:ascii="Georgia" w:hAnsi="Georgia"/>
          <w:color w:val="C00000"/>
          <w:shd w:val="clear" w:color="auto" w:fill="FFFFFF"/>
        </w:rPr>
        <w:t xml:space="preserve"> será </w:t>
      </w:r>
      <w:r w:rsidR="00856F1C" w:rsidRPr="00856F1C">
        <w:rPr>
          <w:rFonts w:ascii="Segoe Print" w:eastAsiaTheme="minorHAnsi" w:hAnsi="Segoe Print" w:cs="Segoe Print"/>
          <w:b/>
          <w:color w:val="0000FF"/>
          <w:sz w:val="24"/>
          <w:lang w:val="x-none" w:eastAsia="en-US"/>
        </w:rPr>
        <w:t>vomitada- para- fora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r w:rsidRPr="00E834AA">
        <w:rPr>
          <w:rFonts w:ascii="Georgia" w:hAnsi="Georgia"/>
          <w:color w:val="C00000"/>
          <w:shd w:val="clear" w:color="auto" w:fill="FFFFFF"/>
        </w:rPr>
        <w:t>(</w:t>
      </w:r>
      <w:r w:rsidR="00856F1C" w:rsidRPr="00E834AA">
        <w:rPr>
          <w:rFonts w:ascii="Georgia" w:hAnsi="Georgia"/>
          <w:color w:val="C00000"/>
          <w:shd w:val="clear" w:color="auto" w:fill="FFFFFF"/>
        </w:rPr>
        <w:t>Ap</w:t>
      </w:r>
      <w:r w:rsidRPr="00E834AA">
        <w:rPr>
          <w:rFonts w:ascii="Georgia" w:hAnsi="Georgia"/>
          <w:color w:val="C00000"/>
          <w:shd w:val="clear" w:color="auto" w:fill="FFFFFF"/>
        </w:rPr>
        <w:t xml:space="preserve"> 3:16).</w:t>
      </w:r>
      <w:r w:rsidR="00E834AA" w:rsidRPr="00E834AA">
        <w:rPr>
          <w:rFonts w:ascii="Georgia" w:hAnsi="Georgia"/>
          <w:color w:val="C00000"/>
          <w:shd w:val="clear" w:color="auto" w:fill="FFFFFF"/>
        </w:rPr>
        <w:t xml:space="preserve"> A Convenção Batista do Sul está morrendo rapidamente por </w:t>
      </w:r>
      <w:r w:rsidR="00E834AA" w:rsidRPr="003212FA">
        <w:rPr>
          <w:rFonts w:ascii="Georgia" w:hAnsi="Georgia"/>
          <w:color w:val="C00000"/>
          <w:highlight w:val="yellow"/>
          <w:shd w:val="clear" w:color="auto" w:fill="FFFFFF"/>
        </w:rPr>
        <w:t>falta de vida espiritual e poder, mas ainda tem dinheiro e prestígio</w:t>
      </w:r>
      <w:r w:rsidR="00E834AA" w:rsidRPr="00E834AA">
        <w:rPr>
          <w:rFonts w:ascii="Georgia" w:hAnsi="Georgia"/>
          <w:color w:val="C00000"/>
          <w:shd w:val="clear" w:color="auto" w:fill="FFFFFF"/>
        </w:rPr>
        <w:t xml:space="preserve"> como a igreja em </w:t>
      </w:r>
      <w:r w:rsidR="00E834AA" w:rsidRPr="003212FA">
        <w:rPr>
          <w:rFonts w:ascii="Georgia" w:hAnsi="Georgia"/>
          <w:color w:val="C00000"/>
          <w:highlight w:val="yellow"/>
          <w:shd w:val="clear" w:color="auto" w:fill="FFFFFF"/>
        </w:rPr>
        <w:t>Laodiceia</w:t>
      </w:r>
      <w:r w:rsidR="00E834AA" w:rsidRPr="00E834AA">
        <w:rPr>
          <w:rFonts w:ascii="Georgia" w:hAnsi="Georgia"/>
          <w:color w:val="C00000"/>
          <w:shd w:val="clear" w:color="auto" w:fill="FFFFFF"/>
        </w:rPr>
        <w:t>, por isso mantém uma certa atração.</w:t>
      </w:r>
      <w:r w:rsidRPr="00E834AA">
        <w:rPr>
          <w:rFonts w:ascii="Georgia" w:hAnsi="Georgia"/>
          <w:color w:val="C00000"/>
          <w:shd w:val="clear" w:color="auto" w:fill="FFFFFF"/>
        </w:rPr>
        <w:br/>
      </w:r>
      <w:r w:rsidRPr="00E834AA">
        <w:rPr>
          <w:rFonts w:ascii="Georgia" w:hAnsi="Georgia"/>
          <w:color w:val="C00000"/>
          <w:shd w:val="clear" w:color="auto" w:fill="FFFFFF"/>
        </w:rPr>
        <w:br/>
        <w:t xml:space="preserve">Ainda há algumas igrejas </w:t>
      </w:r>
      <w:r w:rsidR="00E15FEF" w:rsidRPr="00E834AA">
        <w:rPr>
          <w:rFonts w:ascii="Georgia" w:hAnsi="Georgia"/>
          <w:color w:val="C00000"/>
          <w:shd w:val="clear" w:color="auto" w:fill="FFFFFF"/>
        </w:rPr>
        <w:t>"</w:t>
      </w:r>
      <w:r w:rsidRPr="00E834AA">
        <w:rPr>
          <w:rFonts w:ascii="Georgia" w:hAnsi="Georgia"/>
          <w:color w:val="C00000"/>
          <w:shd w:val="clear" w:color="auto" w:fill="FFFFFF"/>
        </w:rPr>
        <w:t>conservadoras</w:t>
      </w:r>
      <w:r w:rsidR="00E15FEF" w:rsidRPr="00E834AA">
        <w:rPr>
          <w:rFonts w:ascii="Georgia" w:hAnsi="Georgia"/>
          <w:color w:val="C00000"/>
          <w:shd w:val="clear" w:color="auto" w:fill="FFFFFF"/>
        </w:rPr>
        <w:t>"</w:t>
      </w:r>
      <w:r w:rsidRPr="00E834AA">
        <w:rPr>
          <w:rFonts w:ascii="Georgia" w:hAnsi="Georgia"/>
          <w:color w:val="C00000"/>
          <w:shd w:val="clear" w:color="auto" w:fill="FFFFFF"/>
        </w:rPr>
        <w:t xml:space="preserve"> da </w:t>
      </w:r>
      <w:r w:rsidRPr="003212FA">
        <w:rPr>
          <w:rFonts w:ascii="Georgia" w:hAnsi="Georgia"/>
          <w:color w:val="C00000"/>
          <w:highlight w:val="yellow"/>
          <w:shd w:val="clear" w:color="auto" w:fill="FFFFFF"/>
        </w:rPr>
        <w:t>BBFI</w:t>
      </w:r>
      <w:r w:rsidRPr="00E834AA">
        <w:rPr>
          <w:rFonts w:ascii="Georgia" w:hAnsi="Georgia"/>
          <w:color w:val="C00000"/>
          <w:shd w:val="clear" w:color="auto" w:fill="FFFFFF"/>
        </w:rPr>
        <w:t xml:space="preserve"> (embora elas geralmente </w:t>
      </w:r>
      <w:r w:rsidR="00856F1C" w:rsidRPr="003212FA">
        <w:rPr>
          <w:rFonts w:ascii="Georgia" w:hAnsi="Georgia"/>
          <w:color w:val="C00000"/>
          <w:highlight w:val="yellow"/>
          <w:shd w:val="clear" w:color="auto" w:fill="FFFFFF"/>
          <w:vertAlign w:val="superscript"/>
        </w:rPr>
        <w:t>[quase nunca]</w:t>
      </w:r>
      <w:r w:rsidRPr="003212FA">
        <w:rPr>
          <w:rFonts w:ascii="Georgia" w:hAnsi="Georgia"/>
          <w:color w:val="C00000"/>
          <w:highlight w:val="yellow"/>
          <w:shd w:val="clear" w:color="auto" w:fill="FFFFFF"/>
          <w:vertAlign w:val="superscript"/>
        </w:rPr>
        <w:t xml:space="preserve"> </w:t>
      </w:r>
      <w:r w:rsidR="00856F1C" w:rsidRPr="003212FA">
        <w:rPr>
          <w:rFonts w:ascii="Georgia" w:hAnsi="Georgia"/>
          <w:color w:val="C00000"/>
          <w:highlight w:val="yellow"/>
          <w:shd w:val="clear" w:color="auto" w:fill="FFFFFF"/>
          <w:vertAlign w:val="superscript"/>
        </w:rPr>
        <w:t>ergam</w:t>
      </w:r>
      <w:r w:rsidR="00856F1C" w:rsidRPr="003212FA">
        <w:rPr>
          <w:rFonts w:ascii="Georgia" w:hAnsi="Georgia"/>
          <w:color w:val="C00000"/>
          <w:highlight w:val="yellow"/>
          <w:shd w:val="clear" w:color="auto" w:fill="FFFFFF"/>
        </w:rPr>
        <w:t xml:space="preserve"> bem alto a voz</w:t>
      </w:r>
      <w:r w:rsidRPr="003212FA">
        <w:rPr>
          <w:rFonts w:ascii="Georgia" w:hAnsi="Georgia"/>
          <w:color w:val="C00000"/>
          <w:highlight w:val="yellow"/>
          <w:shd w:val="clear" w:color="auto" w:fill="FFFFFF"/>
        </w:rPr>
        <w:t xml:space="preserve"> </w:t>
      </w:r>
      <w:r w:rsidR="00856F1C" w:rsidRPr="003212FA">
        <w:rPr>
          <w:rFonts w:ascii="Georgia" w:hAnsi="Georgia"/>
          <w:color w:val="C00000"/>
          <w:highlight w:val="yellow"/>
          <w:shd w:val="clear" w:color="auto" w:fill="FFFFFF"/>
        </w:rPr>
        <w:t>em</w:t>
      </w:r>
      <w:r w:rsidRPr="003212FA">
        <w:rPr>
          <w:rFonts w:ascii="Georgia" w:hAnsi="Georgia"/>
          <w:color w:val="C00000"/>
          <w:highlight w:val="yellow"/>
          <w:shd w:val="clear" w:color="auto" w:fill="FFFFFF"/>
        </w:rPr>
        <w:t xml:space="preserve"> </w:t>
      </w:r>
      <w:r w:rsidR="00856F1C" w:rsidRPr="003212FA">
        <w:rPr>
          <w:rFonts w:ascii="Georgia" w:hAnsi="Georgia"/>
          <w:color w:val="C00000"/>
          <w:highlight w:val="yellow"/>
          <w:shd w:val="clear" w:color="auto" w:fill="FFFFFF"/>
        </w:rPr>
        <w:t xml:space="preserve">recusa e </w:t>
      </w:r>
      <w:r w:rsidRPr="003212FA">
        <w:rPr>
          <w:rFonts w:ascii="Georgia" w:hAnsi="Georgia"/>
          <w:color w:val="C00000"/>
          <w:highlight w:val="yellow"/>
          <w:shd w:val="clear" w:color="auto" w:fill="FFFFFF"/>
        </w:rPr>
        <w:t xml:space="preserve">repreensão </w:t>
      </w:r>
      <w:r w:rsidR="00856F1C" w:rsidRPr="003212FA">
        <w:rPr>
          <w:rFonts w:ascii="Georgia" w:hAnsi="Georgia"/>
          <w:color w:val="C00000"/>
          <w:highlight w:val="yellow"/>
          <w:shd w:val="clear" w:color="auto" w:fill="FFFFFF"/>
        </w:rPr>
        <w:t>ao</w:t>
      </w:r>
      <w:r w:rsidRPr="003212FA">
        <w:rPr>
          <w:rFonts w:ascii="Georgia" w:hAnsi="Georgia"/>
          <w:color w:val="C00000"/>
          <w:highlight w:val="yellow"/>
          <w:shd w:val="clear" w:color="auto" w:fill="FFFFFF"/>
        </w:rPr>
        <w:t xml:space="preserve"> </w:t>
      </w:r>
      <w:r w:rsidR="00856F1C" w:rsidRPr="003212FA">
        <w:rPr>
          <w:rFonts w:ascii="Georgia" w:hAnsi="Georgia"/>
          <w:color w:val="C00000"/>
          <w:highlight w:val="yellow"/>
          <w:shd w:val="clear" w:color="auto" w:fill="FFFFFF"/>
        </w:rPr>
        <w:t>transigente- acomodar-se</w:t>
      </w:r>
      <w:r w:rsidRPr="003212FA">
        <w:rPr>
          <w:rFonts w:ascii="Georgia" w:hAnsi="Georgia"/>
          <w:color w:val="C00000"/>
          <w:highlight w:val="yellow"/>
          <w:shd w:val="clear" w:color="auto" w:fill="FFFFFF"/>
        </w:rPr>
        <w:t xml:space="preserve"> da organização mãe</w:t>
      </w:r>
      <w:r w:rsidRPr="00E834AA">
        <w:rPr>
          <w:rFonts w:ascii="Georgia" w:hAnsi="Georgia"/>
          <w:color w:val="C00000"/>
          <w:shd w:val="clear" w:color="auto" w:fill="FFFFFF"/>
        </w:rPr>
        <w:t>, que</w:t>
      </w:r>
      <w:r w:rsidR="00856F1C" w:rsidRPr="00E834AA">
        <w:rPr>
          <w:rFonts w:ascii="Georgia" w:hAnsi="Georgia"/>
          <w:color w:val="C00000"/>
          <w:shd w:val="clear" w:color="auto" w:fill="FFFFFF"/>
        </w:rPr>
        <w:t>, por si só, já</w:t>
      </w:r>
      <w:r w:rsidRPr="00E834AA">
        <w:rPr>
          <w:rFonts w:ascii="Georgia" w:hAnsi="Georgia"/>
          <w:color w:val="C00000"/>
          <w:shd w:val="clear" w:color="auto" w:fill="FFFFFF"/>
        </w:rPr>
        <w:t xml:space="preserve"> é </w:t>
      </w:r>
      <w:r w:rsidR="00856F1C" w:rsidRPr="00E834AA">
        <w:rPr>
          <w:rFonts w:ascii="Georgia" w:hAnsi="Georgia"/>
          <w:color w:val="C00000"/>
          <w:shd w:val="clear" w:color="auto" w:fill="FFFFFF"/>
        </w:rPr>
        <w:t xml:space="preserve">transigente- acomodar-se </w:t>
      </w:r>
      <w:r w:rsidRPr="00E834AA">
        <w:rPr>
          <w:rFonts w:ascii="Georgia" w:hAnsi="Georgia"/>
          <w:color w:val="C00000"/>
          <w:shd w:val="clear" w:color="auto" w:fill="FFFFFF"/>
        </w:rPr>
        <w:t>e</w:t>
      </w:r>
      <w:r w:rsidR="00856F1C" w:rsidRPr="00E834AA">
        <w:rPr>
          <w:rFonts w:ascii="Georgia" w:hAnsi="Georgia"/>
          <w:color w:val="C00000"/>
          <w:shd w:val="clear" w:color="auto" w:fill="FFFFFF"/>
        </w:rPr>
        <w:t xml:space="preserve"> é</w:t>
      </w:r>
      <w:r w:rsidRPr="00E834AA">
        <w:rPr>
          <w:rFonts w:ascii="Georgia" w:hAnsi="Georgia"/>
          <w:color w:val="C00000"/>
          <w:shd w:val="clear" w:color="auto" w:fill="FFFFFF"/>
        </w:rPr>
        <w:t xml:space="preserve"> pecado), mas </w:t>
      </w:r>
      <w:r w:rsidR="00856F1C" w:rsidRPr="00E834AA">
        <w:rPr>
          <w:rFonts w:ascii="Georgia" w:hAnsi="Georgia"/>
          <w:color w:val="C00000"/>
          <w:shd w:val="clear" w:color="auto" w:fill="FFFFFF"/>
        </w:rPr>
        <w:t xml:space="preserve">[globalmente,] </w:t>
      </w:r>
      <w:r w:rsidRPr="00E834AA">
        <w:rPr>
          <w:rFonts w:ascii="Georgia" w:hAnsi="Georgia"/>
          <w:color w:val="C00000"/>
          <w:shd w:val="clear" w:color="auto" w:fill="FFFFFF"/>
        </w:rPr>
        <w:t xml:space="preserve">como um movimento </w:t>
      </w:r>
      <w:r w:rsidR="00856F1C" w:rsidRPr="00E834AA">
        <w:rPr>
          <w:rFonts w:ascii="Georgia" w:hAnsi="Georgia"/>
          <w:color w:val="C00000"/>
          <w:shd w:val="clear" w:color="auto" w:fill="FFFFFF"/>
        </w:rPr>
        <w:t xml:space="preserve">[total], </w:t>
      </w:r>
      <w:r w:rsidRPr="00E834AA">
        <w:rPr>
          <w:rFonts w:ascii="Georgia" w:hAnsi="Georgia"/>
          <w:color w:val="C00000"/>
          <w:shd w:val="clear" w:color="auto" w:fill="FFFFFF"/>
        </w:rPr>
        <w:t xml:space="preserve">está </w:t>
      </w:r>
      <w:r w:rsidRPr="003212FA">
        <w:rPr>
          <w:rFonts w:ascii="Georgia" w:hAnsi="Georgia"/>
          <w:color w:val="C00000"/>
          <w:highlight w:val="yellow"/>
          <w:shd w:val="clear" w:color="auto" w:fill="FFFFFF"/>
        </w:rPr>
        <w:t xml:space="preserve">a caminho </w:t>
      </w:r>
      <w:r w:rsidR="00856F1C" w:rsidRPr="003212FA">
        <w:rPr>
          <w:rFonts w:ascii="Georgia" w:hAnsi="Georgia"/>
          <w:color w:val="C00000"/>
          <w:highlight w:val="yellow"/>
          <w:shd w:val="clear" w:color="auto" w:fill="FFFFFF"/>
        </w:rPr>
        <w:t xml:space="preserve">para </w:t>
      </w:r>
      <w:r w:rsidR="00856F1C" w:rsidRPr="003212FA">
        <w:rPr>
          <w:rFonts w:ascii="Georgia" w:hAnsi="Georgia"/>
          <w:color w:val="C00000"/>
          <w:highlight w:val="yellow"/>
          <w:shd w:val="clear" w:color="auto" w:fill="FFFFFF"/>
          <w:vertAlign w:val="superscript"/>
        </w:rPr>
        <w:t>[se tornar parte de]</w:t>
      </w:r>
      <w:r w:rsidR="00856F1C" w:rsidRPr="003212FA">
        <w:rPr>
          <w:rFonts w:ascii="Georgia" w:hAnsi="Georgia"/>
          <w:color w:val="C00000"/>
          <w:highlight w:val="yellow"/>
          <w:shd w:val="clear" w:color="auto" w:fill="FFFFFF"/>
        </w:rPr>
        <w:t xml:space="preserve"> </w:t>
      </w:r>
      <w:r w:rsidRPr="003212FA">
        <w:rPr>
          <w:rFonts w:ascii="Georgia" w:hAnsi="Georgia"/>
          <w:color w:val="C00000"/>
          <w:highlight w:val="yellow"/>
          <w:shd w:val="clear" w:color="auto" w:fill="FFFFFF"/>
        </w:rPr>
        <w:t xml:space="preserve">a </w:t>
      </w:r>
      <w:r w:rsidR="003212FA">
        <w:rPr>
          <w:rFonts w:ascii="Georgia" w:hAnsi="Georgia"/>
          <w:color w:val="C00000"/>
          <w:highlight w:val="yellow"/>
          <w:shd w:val="clear" w:color="auto" w:fill="FFFFFF"/>
        </w:rPr>
        <w:t>I</w:t>
      </w:r>
      <w:r w:rsidRPr="003212FA">
        <w:rPr>
          <w:rFonts w:ascii="Georgia" w:hAnsi="Georgia"/>
          <w:color w:val="C00000"/>
          <w:highlight w:val="yellow"/>
          <w:shd w:val="clear" w:color="auto" w:fill="FFFFFF"/>
        </w:rPr>
        <w:t xml:space="preserve">greja </w:t>
      </w:r>
      <w:r w:rsidR="003212FA">
        <w:rPr>
          <w:rFonts w:ascii="Georgia" w:hAnsi="Georgia"/>
          <w:color w:val="C00000"/>
          <w:highlight w:val="yellow"/>
          <w:shd w:val="clear" w:color="auto" w:fill="FFFFFF"/>
        </w:rPr>
        <w:t>E</w:t>
      </w:r>
      <w:r w:rsidRPr="003212FA">
        <w:rPr>
          <w:rFonts w:ascii="Georgia" w:hAnsi="Georgia"/>
          <w:color w:val="C00000"/>
          <w:highlight w:val="yellow"/>
          <w:shd w:val="clear" w:color="auto" w:fill="FFFFFF"/>
        </w:rPr>
        <w:t>mergente.</w:t>
      </w:r>
      <w:r w:rsidR="00C02831">
        <w:rPr>
          <w:rFonts w:ascii="Georgia" w:hAnsi="Georgia"/>
          <w:color w:val="C00000"/>
          <w:shd w:val="clear" w:color="auto" w:fill="FFFFFF"/>
        </w:rPr>
        <w:br/>
      </w:r>
      <w:r w:rsidR="00C02831" w:rsidRPr="00C02831">
        <w:rPr>
          <w:rFonts w:ascii="Georgia" w:hAnsi="Georgia"/>
          <w:shd w:val="clear" w:color="auto" w:fill="FFFFFF"/>
        </w:rPr>
        <w:br/>
      </w:r>
      <w:r w:rsidR="00C02831" w:rsidRPr="00C02831">
        <w:rPr>
          <w:rFonts w:ascii="Georgia" w:hAnsi="Georgia"/>
          <w:shd w:val="clear" w:color="auto" w:fill="FFFFFF"/>
        </w:rPr>
        <w:br/>
      </w:r>
      <w:r w:rsidR="00C02831" w:rsidRPr="00C02831">
        <w:rPr>
          <w:rFonts w:ascii="Georgia" w:hAnsi="Georgia"/>
          <w:b/>
          <w:sz w:val="36"/>
          <w:shd w:val="clear" w:color="auto" w:fill="FFFFFF"/>
        </w:rPr>
        <w:t>David Cloud</w:t>
      </w:r>
      <w:r w:rsidR="00112440">
        <w:rPr>
          <w:rFonts w:ascii="Georgia" w:hAnsi="Georgia"/>
          <w:b/>
          <w:sz w:val="36"/>
          <w:shd w:val="clear" w:color="auto" w:fill="FFFFFF"/>
        </w:rPr>
        <w:br/>
      </w:r>
      <w:r w:rsidR="00112440" w:rsidRPr="00E42DD2">
        <w:br/>
      </w:r>
      <w:r w:rsidR="00112440" w:rsidRPr="00E42DD2">
        <w:br/>
        <w:t>PS</w:t>
      </w:r>
      <w:r w:rsidR="003212FA">
        <w:t>1</w:t>
      </w:r>
      <w:r w:rsidR="00112440" w:rsidRPr="00E42DD2">
        <w:t xml:space="preserve"> – A excelente I</w:t>
      </w:r>
      <w:r w:rsidR="00E42DD2">
        <w:t xml:space="preserve">greja </w:t>
      </w:r>
      <w:r w:rsidR="00112440" w:rsidRPr="00E42DD2">
        <w:t>B</w:t>
      </w:r>
      <w:r w:rsidR="00E42DD2">
        <w:t xml:space="preserve">atista </w:t>
      </w:r>
      <w:r w:rsidR="00112440" w:rsidRPr="00E42DD2">
        <w:t>B</w:t>
      </w:r>
      <w:r w:rsidR="00E42DD2">
        <w:t xml:space="preserve">íblica </w:t>
      </w:r>
      <w:r w:rsidR="00112440" w:rsidRPr="00E42DD2">
        <w:t>Fundamentalista de Soledade (de que sou membro desde 2011) e seu excelente pastor, Anízio Gomes, t</w:t>
      </w:r>
      <w:r w:rsidR="00E42DD2">
        <w:t>ê</w:t>
      </w:r>
      <w:r w:rsidR="00112440" w:rsidRPr="00E42DD2">
        <w:t xml:space="preserve">m bom relacionamento com </w:t>
      </w:r>
      <w:r w:rsidR="00E42DD2">
        <w:t>todos os</w:t>
      </w:r>
      <w:r w:rsidR="00112440" w:rsidRPr="00E42DD2">
        <w:t xml:space="preserve"> pastores de linha conservadora e fundamentalista</w:t>
      </w:r>
      <w:r w:rsidR="00E42DD2">
        <w:t>, e suas igrejas,</w:t>
      </w:r>
      <w:r w:rsidR="00112440" w:rsidRPr="00E42DD2">
        <w:t xml:space="preserve"> da Comunhão </w:t>
      </w:r>
      <w:r w:rsidR="00E42DD2" w:rsidRPr="00E42DD2">
        <w:t>B</w:t>
      </w:r>
      <w:r w:rsidR="00E42DD2">
        <w:t xml:space="preserve">atista </w:t>
      </w:r>
      <w:r w:rsidR="00E42DD2" w:rsidRPr="00E42DD2">
        <w:t>B</w:t>
      </w:r>
      <w:r w:rsidR="00E42DD2">
        <w:t xml:space="preserve">íblica </w:t>
      </w:r>
      <w:r w:rsidR="00E42DD2" w:rsidRPr="00E42DD2">
        <w:t>Nacional</w:t>
      </w:r>
      <w:r w:rsidR="00E42DD2">
        <w:t>.</w:t>
      </w:r>
      <w:r w:rsidR="00E42DD2" w:rsidRPr="00E42DD2">
        <w:t xml:space="preserve"> </w:t>
      </w:r>
      <w:r w:rsidR="00E42DD2">
        <w:t>M</w:t>
      </w:r>
      <w:r w:rsidR="00E42DD2" w:rsidRPr="00E42DD2">
        <w:t>as</w:t>
      </w:r>
      <w:r w:rsidR="00E42DD2">
        <w:t>, desde bem antes de me tornar seu membro, a IBBF-Soledade já tinha se posicionado como</w:t>
      </w:r>
      <w:r w:rsidR="00E42DD2" w:rsidRPr="00E42DD2">
        <w:t xml:space="preserve"> independente, não </w:t>
      </w:r>
      <w:r w:rsidR="00E42DD2">
        <w:t>sendo</w:t>
      </w:r>
      <w:r w:rsidR="00E42DD2" w:rsidRPr="00E42DD2">
        <w:t xml:space="preserve"> associada </w:t>
      </w:r>
      <w:r w:rsidR="00E42DD2">
        <w:t>à CBBN</w:t>
      </w:r>
      <w:r w:rsidR="00E42DD2" w:rsidRPr="00E42DD2">
        <w:t xml:space="preserve"> nem a nenhuma outra </w:t>
      </w:r>
      <w:r w:rsidR="00DA2E8E">
        <w:t>organização religiosa</w:t>
      </w:r>
      <w:r w:rsidR="00E42DD2" w:rsidRPr="00E42DD2">
        <w:t>.</w:t>
      </w:r>
      <w:r w:rsidR="00DA2E8E">
        <w:t xml:space="preserve"> </w:t>
      </w:r>
      <w:r w:rsidR="00E42DD2">
        <w:br/>
      </w:r>
      <w:r w:rsidR="003212FA">
        <w:br/>
        <w:t>PS2 – As ênfases, negritos, e realces amarelos, explicações entre colchetes [], são minhas, de Hélio M.S.</w:t>
      </w:r>
      <w:r w:rsidR="003212FA">
        <w:br/>
      </w:r>
    </w:p>
    <w:sectPr w:rsidR="00FF36D3" w:rsidRPr="00C02831" w:rsidSect="001506F5">
      <w:pgSz w:w="11906" w:h="16838" w:code="9"/>
      <w:pgMar w:top="567" w:right="1077" w:bottom="720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41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D3"/>
    <w:rsid w:val="000205E1"/>
    <w:rsid w:val="00112440"/>
    <w:rsid w:val="001506F5"/>
    <w:rsid w:val="002D5079"/>
    <w:rsid w:val="003212FA"/>
    <w:rsid w:val="00603803"/>
    <w:rsid w:val="00711185"/>
    <w:rsid w:val="00856F1C"/>
    <w:rsid w:val="008D5FB4"/>
    <w:rsid w:val="009701F8"/>
    <w:rsid w:val="00992EB1"/>
    <w:rsid w:val="00C02831"/>
    <w:rsid w:val="00C57D4A"/>
    <w:rsid w:val="00DA2E8E"/>
    <w:rsid w:val="00E15FEF"/>
    <w:rsid w:val="00E42DD2"/>
    <w:rsid w:val="00E834AA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C656"/>
  <w15:chartTrackingRefBased/>
  <w15:docId w15:val="{59257B6D-4A0D-40FB-946D-A6AF249A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C57D4A"/>
    <w:pPr>
      <w:jc w:val="center"/>
      <w:outlineLvl w:val="0"/>
    </w:pPr>
    <w:rPr>
      <w:rFonts w:ascii="Broadway" w:hAnsi="Broadway"/>
      <w:b/>
      <w:bCs/>
      <w:i/>
      <w:color w:val="C00000"/>
      <w:kern w:val="36"/>
      <w:sz w:val="40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57D4A"/>
    <w:rPr>
      <w:rFonts w:ascii="Broadway" w:eastAsiaTheme="minorEastAsia" w:hAnsi="Broadway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F36D3"/>
    <w:rPr>
      <w:i/>
      <w:iCs/>
    </w:rPr>
  </w:style>
  <w:style w:type="character" w:styleId="Hyperlink">
    <w:name w:val="Hyperlink"/>
    <w:basedOn w:val="Fontepargpadro"/>
    <w:uiPriority w:val="99"/>
    <w:unhideWhenUsed/>
    <w:rsid w:val="00FF36D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36D3"/>
    <w:rPr>
      <w:color w:val="605E5C"/>
      <w:shd w:val="clear" w:color="auto" w:fill="E1DFDD"/>
    </w:rPr>
  </w:style>
  <w:style w:type="paragraph" w:customStyle="1" w:styleId="Biblia">
    <w:name w:val="Biblia"/>
    <w:basedOn w:val="Normal"/>
    <w:link w:val="BibliaChar"/>
    <w:qFormat/>
    <w:rsid w:val="000205E1"/>
    <w:rPr>
      <w:rFonts w:ascii="Kristen ITC" w:hAnsi="Kristen ITC"/>
      <w:color w:val="0000FF"/>
      <w:sz w:val="22"/>
    </w:rPr>
  </w:style>
  <w:style w:type="character" w:customStyle="1" w:styleId="BibliaChar">
    <w:name w:val="Biblia Char"/>
    <w:basedOn w:val="Fontepargpadro"/>
    <w:link w:val="Biblia"/>
    <w:rsid w:val="000205E1"/>
    <w:rPr>
      <w:rFonts w:ascii="Kristen ITC" w:eastAsiaTheme="minorEastAsia" w:hAnsi="Kristen ITC" w:cs="Tahoma"/>
      <w:color w:val="0000FF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yoflife.org/" TargetMode="External"/><Relationship Id="rId5" Type="http://schemas.openxmlformats.org/officeDocument/2006/relationships/hyperlink" Target="http://www.tribune.org/the-bbfi-a-history" TargetMode="External"/><Relationship Id="rId4" Type="http://schemas.openxmlformats.org/officeDocument/2006/relationships/hyperlink" Target="https://www.wayoflife.org/reports/baptist-bible-fellowship-internationals-road-to-emerging.ph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2391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4</cp:revision>
  <dcterms:created xsi:type="dcterms:W3CDTF">2019-05-21T16:19:00Z</dcterms:created>
  <dcterms:modified xsi:type="dcterms:W3CDTF">2019-05-22T17:59:00Z</dcterms:modified>
</cp:coreProperties>
</file>