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8528E" w14:textId="693C7710" w:rsidR="00DA575C" w:rsidRDefault="00E525BF" w:rsidP="00E525BF">
      <w:pPr>
        <w:pStyle w:val="Ttulo1"/>
      </w:pPr>
      <w:r>
        <w:t>Os. 3:1 "</w:t>
      </w:r>
      <w:r w:rsidRPr="00E525BF">
        <w:t xml:space="preserve">Jarras </w:t>
      </w:r>
      <w:r w:rsidRPr="00E525BF">
        <w:t>De Vinho" Ou "Bolos De Passas</w:t>
      </w:r>
      <w:r>
        <w:t xml:space="preserve"> De Uva"?</w:t>
      </w:r>
    </w:p>
    <w:p w14:paraId="0A877BAA" w14:textId="6AD8689D" w:rsidR="00E525BF" w:rsidRDefault="00E525BF"/>
    <w:p w14:paraId="3A313886" w14:textId="77777777" w:rsidR="00BB25BB" w:rsidRPr="00083E3E" w:rsidRDefault="00BB25BB" w:rsidP="00BB25BB">
      <w:pPr>
        <w:jc w:val="center"/>
        <w:rPr>
          <w:b/>
          <w:bCs/>
          <w:sz w:val="36"/>
          <w:szCs w:val="36"/>
          <w:lang w:val="en-US"/>
        </w:rPr>
      </w:pPr>
      <w:r w:rsidRPr="00083E3E">
        <w:rPr>
          <w:b/>
          <w:bCs/>
          <w:sz w:val="36"/>
          <w:szCs w:val="36"/>
          <w:lang w:val="en-US"/>
        </w:rPr>
        <w:t>Will Kinney</w:t>
      </w:r>
    </w:p>
    <w:p w14:paraId="0D522FE5" w14:textId="77777777" w:rsidR="00BB25BB" w:rsidRDefault="00BB25BB" w:rsidP="00BB25BB">
      <w:pPr>
        <w:jc w:val="center"/>
        <w:rPr>
          <w:lang w:val="en-US"/>
        </w:rPr>
      </w:pPr>
    </w:p>
    <w:p w14:paraId="28A83152" w14:textId="503F8E2C" w:rsidR="00BB25BB" w:rsidRDefault="00BB25BB" w:rsidP="00BB25BB">
      <w:pPr>
        <w:jc w:val="center"/>
        <w:rPr>
          <w:lang w:val="en-US"/>
        </w:rPr>
      </w:pPr>
      <w:hyperlink r:id="rId6" w:history="1">
        <w:r w:rsidRPr="00B477F5">
          <w:rPr>
            <w:rStyle w:val="Hyperlink"/>
            <w:lang w:val="en-US"/>
          </w:rPr>
          <w:t>https://brandplucked.webs.com/hosea3flagonsofwine.htm</w:t>
        </w:r>
      </w:hyperlink>
      <w:r>
        <w:rPr>
          <w:lang w:val="en-US"/>
        </w:rPr>
        <w:t xml:space="preserve"> </w:t>
      </w:r>
    </w:p>
    <w:p w14:paraId="4FF00931" w14:textId="77777777" w:rsidR="00BB25BB" w:rsidRPr="00083E3E" w:rsidRDefault="00BB25BB" w:rsidP="00BB25BB">
      <w:pPr>
        <w:jc w:val="center"/>
        <w:rPr>
          <w:lang w:val="en-US"/>
        </w:rPr>
      </w:pPr>
    </w:p>
    <w:p w14:paraId="5778E6F6" w14:textId="77777777" w:rsidR="00BB25BB" w:rsidRPr="00083E3E" w:rsidRDefault="00BB25BB" w:rsidP="00BB25BB">
      <w:pPr>
        <w:jc w:val="center"/>
      </w:pPr>
      <w:r w:rsidRPr="00083E3E">
        <w:t>Tradução Google, ago.2020</w:t>
      </w:r>
    </w:p>
    <w:p w14:paraId="544152D8" w14:textId="77777777" w:rsidR="00BB25BB" w:rsidRDefault="00BB25BB" w:rsidP="00BB25BB"/>
    <w:p w14:paraId="6913FC63" w14:textId="77777777" w:rsidR="00BB25BB" w:rsidRDefault="00BB25BB" w:rsidP="00BB25BB"/>
    <w:p w14:paraId="3EC64C97" w14:textId="77777777" w:rsidR="00BB25BB" w:rsidRDefault="00BB25BB" w:rsidP="00BB25BB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44444"/>
          <w:sz w:val="27"/>
          <w:szCs w:val="27"/>
          <w:lang w:eastAsia="pt-BR" w:bidi="he-IL"/>
        </w:rPr>
      </w:pPr>
    </w:p>
    <w:p w14:paraId="5875028A" w14:textId="73ED6711" w:rsidR="00BB25BB" w:rsidRDefault="00BB25BB" w:rsidP="00BB25BB">
      <w:pPr>
        <w:shd w:val="clear" w:color="auto" w:fill="FFFFFF"/>
        <w:spacing w:line="240" w:lineRule="auto"/>
        <w:ind w:left="708"/>
        <w:textAlignment w:val="baseline"/>
        <w:rPr>
          <w:rFonts w:ascii="Tahoma" w:eastAsia="Times New Roman" w:hAnsi="Tahoma" w:cs="Tahoma"/>
          <w:color w:val="444444"/>
          <w:lang w:eastAsia="pt-BR" w:bidi="he-IL"/>
        </w:rPr>
      </w:pPr>
      <w:r w:rsidRPr="00DA09F4">
        <w:rPr>
          <w:rFonts w:ascii="Tahoma" w:eastAsia="Times New Roman" w:hAnsi="Tahoma" w:cs="Tahoma"/>
          <w:color w:val="444444"/>
          <w:lang w:eastAsia="pt-BR" w:bidi="he-IL"/>
        </w:rPr>
        <w:t>[Acréscimo de Hélio:</w:t>
      </w:r>
    </w:p>
    <w:p w14:paraId="7597EE3C" w14:textId="1F94784F" w:rsidR="00BB25BB" w:rsidRPr="00BB25BB" w:rsidRDefault="00BB25BB" w:rsidP="00BB25BB">
      <w:pPr>
        <w:shd w:val="clear" w:color="auto" w:fill="FFFFFF"/>
        <w:spacing w:line="240" w:lineRule="auto"/>
        <w:ind w:left="708"/>
        <w:textAlignment w:val="baseline"/>
        <w:rPr>
          <w:rFonts w:ascii="Impact" w:eastAsia="Times New Roman" w:hAnsi="Impact" w:cs="Tahoma"/>
          <w:color w:val="0000FF"/>
          <w:lang w:eastAsia="pt-BR" w:bidi="he-IL"/>
        </w:rPr>
      </w:pPr>
      <w:r>
        <w:rPr>
          <w:rFonts w:ascii="Tahoma" w:eastAsia="Times New Roman" w:hAnsi="Tahoma" w:cs="Tahoma"/>
          <w:color w:val="444444"/>
          <w:lang w:eastAsia="pt-BR" w:bidi="he-IL"/>
        </w:rPr>
        <w:t>LTT-2020 Oseias 3:</w:t>
      </w:r>
      <w:r w:rsidRPr="00BB25BB">
        <w:rPr>
          <w:rFonts w:ascii="Impact" w:eastAsia="Times New Roman" w:hAnsi="Impact" w:cs="Tahoma"/>
          <w:color w:val="0000FF"/>
          <w:lang w:eastAsia="pt-BR" w:bidi="he-IL"/>
        </w:rPr>
        <w:t xml:space="preserve">1 </w:t>
      </w:r>
      <w:r w:rsidRPr="00BB25BB">
        <w:rPr>
          <w:rFonts w:ascii="Impact" w:eastAsia="Times New Roman" w:hAnsi="Impact"/>
          <w:color w:val="0000FF"/>
          <w:lang w:eastAsia="pt-BR"/>
        </w:rPr>
        <w:t xml:space="preserve">E o SENHOR me disse: "Uma vez mais, vai, mostra amor a uma mulher, amada do amigo </w:t>
      </w:r>
      <w:r w:rsidRPr="00BB25BB">
        <w:rPr>
          <w:rFonts w:ascii="Impact" w:eastAsia="Times New Roman" w:hAnsi="Impact"/>
          <w:i/>
          <w:iCs/>
          <w:color w:val="0000FF"/>
          <w:vertAlign w:val="superscript"/>
          <w:lang w:eastAsia="pt-BR"/>
        </w:rPr>
        <w:t>dela</w:t>
      </w:r>
      <w:r w:rsidRPr="00BB25BB">
        <w:rPr>
          <w:rFonts w:ascii="Impact" w:eastAsia="Times New Roman" w:hAnsi="Impact"/>
          <w:color w:val="0000FF"/>
          <w:lang w:eastAsia="pt-BR"/>
        </w:rPr>
        <w:t xml:space="preserve">, contudo adúltera </w:t>
      </w:r>
      <w:r w:rsidRPr="00BB25BB">
        <w:rPr>
          <w:rFonts w:ascii="Cambria Math" w:eastAsia="MS Mincho" w:hAnsi="Cambria Math" w:cs="Cambria Math"/>
          <w:i/>
          <w:color w:val="0000FF"/>
          <w:vertAlign w:val="superscript"/>
          <w:lang w:eastAsia="pt-BR"/>
        </w:rPr>
        <w:t>①</w:t>
      </w:r>
      <w:r w:rsidRPr="00BB25BB">
        <w:rPr>
          <w:rFonts w:ascii="Impact" w:eastAsia="Times New Roman" w:hAnsi="Impact"/>
          <w:color w:val="0000FF"/>
          <w:lang w:eastAsia="pt-BR"/>
        </w:rPr>
        <w:t xml:space="preserve">, como o SENHOR ama os filhos de Israel, embora eles olhem para outros deuses, e amem as </w:t>
      </w:r>
      <w:r w:rsidRPr="00BB25BB">
        <w:rPr>
          <w:rFonts w:ascii="Impact" w:eastAsia="Times New Roman" w:hAnsi="Impact"/>
          <w:color w:val="0000FF"/>
          <w:sz w:val="36"/>
          <w:szCs w:val="36"/>
          <w:u w:val="single"/>
          <w:lang w:eastAsia="pt-BR"/>
        </w:rPr>
        <w:t>JARRAS DE VINHO</w:t>
      </w:r>
      <w:r w:rsidRPr="00BB25BB">
        <w:rPr>
          <w:rFonts w:ascii="Impact" w:eastAsia="Times New Roman" w:hAnsi="Impact"/>
          <w:color w:val="0000FF"/>
          <w:sz w:val="36"/>
          <w:szCs w:val="36"/>
          <w:lang w:eastAsia="pt-BR"/>
        </w:rPr>
        <w:t xml:space="preserve"> </w:t>
      </w:r>
      <w:r w:rsidRPr="00BB25BB">
        <w:rPr>
          <w:rFonts w:ascii="Impact" w:eastAsia="Times New Roman" w:hAnsi="Impact"/>
          <w:color w:val="0000FF"/>
          <w:lang w:eastAsia="pt-BR"/>
        </w:rPr>
        <w:t>{*}</w:t>
      </w:r>
      <w:r w:rsidRPr="00BB25BB">
        <w:rPr>
          <w:rFonts w:ascii="Impact" w:eastAsia="Times New Roman" w:hAnsi="Impact"/>
          <w:color w:val="0000FF"/>
          <w:lang w:eastAsia="pt-BR"/>
        </w:rPr>
        <w:t>."</w:t>
      </w:r>
      <w:r w:rsidRPr="00BB25BB">
        <w:rPr>
          <w:rFonts w:ascii="Cambria Math" w:eastAsia="MS Mincho" w:hAnsi="Cambria Math" w:cs="Cambria Math"/>
          <w:i/>
          <w:color w:val="0000FF"/>
          <w:vertAlign w:val="superscript"/>
          <w:lang w:eastAsia="pt-BR"/>
        </w:rPr>
        <w:t>①</w:t>
      </w:r>
      <w:r w:rsidRPr="00BB25BB">
        <w:rPr>
          <w:rFonts w:ascii="Impact" w:eastAsia="Times New Roman" w:hAnsi="Impact"/>
          <w:i/>
          <w:color w:val="0000FF"/>
          <w:vertAlign w:val="superscript"/>
          <w:lang w:eastAsia="pt-BR"/>
        </w:rPr>
        <w:t xml:space="preserve"> nota 1:2.</w:t>
      </w:r>
    </w:p>
    <w:p w14:paraId="46B14FEC" w14:textId="17382ECB" w:rsidR="00BB25BB" w:rsidRDefault="00BB25BB" w:rsidP="00BB25BB">
      <w:pPr>
        <w:shd w:val="clear" w:color="auto" w:fill="FFFFFF"/>
        <w:spacing w:line="240" w:lineRule="auto"/>
        <w:ind w:left="708"/>
        <w:textAlignment w:val="baseline"/>
        <w:rPr>
          <w:rFonts w:ascii="Tahoma" w:eastAsia="Times New Roman" w:hAnsi="Tahoma" w:cs="Tahoma"/>
          <w:color w:val="444444"/>
          <w:lang w:eastAsia="pt-BR" w:bidi="he-IL"/>
        </w:rPr>
      </w:pPr>
      <w:r>
        <w:rPr>
          <w:rFonts w:ascii="Tahoma" w:eastAsia="Times New Roman" w:hAnsi="Tahoma" w:cs="Tahoma"/>
          <w:color w:val="444444"/>
          <w:lang w:eastAsia="pt-BR" w:bidi="he-IL"/>
        </w:rPr>
        <w:t xml:space="preserve">{* NOTA: </w:t>
      </w:r>
      <w:r w:rsidRPr="00BB25BB">
        <w:rPr>
          <w:rFonts w:eastAsia="Times New Roman"/>
          <w:color w:val="C00000"/>
          <w:lang w:eastAsia="pt-BR"/>
        </w:rPr>
        <w:t xml:space="preserve">Os 3:1 "jarras de vinho": </w:t>
      </w:r>
      <w:r w:rsidRPr="00BB25BB">
        <w:rPr>
          <w:rFonts w:eastAsia="Times New Roman"/>
          <w:color w:val="000000"/>
          <w:lang w:eastAsia="pt-BR"/>
        </w:rPr>
        <w:t>Os 2:8 é uma evidência de que H809 "</w:t>
      </w:r>
      <w:proofErr w:type="spellStart"/>
      <w:r w:rsidRPr="00BB25BB">
        <w:rPr>
          <w:rFonts w:eastAsia="Times New Roman"/>
          <w:color w:val="000000"/>
          <w:lang w:eastAsia="pt-BR"/>
        </w:rPr>
        <w:t>ashiyshah</w:t>
      </w:r>
      <w:proofErr w:type="spellEnd"/>
      <w:r w:rsidRPr="00BB25BB">
        <w:rPr>
          <w:rFonts w:eastAsia="Times New Roman"/>
          <w:color w:val="000000"/>
          <w:lang w:eastAsia="pt-BR"/>
        </w:rPr>
        <w:t xml:space="preserve">" é jarra/ frasco (de suco de uva/ vinho), não é "bolo de passas (de uvas)" </w:t>
      </w:r>
      <w:hyperlink r:id="rId7" w:history="1">
        <w:r w:rsidRPr="00BB25BB">
          <w:rPr>
            <w:rFonts w:eastAsia="Times New Roman"/>
            <w:color w:val="0000FF"/>
            <w:u w:val="single"/>
            <w:lang w:eastAsia="pt-BR"/>
          </w:rPr>
          <w:t>https://brandplucked.webs.com/hosea3flagonsofwine.htm</w:t>
        </w:r>
      </w:hyperlink>
      <w:r w:rsidRPr="00BB25BB">
        <w:rPr>
          <w:rFonts w:eastAsia="Times New Roman"/>
          <w:color w:val="000000"/>
          <w:lang w:eastAsia="pt-BR"/>
        </w:rPr>
        <w:t xml:space="preserve">. Bíblias em inglês: Wycliffe 1395, </w:t>
      </w:r>
      <w:proofErr w:type="spellStart"/>
      <w:r w:rsidRPr="00BB25BB">
        <w:rPr>
          <w:rFonts w:eastAsia="Times New Roman"/>
          <w:color w:val="000000"/>
          <w:lang w:eastAsia="pt-BR"/>
        </w:rPr>
        <w:t>Coverdale</w:t>
      </w:r>
      <w:proofErr w:type="spellEnd"/>
      <w:r w:rsidRPr="00BB25BB">
        <w:rPr>
          <w:rFonts w:eastAsia="Times New Roman"/>
          <w:color w:val="000000"/>
          <w:lang w:eastAsia="pt-BR"/>
        </w:rPr>
        <w:t xml:space="preserve"> 1535, </w:t>
      </w:r>
      <w:proofErr w:type="spellStart"/>
      <w:r w:rsidRPr="00BB25BB">
        <w:rPr>
          <w:rFonts w:eastAsia="Times New Roman"/>
          <w:color w:val="000000"/>
          <w:lang w:eastAsia="pt-BR"/>
        </w:rPr>
        <w:t>Great</w:t>
      </w:r>
      <w:proofErr w:type="spellEnd"/>
      <w:r w:rsidRPr="00BB25BB">
        <w:rPr>
          <w:rFonts w:eastAsia="Times New Roman"/>
          <w:color w:val="000000"/>
          <w:lang w:eastAsia="pt-BR"/>
        </w:rPr>
        <w:t xml:space="preserve"> Bible 1540, </w:t>
      </w:r>
      <w:proofErr w:type="spellStart"/>
      <w:r w:rsidRPr="00BB25BB">
        <w:rPr>
          <w:rFonts w:eastAsia="Times New Roman"/>
          <w:color w:val="000000"/>
          <w:lang w:eastAsia="pt-BR"/>
        </w:rPr>
        <w:t>Matthew’s</w:t>
      </w:r>
      <w:proofErr w:type="spellEnd"/>
      <w:r w:rsidRPr="00BB25BB">
        <w:rPr>
          <w:rFonts w:eastAsia="Times New Roman"/>
          <w:color w:val="000000"/>
          <w:lang w:eastAsia="pt-BR"/>
        </w:rPr>
        <w:t xml:space="preserve"> 1549, </w:t>
      </w:r>
      <w:proofErr w:type="spellStart"/>
      <w:r w:rsidRPr="00BB25BB">
        <w:rPr>
          <w:rFonts w:eastAsia="Times New Roman"/>
          <w:color w:val="000000"/>
          <w:lang w:eastAsia="pt-BR"/>
        </w:rPr>
        <w:t>Bishop’s</w:t>
      </w:r>
      <w:proofErr w:type="spellEnd"/>
      <w:r w:rsidRPr="00BB25BB">
        <w:rPr>
          <w:rFonts w:eastAsia="Times New Roman"/>
          <w:color w:val="000000"/>
          <w:lang w:eastAsia="pt-BR"/>
        </w:rPr>
        <w:t xml:space="preserve"> 1568, Geneva 1587, KJB 1611, ... </w:t>
      </w:r>
      <w:proofErr w:type="spellStart"/>
      <w:r w:rsidRPr="00BB25BB">
        <w:rPr>
          <w:rFonts w:eastAsia="Times New Roman"/>
          <w:color w:val="000000"/>
          <w:lang w:val="en-US" w:eastAsia="pt-BR"/>
        </w:rPr>
        <w:t>Em</w:t>
      </w:r>
      <w:proofErr w:type="spellEnd"/>
      <w:r w:rsidRPr="00BB25BB">
        <w:rPr>
          <w:rFonts w:eastAsia="Times New Roman"/>
          <w:color w:val="000000"/>
          <w:lang w:val="en-US" w:eastAsia="pt-BR"/>
        </w:rPr>
        <w:t xml:space="preserve"> </w:t>
      </w:r>
      <w:proofErr w:type="spellStart"/>
      <w:r w:rsidRPr="00BB25BB">
        <w:rPr>
          <w:rFonts w:eastAsia="Times New Roman"/>
          <w:color w:val="000000"/>
          <w:lang w:val="en-US" w:eastAsia="pt-BR"/>
        </w:rPr>
        <w:t>hebraico</w:t>
      </w:r>
      <w:proofErr w:type="spellEnd"/>
      <w:r w:rsidRPr="00BB25BB">
        <w:rPr>
          <w:rFonts w:eastAsia="Times New Roman"/>
          <w:color w:val="000000"/>
          <w:lang w:val="en-US" w:eastAsia="pt-BR"/>
        </w:rPr>
        <w:t xml:space="preserve">: the Ancient Hebrew 1907, Hebrew Complete </w:t>
      </w:r>
      <w:proofErr w:type="spellStart"/>
      <w:r w:rsidRPr="00BB25BB">
        <w:rPr>
          <w:rFonts w:eastAsia="Times New Roman"/>
          <w:color w:val="000000"/>
          <w:lang w:val="en-US" w:eastAsia="pt-BR"/>
        </w:rPr>
        <w:t>Tanach</w:t>
      </w:r>
      <w:proofErr w:type="spellEnd"/>
      <w:r w:rsidRPr="00BB25BB">
        <w:rPr>
          <w:rFonts w:eastAsia="Times New Roman"/>
          <w:color w:val="000000"/>
          <w:lang w:val="en-US" w:eastAsia="pt-BR"/>
        </w:rPr>
        <w:t xml:space="preserve"> 2004 (</w:t>
      </w:r>
      <w:proofErr w:type="spellStart"/>
      <w:r w:rsidRPr="00BB25BB">
        <w:rPr>
          <w:rFonts w:eastAsia="Times New Roman"/>
          <w:color w:val="000000"/>
          <w:lang w:val="en-US" w:eastAsia="pt-BR"/>
        </w:rPr>
        <w:t>Rashi's</w:t>
      </w:r>
      <w:proofErr w:type="spellEnd"/>
      <w:r w:rsidRPr="00BB25BB">
        <w:rPr>
          <w:rFonts w:eastAsia="Times New Roman"/>
          <w:color w:val="000000"/>
          <w:lang w:val="en-US" w:eastAsia="pt-BR"/>
        </w:rPr>
        <w:t xml:space="preserve"> comments), The Hebraic Transliteration Scriptures 2010, ... </w:t>
      </w:r>
      <w:r w:rsidRPr="00BB25BB">
        <w:rPr>
          <w:rFonts w:eastAsia="Times New Roman"/>
          <w:color w:val="000000"/>
          <w:lang w:eastAsia="pt-BR"/>
        </w:rPr>
        <w:t>Bíblias em outros idiomas: Lutero 1545, Cipriano de Valera 1602, Diodati 1649, Almeida Revista e Corrigida 1911, ... Comentários: Calvin, Clarke, Wesley, Geneva, H. Henry, Poole, Benson.</w:t>
      </w:r>
      <w:r>
        <w:rPr>
          <w:rFonts w:eastAsia="Times New Roman"/>
          <w:color w:val="000000"/>
          <w:sz w:val="16"/>
          <w:szCs w:val="16"/>
          <w:lang w:eastAsia="pt-BR"/>
        </w:rPr>
        <w:br/>
      </w:r>
      <w:r>
        <w:rPr>
          <w:rFonts w:ascii="Tahoma" w:eastAsia="Times New Roman" w:hAnsi="Tahoma" w:cs="Tahoma"/>
          <w:color w:val="444444"/>
          <w:lang w:eastAsia="pt-BR" w:bidi="he-IL"/>
        </w:rPr>
        <w:t>}</w:t>
      </w:r>
    </w:p>
    <w:p w14:paraId="449BCE52" w14:textId="235B0840" w:rsidR="00BB25BB" w:rsidRPr="00DA09F4" w:rsidRDefault="00BB25BB" w:rsidP="00BB25BB">
      <w:pPr>
        <w:shd w:val="clear" w:color="auto" w:fill="FFFFFF"/>
        <w:spacing w:line="240" w:lineRule="auto"/>
        <w:ind w:left="708"/>
        <w:textAlignment w:val="baseline"/>
        <w:rPr>
          <w:rFonts w:ascii="Tahoma" w:eastAsia="Times New Roman" w:hAnsi="Tahoma" w:cs="Tahoma"/>
          <w:color w:val="444444"/>
          <w:lang w:eastAsia="pt-BR" w:bidi="he-IL"/>
        </w:rPr>
      </w:pPr>
      <w:r>
        <w:rPr>
          <w:rFonts w:ascii="Tahoma" w:eastAsia="Times New Roman" w:hAnsi="Tahoma" w:cs="Tahoma"/>
          <w:color w:val="444444"/>
          <w:lang w:eastAsia="pt-BR" w:bidi="he-IL"/>
        </w:rPr>
        <w:t>]</w:t>
      </w:r>
    </w:p>
    <w:p w14:paraId="0B323145" w14:textId="1F98DCA4" w:rsidR="00E525BF" w:rsidRDefault="00E525BF"/>
    <w:p w14:paraId="5765BAD4" w14:textId="74BD2C35" w:rsidR="00E525BF" w:rsidRDefault="00E525BF"/>
    <w:p w14:paraId="1855DB40" w14:textId="77777777" w:rsidR="00E525BF" w:rsidRDefault="00E525BF"/>
    <w:p w14:paraId="5C765016" w14:textId="6F0DDE4F" w:rsidR="00E525BF" w:rsidRPr="00E525BF" w:rsidRDefault="00E525BF" w:rsidP="00E525BF">
      <w:pPr>
        <w:shd w:val="clear" w:color="auto" w:fill="FFFFFF"/>
        <w:spacing w:line="240" w:lineRule="auto"/>
        <w:textAlignment w:val="baseline"/>
        <w:outlineLvl w:val="2"/>
        <w:rPr>
          <w:rFonts w:ascii="Tahoma" w:eastAsia="Times New Roman" w:hAnsi="Tahoma" w:cs="Tahoma"/>
          <w:b/>
          <w:bCs/>
          <w:color w:val="D17906"/>
          <w:sz w:val="30"/>
          <w:szCs w:val="30"/>
          <w:lang w:eastAsia="pt-BR" w:bidi="he-IL"/>
        </w:rPr>
      </w:pPr>
      <w:r w:rsidRPr="00E525BF">
        <w:rPr>
          <w:rFonts w:ascii="Tahoma" w:eastAsia="Times New Roman" w:hAnsi="Tahoma" w:cs="Tahoma"/>
          <w:b/>
          <w:bCs/>
          <w:color w:val="D17906"/>
          <w:sz w:val="30"/>
          <w:szCs w:val="30"/>
          <w:lang w:eastAsia="pt-BR" w:bidi="he-IL"/>
        </w:rPr>
        <w:t>"</w:t>
      </w:r>
      <w:r>
        <w:rPr>
          <w:rFonts w:ascii="Tahoma" w:eastAsia="Times New Roman" w:hAnsi="Tahoma" w:cs="Tahoma"/>
          <w:b/>
          <w:bCs/>
          <w:color w:val="D17906"/>
          <w:sz w:val="30"/>
          <w:szCs w:val="30"/>
          <w:lang w:eastAsia="pt-BR" w:bidi="he-IL"/>
        </w:rPr>
        <w:t>Jarras</w:t>
      </w:r>
      <w:r w:rsidRPr="00E525BF">
        <w:rPr>
          <w:rFonts w:ascii="Tahoma" w:eastAsia="Times New Roman" w:hAnsi="Tahoma" w:cs="Tahoma"/>
          <w:b/>
          <w:bCs/>
          <w:color w:val="D17906"/>
          <w:sz w:val="30"/>
          <w:szCs w:val="30"/>
          <w:lang w:eastAsia="pt-BR" w:bidi="he-IL"/>
        </w:rPr>
        <w:t xml:space="preserve"> de vinho" ou "bolos de passas"?</w:t>
      </w:r>
    </w:p>
    <w:p w14:paraId="41EB4C9C" w14:textId="77777777" w:rsidR="00E525BF" w:rsidRPr="00E525BF" w:rsidRDefault="00E525BF" w:rsidP="00E525BF">
      <w:pPr>
        <w:shd w:val="clear" w:color="auto" w:fill="FFFFFF"/>
        <w:spacing w:before="240" w:after="240"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> </w:t>
      </w:r>
    </w:p>
    <w:p w14:paraId="04C8D0E1" w14:textId="072314D9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</w:p>
    <w:p w14:paraId="2701EE7A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Em um conhecido site da Bíblia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anti-King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James, os agnósticos bíblicos reuniram uma longa lista do que eles chamam de “Erros indiscutíveis e universalmente reconhecidos na KJV”. Você pode ver aqui se quiser.</w:t>
      </w:r>
    </w:p>
    <w:p w14:paraId="102694A4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332114A5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hyperlink r:id="rId8" w:anchor="errors" w:history="1">
        <w:r w:rsidRPr="00E525BF">
          <w:rPr>
            <w:rFonts w:ascii="inherit" w:eastAsia="Times New Roman" w:hAnsi="inherit" w:cs="Tahoma"/>
            <w:color w:val="000000"/>
            <w:sz w:val="36"/>
            <w:szCs w:val="36"/>
            <w:u w:val="single"/>
            <w:bdr w:val="none" w:sz="0" w:space="0" w:color="auto" w:frame="1"/>
            <w:lang w:eastAsia="pt-BR" w:bidi="he-IL"/>
          </w:rPr>
          <w:t>http://www.bible.ca/b-kjv-only.htm#errors</w:t>
        </w:r>
      </w:hyperlink>
    </w:p>
    <w:p w14:paraId="1721D935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089682E0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Cada um deles foi examinado e derrubado como sendo pura tolice e ignorância infundada. Encontrada nesta lista de lavanderia está a palavra “batismo” que este corretor da Bíblia em particular pensa 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 xml:space="preserve">ser um erro encontrado em todo o Novo Testamento. Aparentemente, ele não sabe que quase todas as traduções já feitas, incluindo as modernas como a NKJV, NIV, NASB, ESV, NET, Holman, etc., todas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lêem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“batismo”.</w:t>
      </w:r>
    </w:p>
    <w:p w14:paraId="11277CD5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32ECA65C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Outro é onde ele nos diz que o TR (Textus Receptus) não lê de uma certa maneira em Levítico. Ele diz: "sabor suave" Lv 6:21; 8:28; 17: 6; 23:18 "aroma calmante" (KJV apela aos sentidos errados - paladar em vez de olfato no TR).  </w:t>
      </w:r>
    </w:p>
    <w:p w14:paraId="3BB6ECFE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73AE906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Aparentemente, esse especialista em Delírios de Adequação está felizmente inconsciente do fato de que o TR não tem absolutamente nada a ver com o Antigo Testamento, e é terrivelmente ignorante de sua própria língua inglesa.</w:t>
      </w:r>
    </w:p>
    <w:p w14:paraId="0AE5DDB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2F776E5A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Veja a refutação desta afirmação ridícula de "erro na KJV" aqui:</w:t>
      </w:r>
    </w:p>
    <w:p w14:paraId="13D1475E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5EAB9E5D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hyperlink r:id="rId9" w:history="1">
        <w:r w:rsidRPr="00E525BF">
          <w:rPr>
            <w:rFonts w:ascii="inherit" w:eastAsia="Times New Roman" w:hAnsi="inherit" w:cs="Tahoma"/>
            <w:color w:val="000000"/>
            <w:sz w:val="36"/>
            <w:szCs w:val="36"/>
            <w:u w:val="single"/>
            <w:bdr w:val="none" w:sz="0" w:space="0" w:color="auto" w:frame="1"/>
            <w:lang w:eastAsia="pt-BR" w:bidi="he-IL"/>
          </w:rPr>
          <w:t>http://brandplucked.webs.com/smelledasweetsavor.htm</w:t>
        </w:r>
      </w:hyperlink>
    </w:p>
    <w:p w14:paraId="78E73EFB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5A682449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6844DD28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Este estudo bíblico em particular se concentrará em seu alegado erro encontrado em Oséias 3: 1, onde a Bíblia King James diz “jarros de vinho” e versões como NKJV, NIV, NASB, ESV têm “bolos de passas”.  </w:t>
      </w:r>
    </w:p>
    <w:p w14:paraId="34E5432A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5A4E70DB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Este corretor da Bíblia escreve: "jarra" 2 Sam 6:19; 1 Crônicas 16: 3; 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SoS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2: 5; Oséias 3: 1 Esses versículos contêm a palavra "jarro", que é um copo canelado do qual se bebe um líquido. No entanto, a palavra hebraica é "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ashishah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", que sempre significou passas ou bolos de passas. Isso é especialmente verdadeiro em Os 3: 1 porque bolos de passas eram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freqüentemente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oferecidos aos ídolos. Este é um erro óbvio na tradução. ” [Fim da crítica]</w:t>
      </w:r>
    </w:p>
    <w:p w14:paraId="0E4C7028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257765E8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 xml:space="preserve">Vamos dar uma olhada mais de perto para ver se há algum mérito em suas afirmações ou se ele é apenas outro promotor do Bible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Babble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Buffet que estabeleceu sua própria mente e entendimento como sua autoridade final.</w:t>
      </w:r>
    </w:p>
    <w:p w14:paraId="708D31AC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73B77CC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Bíblia King James diz em Oséias 3: 1 - “Disse-me então o SENHOR: Vai ainda, ama uma mulher amada de seu amigo, mas adúltera, segundo o amor do SENHOR para com os filhos de Israel, que olham para outros deuses, e amor BANDEIROS DE VINHO. ”  </w:t>
      </w:r>
    </w:p>
    <w:p w14:paraId="613A0042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0928BF78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ESV, NKJV, NIV - "E o SENHOR me disse:" Voltai, ame uma mulher que é amada por outro homem e é adúltera, assim como o SENHOR ama os filhos de Israel, embora eles se voltem para outros deuses E AME BOLOS DE RAISINS. "</w:t>
      </w:r>
    </w:p>
    <w:p w14:paraId="7B4609C0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48F0FC9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contexto de todo o livro de Oséias sugere que esta é a melhor maneira de traduzir esta frase em hebraico exatamente como a Bíblia King James (e muitas outras) tem - "que amam jarras de vinho". </w:t>
      </w:r>
    </w:p>
    <w:p w14:paraId="60161D3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4B6BBF5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Observe Oséias 2: 8 "Porque ela não sabia que lhe dei milho, </w:t>
      </w: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VINHO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e azeite, e multipliquei a prata e o ouro </w:t>
      </w: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que prepararam para Baal."</w:t>
      </w:r>
    </w:p>
    <w:p w14:paraId="7F975552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6BB1354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Oséias 4:11 "Liberdade e </w:t>
      </w: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VINHO E VINHO NOVO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 tiram o coração."</w:t>
      </w:r>
    </w:p>
    <w:p w14:paraId="0854F23B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3DDD7F66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Oséias 7: 5 “No dia do nosso rei os príncipes o adoeceram com </w:t>
      </w: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 GARRAFAS DE VINHO;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ele estendeu a mão com os escarnecedores”.</w:t>
      </w:r>
    </w:p>
    <w:p w14:paraId="756D4E35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7D5E458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Oséias 7:14 "E não clamaram a mim de coração, quando uivaram nas suas camas; </w:t>
      </w: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para o milho e o VINHO se ajuntam, mas se rebelam contra mim."</w:t>
      </w:r>
    </w:p>
    <w:p w14:paraId="249D689D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45C3278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Oséias 9: 2 e 4 - “ </w:t>
      </w: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Nem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a </w:t>
      </w: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eira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nem o </w:t>
      </w: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LAGOSTA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os apascentará, e   nela faltará o </w:t>
      </w: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VINHO NOVO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... Não farão ofertas de  </w:t>
      </w: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VINHO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ao SENHOR, nem serão agradáveis ​​a ele”.</w:t>
      </w:r>
    </w:p>
    <w:p w14:paraId="6AD02D5F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4F6992B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A NKJV diz: “Então o Senhor me disse:“ Voltai, ame uma mulher </w:t>
      </w:r>
      <w:r w:rsidRPr="00E525BF">
        <w:rPr>
          <w:rFonts w:ascii="inherit" w:eastAsia="Times New Roman" w:hAnsi="inherit" w:cs="Tahoma"/>
          <w:i/>
          <w:iCs/>
          <w:color w:val="3C3A3A"/>
          <w:sz w:val="36"/>
          <w:szCs w:val="36"/>
          <w:bdr w:val="none" w:sz="0" w:space="0" w:color="auto" w:frame="1"/>
          <w:lang w:eastAsia="pt-BR" w:bidi="he-IL"/>
        </w:rPr>
        <w:t>que é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amada por um amante e está cometendo adultério, assim como o amor do Senhor pelos filhos de Israel, que olham para outros deuses e amam OS BOLOS DE RAISIN DOS PAGÃOS. ” (As palavras “dos pagãos” não são encontradas em nenhum texto.)</w:t>
      </w:r>
    </w:p>
    <w:p w14:paraId="202E646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2ECE88CE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Daniel Wallace e companhia têm "e adoram OFERECER BOLOS DE RAISIN A ÍDOLOS". (Novamente, as palavras "oferecer" e "aos ídolos" não estão em nenhum texto.)</w:t>
      </w:r>
    </w:p>
    <w:p w14:paraId="446301F4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254ED38C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NASB, a ESV, a Tradução do Novo Mundo das Testemunhas de Jeová e a Holman dizem “BOLOS DE RAISIN”</w:t>
      </w:r>
    </w:p>
    <w:p w14:paraId="5C165688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600293D8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NIV tem "amor OS BOLOS DE RAIOS SAGRADOS".</w:t>
      </w:r>
    </w:p>
    <w:p w14:paraId="5DEEA9A5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27EF198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Bíblia é o Inglês Básico que diz "eles são AMANTES DE BOLOS DE UVA"</w:t>
      </w:r>
    </w:p>
    <w:p w14:paraId="1AB309D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618C4C20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val="en-US"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val="en-US" w:eastAsia="pt-BR" w:bidi="he-IL"/>
        </w:rPr>
        <w:t xml:space="preserve">Ancient Roots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val="en-US" w:eastAsia="pt-BR" w:bidi="he-IL"/>
        </w:rPr>
        <w:t>Translinear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val="en-US" w:eastAsia="pt-BR" w:bidi="he-IL"/>
        </w:rPr>
        <w:t xml:space="preserve"> Bible 2008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val="en-US" w:eastAsia="pt-BR" w:bidi="he-IL"/>
        </w:rPr>
        <w:t>diz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val="en-US" w:eastAsia="pt-BR" w:bidi="he-IL"/>
        </w:rPr>
        <w:t>: "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val="en-US" w:eastAsia="pt-BR" w:bidi="he-IL"/>
        </w:rPr>
        <w:t>ame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val="en-US" w:eastAsia="pt-BR" w:bidi="he-IL"/>
        </w:rPr>
        <w:t xml:space="preserve"> NUTCAKES AND GRAPES."</w:t>
      </w:r>
    </w:p>
    <w:p w14:paraId="5E51401D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val="en-US"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val="en-US" w:eastAsia="pt-BR" w:bidi="he-IL"/>
        </w:rPr>
        <w:t> </w:t>
      </w:r>
    </w:p>
    <w:p w14:paraId="6E15863A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val="en-US" w:eastAsia="pt-BR" w:bidi="he-IL"/>
        </w:rPr>
        <w:t xml:space="preserve">O Douay-Rheims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val="en-US" w:eastAsia="pt-BR" w:bidi="he-IL"/>
        </w:rPr>
        <w:t>tem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val="en-US" w:eastAsia="pt-BR" w:bidi="he-IL"/>
        </w:rPr>
        <w:t xml:space="preserve"> "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val="en-US" w:eastAsia="pt-BR" w:bidi="he-IL"/>
        </w:rPr>
        <w:t>eles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val="en-US"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val="en-US" w:eastAsia="pt-BR" w:bidi="he-IL"/>
        </w:rPr>
        <w:t>amam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val="en-US" w:eastAsia="pt-BR" w:bidi="he-IL"/>
        </w:rPr>
        <w:t xml:space="preserve"> THE HUSKS OF GRAPES." 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(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Ummm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... gostoso)</w:t>
      </w:r>
    </w:p>
    <w:p w14:paraId="4ACB5C46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769FD759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católico de 2009 As Sagradas Escrituras diz - "e ame AS SEMENTES DE UVAS." (Sempre foi uma das MINHAS iguarias favoritas ;-)</w:t>
      </w:r>
    </w:p>
    <w:p w14:paraId="6D155D14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67A0A9E5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The Living Bible 1971 diz: "e ofereceu-lhes PRESENTES DE ESCOLHA."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19A2AA1C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1064A793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The New Living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Translation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2007 apenas omite a frase e diz: "embora as pessoas tenham se voltado para outros deuses e AMOR PARA ADORÁ-LOS".</w:t>
      </w:r>
    </w:p>
    <w:p w14:paraId="007D7D1C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6935525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 Mensagem de Peterson de 2002 é virtualmente irreconhecível, com: "mesmo enquanto eles flertam e festejam com cada deus que 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t>lhes apetece."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3DA3E1A4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53142B5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47CE9AFE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Em primeiro lugar, deve ser apontado que a palavra encontrada nos textos hebraicos e na Bíblia King James para "vinho" como em "jarros de vinho" é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geh-nahv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# 6025 e é traduzida como uvas ou vinho, mas não passas de uva. A palavra para passas é uma palavra hebraica inteiramente diferente (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tzim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-moo-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keem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# 6778) e é encontrada apenas 4 vezes e todas as vezes traduzidas como “cachos de passas” ou “cachos de passas” em 1 Samuel 25:18; 30:12, 2 Samuel 16: 1 e 1 Crônicas 12:40.</w:t>
      </w:r>
    </w:p>
    <w:p w14:paraId="5C1CD092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587A6A1F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outra palavra é onde todos os estudiosos seguem seus caminhos separados e alguns traduzem de um jeito e outros de outro e eles não concordam uns com os outros, como veremos em breve.</w:t>
      </w:r>
    </w:p>
    <w:p w14:paraId="6B46157B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7AB2F0F0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 palavra hebraica traduzida como “jarros” na Bíblia King James e em MUITAS outras traduções tanto em inglês quanto em línguas estrangeiras, é encontrada apenas 4 vezes - 2 Samuel 6:19, 1 Crônicas 16: 3, Cântico de Salomão 2: 5 e aqui em Oséias 3: 1. É a palavra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ashee-shah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# 809.</w:t>
      </w:r>
    </w:p>
    <w:p w14:paraId="3DD21EB3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40F08814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O Comentário do Púlpito observa: </w:t>
      </w:r>
      <w:r w:rsidRPr="00E525BF">
        <w:rPr>
          <w:rFonts w:ascii="Tahoma" w:eastAsia="Times New Roman" w:hAnsi="Tahoma" w:cs="Tahoma"/>
          <w:color w:val="001220"/>
          <w:sz w:val="27"/>
          <w:szCs w:val="27"/>
          <w:bdr w:val="none" w:sz="0" w:space="0" w:color="auto" w:frame="1"/>
          <w:lang w:eastAsia="pt-BR" w:bidi="he-IL"/>
        </w:rPr>
        <w:t>O termo </w:t>
      </w:r>
      <w:proofErr w:type="spellStart"/>
      <w:r w:rsidRPr="00E525BF">
        <w:rPr>
          <w:rFonts w:ascii="inherit" w:eastAsia="Times New Roman" w:hAnsi="inherit" w:cs="Tahoma"/>
          <w:b/>
          <w:bCs/>
          <w:color w:val="001220"/>
          <w:sz w:val="27"/>
          <w:szCs w:val="27"/>
          <w:bdr w:val="none" w:sz="0" w:space="0" w:color="auto" w:frame="1"/>
          <w:lang w:eastAsia="pt-BR" w:bidi="he-IL"/>
        </w:rPr>
        <w:t>ashishe</w:t>
      </w:r>
      <w:proofErr w:type="spellEnd"/>
      <w:r w:rsidRPr="00E525BF">
        <w:rPr>
          <w:rFonts w:ascii="inherit" w:eastAsia="Times New Roman" w:hAnsi="inherit" w:cs="Tahoma"/>
          <w:b/>
          <w:bCs/>
          <w:color w:val="001220"/>
          <w:sz w:val="27"/>
          <w:szCs w:val="27"/>
          <w:bdr w:val="none" w:sz="0" w:space="0" w:color="auto" w:frame="1"/>
          <w:lang w:eastAsia="pt-BR" w:bidi="he-IL"/>
        </w:rPr>
        <w:t> </w:t>
      </w:r>
      <w:r w:rsidRPr="00E525BF">
        <w:rPr>
          <w:rFonts w:ascii="Tahoma" w:eastAsia="Times New Roman" w:hAnsi="Tahoma" w:cs="Tahoma"/>
          <w:color w:val="001220"/>
          <w:sz w:val="27"/>
          <w:szCs w:val="27"/>
          <w:bdr w:val="none" w:sz="0" w:space="0" w:color="auto" w:frame="1"/>
          <w:lang w:eastAsia="pt-BR" w:bidi="he-IL"/>
        </w:rPr>
        <w:t xml:space="preserve">, de acordo com </w:t>
      </w:r>
      <w:proofErr w:type="spellStart"/>
      <w:r w:rsidRPr="00E525BF">
        <w:rPr>
          <w:rFonts w:ascii="Tahoma" w:eastAsia="Times New Roman" w:hAnsi="Tahoma" w:cs="Tahoma"/>
          <w:color w:val="001220"/>
          <w:sz w:val="27"/>
          <w:szCs w:val="27"/>
          <w:bdr w:val="none" w:sz="0" w:space="0" w:color="auto" w:frame="1"/>
          <w:lang w:eastAsia="pt-BR" w:bidi="he-IL"/>
        </w:rPr>
        <w:t>Rashi</w:t>
      </w:r>
      <w:proofErr w:type="spellEnd"/>
      <w:r w:rsidRPr="00E525BF">
        <w:rPr>
          <w:rFonts w:ascii="Tahoma" w:eastAsia="Times New Roman" w:hAnsi="Tahoma" w:cs="Tahoma"/>
          <w:color w:val="001220"/>
          <w:sz w:val="27"/>
          <w:szCs w:val="27"/>
          <w:bdr w:val="none" w:sz="0" w:space="0" w:color="auto" w:frame="1"/>
          <w:lang w:eastAsia="pt-BR" w:bidi="he-IL"/>
        </w:rPr>
        <w:t xml:space="preserve"> e Aben Ezra, significa "tigelas", isto é, "tigelas de vinho"</w:t>
      </w:r>
    </w:p>
    <w:p w14:paraId="66A132F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512C32EC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Entre as traduções da Bíblia que concordam com o sentido da Bíblia King James em Oséias 3: 1 e os outros lugares (alguns têm “garrafas de vinho” e outros “potes de vinho” e alguns “jarros de vinho”) estão as seguintes traduções da Bíblia: Wycliffe 1395, </w:t>
      </w:r>
      <w:proofErr w:type="spellStart"/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Coverdale</w:t>
      </w:r>
      <w:proofErr w:type="spellEnd"/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1535 " </w:t>
      </w:r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e </w:t>
      </w:r>
      <w:proofErr w:type="spellStart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loue</w:t>
      </w:r>
      <w:proofErr w:type="spellEnd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the</w:t>
      </w:r>
      <w:proofErr w:type="spellEnd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wyne</w:t>
      </w:r>
      <w:proofErr w:type="spellEnd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kannes</w:t>
      </w:r>
      <w:proofErr w:type="spellEnd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." </w:t>
      </w:r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, a Grande Bíblia 1540 " </w:t>
      </w:r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&amp; </w:t>
      </w:r>
      <w:proofErr w:type="spellStart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loue</w:t>
      </w:r>
      <w:proofErr w:type="spellEnd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the</w:t>
      </w:r>
      <w:proofErr w:type="spellEnd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wyne</w:t>
      </w:r>
      <w:proofErr w:type="spellEnd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kannes</w:t>
      </w:r>
      <w:proofErr w:type="spellEnd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." </w:t>
      </w:r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, Bíblia de Mateus 1549 " </w:t>
      </w:r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e </w:t>
      </w:r>
      <w:proofErr w:type="spellStart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loue</w:t>
      </w:r>
      <w:proofErr w:type="spellEnd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the</w:t>
      </w:r>
      <w:proofErr w:type="spellEnd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wine</w:t>
      </w:r>
      <w:proofErr w:type="spellEnd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kannes</w:t>
      </w:r>
      <w:proofErr w:type="spellEnd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." </w:t>
      </w:r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, a Bíblia do Bispo 1568 - " </w:t>
      </w:r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e </w:t>
      </w:r>
      <w:proofErr w:type="spellStart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loue</w:t>
      </w:r>
      <w:proofErr w:type="spellEnd"/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 xml:space="preserve"> os potes de vinho." </w:t>
      </w:r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, a Bíblia de Genebra, 1587 " </w:t>
      </w:r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e as garrafas de vinho". </w:t>
      </w:r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, The Bill Bible 1671, tradução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Webster's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1833 - "e ame FLAGONS OF WINE.", The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Boothroyd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Bible 1853,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the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Lesser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Bible 1853 - " </w:t>
      </w:r>
      <w:r w:rsidRPr="00E525BF">
        <w:rPr>
          <w:rFonts w:ascii="inherit" w:eastAsia="Times New Roman" w:hAnsi="inherit" w:cs="Tahoma"/>
          <w:color w:val="323333"/>
          <w:sz w:val="27"/>
          <w:szCs w:val="27"/>
          <w:bdr w:val="none" w:sz="0" w:space="0" w:color="auto" w:frame="1"/>
          <w:lang w:eastAsia="pt-BR" w:bidi="he-IL"/>
        </w:rPr>
        <w:t>e ame jarras de vinho."</w:t>
      </w:r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,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the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Calvin Bible 1855, The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Ancient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Hebrew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Bible 1907 - "and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love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FLAGONS OF WINE.", a tradução da Sociedade de Publicação Hebraica de 1936 "amar jarros de vinho", The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Revised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Webster Bible 1995, a Bond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Slave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Version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2009, a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English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Jubilee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Bible 2010 - "ame FLAGONS OF WINE", The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Hebraic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Transliteration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Scriptures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2010,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Conservative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Bible 2011 - "and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love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FLAGONS OF WINE." e a Bíblia Interlinear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Biblos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2013 - “que olham para outros deuses e amam BANDEIRAS DE VINHO”.</w:t>
      </w:r>
    </w:p>
    <w:p w14:paraId="27AA6CBD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> </w:t>
      </w:r>
    </w:p>
    <w:p w14:paraId="501A62CE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O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Tanach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hebraico completo de 2004 diz: “e ame CÁLIDOS DE UVAS”.  </w:t>
      </w:r>
    </w:p>
    <w:p w14:paraId="1F4D520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> </w:t>
      </w:r>
    </w:p>
    <w:p w14:paraId="744FA9AE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lastRenderedPageBreak/>
        <w:t xml:space="preserve">Esta tradução judaica é acompanhada pelos comentários de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Rashi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, que dizem a respeito deste versículo: “</w:t>
      </w:r>
      <w:r w:rsidRPr="00E525BF"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 “ taças de uvas. Hb. </w:t>
      </w:r>
      <w:r w:rsidRPr="00E525BF"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rtl/>
          <w:lang w:eastAsia="pt-BR" w:bidi="he-IL"/>
        </w:rPr>
        <w:t>אֲשִׁישֵׁי עֲנָבִים</w:t>
      </w:r>
      <w:r w:rsidRPr="00E525BF"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. </w:t>
      </w:r>
      <w:proofErr w:type="spellStart"/>
      <w:r w:rsidRPr="00E525BF"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lang w:eastAsia="pt-BR" w:bidi="he-IL"/>
        </w:rPr>
        <w:t>Menahem</w:t>
      </w:r>
      <w:proofErr w:type="spellEnd"/>
      <w:r w:rsidRPr="00E525BF"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(</w:t>
      </w:r>
      <w:proofErr w:type="spellStart"/>
      <w:r w:rsidRPr="00E525BF"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lang w:eastAsia="pt-BR" w:bidi="he-IL"/>
        </w:rPr>
        <w:t>Machbereth</w:t>
      </w:r>
      <w:proofErr w:type="spellEnd"/>
      <w:r w:rsidRPr="00E525BF"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p. 34) explica. 'Taças de vinho.' Eles gostam de ficar embriagados com seu vinho e não se envolvem na Torá. E então descobrimos que em outro lugar ele castiga por isso: "que bebem vinho em taças, etc." (Amós 6: 6)</w:t>
      </w:r>
    </w:p>
    <w:p w14:paraId="2F2D76B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hyperlink r:id="rId10" w:history="1">
        <w:r w:rsidRPr="00E525BF">
          <w:rPr>
            <w:rFonts w:ascii="Lucida Grande" w:eastAsia="Times New Roman" w:hAnsi="Lucida Grande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br/>
        </w:r>
      </w:hyperlink>
    </w:p>
    <w:p w14:paraId="7E2F2F2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hyperlink r:id="rId11" w:history="1">
        <w:r w:rsidRPr="00E525BF">
          <w:rPr>
            <w:rFonts w:ascii="Lucida Grande" w:eastAsia="Times New Roman" w:hAnsi="Lucida Grande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https://www.chabad.org/library/bible_cdo/aid/16157/showrashi/true</w:t>
        </w:r>
      </w:hyperlink>
      <w:r w:rsidRPr="00E525BF">
        <w:rPr>
          <w:rFonts w:ascii="Lucida Grande" w:eastAsia="Times New Roman" w:hAnsi="Lucida Grande" w:cs="Tahoma"/>
          <w:color w:val="3C3A3A"/>
          <w:sz w:val="27"/>
          <w:szCs w:val="27"/>
          <w:bdr w:val="none" w:sz="0" w:space="0" w:color="auto" w:frame="1"/>
          <w:lang w:eastAsia="pt-BR" w:bidi="he-IL"/>
        </w:rPr>
        <w:br/>
      </w:r>
    </w:p>
    <w:p w14:paraId="7330D69D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</w:p>
    <w:p w14:paraId="33A63128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1C1E21"/>
          <w:sz w:val="18"/>
          <w:szCs w:val="18"/>
          <w:lang w:eastAsia="pt-BR" w:bidi="he-IL"/>
        </w:rPr>
      </w:pPr>
      <w:r w:rsidRPr="00E525BF">
        <w:rPr>
          <w:rFonts w:ascii="Tahoma" w:eastAsia="Times New Roman" w:hAnsi="Tahoma" w:cs="Tahoma"/>
          <w:color w:val="1C1E21"/>
          <w:sz w:val="27"/>
          <w:szCs w:val="27"/>
          <w:bdr w:val="none" w:sz="0" w:space="0" w:color="auto" w:frame="1"/>
          <w:lang w:eastAsia="pt-BR" w:bidi="he-IL"/>
        </w:rPr>
        <w:t>E aqui está um interlinear hebraico online que também diz - "e ame BANDEIRAS DE VINHO".</w:t>
      </w:r>
    </w:p>
    <w:p w14:paraId="09B8A992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1C1E21"/>
          <w:sz w:val="18"/>
          <w:szCs w:val="18"/>
          <w:lang w:eastAsia="pt-BR" w:bidi="he-IL"/>
        </w:rPr>
      </w:pPr>
      <w:hyperlink r:id="rId12" w:tgtFrame="_self" w:history="1">
        <w:r w:rsidRPr="00E525BF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br/>
        </w:r>
      </w:hyperlink>
    </w:p>
    <w:p w14:paraId="0C4DF7F2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1C1E21"/>
          <w:sz w:val="18"/>
          <w:szCs w:val="18"/>
          <w:lang w:eastAsia="pt-BR" w:bidi="he-IL"/>
        </w:rPr>
      </w:pPr>
      <w:hyperlink r:id="rId13" w:tgtFrame="_self" w:history="1">
        <w:r w:rsidRPr="00E525BF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https://studybible.info/IHOT/Hosea%203:1</w:t>
        </w:r>
      </w:hyperlink>
    </w:p>
    <w:p w14:paraId="262DB158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> </w:t>
      </w:r>
    </w:p>
    <w:p w14:paraId="41F939D0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> </w:t>
      </w:r>
    </w:p>
    <w:p w14:paraId="112BA6EC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A primeira verdade de Deus de 1999 tem “e ama AS LATAS DE VINHO”</w:t>
      </w:r>
    </w:p>
    <w:p w14:paraId="52AF74B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> </w:t>
      </w:r>
    </w:p>
    <w:p w14:paraId="301D672C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The </w:t>
      </w:r>
      <w:proofErr w:type="spellStart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Revised</w:t>
      </w:r>
      <w:proofErr w:type="spellEnd"/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Geneva Bible 2005 - "e amei OS FRASCOS DE VINHO."</w:t>
      </w:r>
    </w:p>
    <w:p w14:paraId="730BE2E4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> </w:t>
      </w:r>
    </w:p>
    <w:p w14:paraId="2A0C31DA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30E136C3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Veja esta tradução moderna do hebraico de 2004 online. É chamada de Bíblia de estudo judaica e traduz Oséias 3: 1 como "e ame AS COPOS DA UVA" - observe "copos" e não "passas", mas "copos da uva".</w:t>
      </w:r>
    </w:p>
    <w:p w14:paraId="4AFEA404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25E70ABE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18"/>
          <w:szCs w:val="18"/>
          <w:lang w:eastAsia="pt-BR" w:bidi="he-IL"/>
        </w:rPr>
      </w:pPr>
      <w:hyperlink r:id="rId14" w:history="1">
        <w:r w:rsidRPr="00E525BF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http://books.google.com/books?id=aDuy3p5QvEYC </w:t>
        </w:r>
      </w:hyperlink>
    </w:p>
    <w:p w14:paraId="2B93D3F8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6137ACBB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Nova Versão Judaica de 1985 faz as mesmas coisas e diz: "e ame AS COPAS DA UVA.</w:t>
      </w:r>
    </w:p>
    <w:p w14:paraId="2FEA6165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4DA722E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The </w:t>
      </w:r>
      <w:proofErr w:type="spellStart"/>
      <w:r w:rsidRPr="00E525BF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Ancient</w:t>
      </w:r>
      <w:proofErr w:type="spellEnd"/>
      <w:r w:rsidRPr="00E525BF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Hebrew</w:t>
      </w:r>
      <w:proofErr w:type="spellEnd"/>
      <w:r w:rsidRPr="00E525BF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Bible 1907 - "e ame BANDEIRAS DE VINHO."</w:t>
      </w:r>
    </w:p>
    <w:p w14:paraId="1FF2CF23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hyperlink r:id="rId15" w:anchor="page/16/mode/2up" w:history="1">
        <w:r w:rsidRPr="00E525BF">
          <w:rPr>
            <w:rFonts w:ascii="Tahoma" w:eastAsia="Times New Roman" w:hAnsi="Tahoma" w:cs="Tahoma"/>
            <w:color w:val="C13C50"/>
            <w:sz w:val="36"/>
            <w:szCs w:val="36"/>
            <w:u w:val="single"/>
            <w:bdr w:val="none" w:sz="0" w:space="0" w:color="auto" w:frame="1"/>
            <w:lang w:eastAsia="pt-BR" w:bidi="he-IL"/>
          </w:rPr>
          <w:br/>
        </w:r>
      </w:hyperlink>
    </w:p>
    <w:p w14:paraId="410135AD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hyperlink r:id="rId16" w:anchor="page/16/mode/2up" w:history="1">
        <w:r w:rsidRPr="00E525BF">
          <w:rPr>
            <w:rFonts w:ascii="Tahoma" w:eastAsia="Times New Roman" w:hAnsi="Tahoma" w:cs="Tahoma"/>
            <w:color w:val="C13C50"/>
            <w:sz w:val="36"/>
            <w:szCs w:val="36"/>
            <w:u w:val="single"/>
            <w:bdr w:val="none" w:sz="0" w:space="0" w:color="auto" w:frame="1"/>
            <w:lang w:eastAsia="pt-BR" w:bidi="he-IL"/>
          </w:rPr>
          <w:t>https://archive.org/stream/ancienthebrewlit03yyyauoft#page/16/mode/2up</w:t>
        </w:r>
      </w:hyperlink>
      <w:r w:rsidRPr="00E525BF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6674FE05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14:paraId="3141ED4B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r w:rsidRPr="00E525BF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Biblioteca Virtual Judaica 1994 - Este </w:t>
      </w:r>
      <w:proofErr w:type="spellStart"/>
      <w:r w:rsidRPr="00E525BF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>Tanach</w:t>
      </w:r>
      <w:proofErr w:type="spellEnd"/>
      <w:r w:rsidRPr="00E525BF">
        <w:rPr>
          <w:rFonts w:ascii="Tahoma" w:eastAsia="Times New Roman" w:hAnsi="Tahoma" w:cs="Tahoma"/>
          <w:color w:val="1D2129"/>
          <w:sz w:val="27"/>
          <w:szCs w:val="27"/>
          <w:bdr w:val="none" w:sz="0" w:space="0" w:color="auto" w:frame="1"/>
          <w:lang w:eastAsia="pt-BR" w:bidi="he-IL"/>
        </w:rPr>
        <w:t xml:space="preserve"> judaico on-line = "e amo jarras de vinho"</w:t>
      </w:r>
    </w:p>
    <w:p w14:paraId="49392A2A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</w:p>
    <w:p w14:paraId="311377E2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1D2129"/>
          <w:sz w:val="18"/>
          <w:szCs w:val="18"/>
          <w:lang w:eastAsia="pt-BR" w:bidi="he-IL"/>
        </w:rPr>
      </w:pPr>
      <w:hyperlink r:id="rId17" w:anchor="3" w:history="1">
        <w:r w:rsidRPr="00E525BF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http://www.jewishvirtuallibrary.org/book-of-hosea#3</w:t>
        </w:r>
      </w:hyperlink>
    </w:p>
    <w:p w14:paraId="52EADEC9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As Escrituras de transliteração hebraica de 2010 - "que amam BANDEIRAS DE VINHO."</w:t>
      </w:r>
    </w:p>
    <w:p w14:paraId="17719C04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hyperlink r:id="rId18" w:history="1">
        <w:r w:rsidRPr="00E525BF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br/>
        </w:r>
      </w:hyperlink>
    </w:p>
    <w:p w14:paraId="7C7AF48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hyperlink r:id="rId19" w:history="1">
        <w:r w:rsidRPr="00E525BF">
          <w:rPr>
            <w:rFonts w:ascii="Tahoma" w:eastAsia="Times New Roman" w:hAnsi="Tahoma" w:cs="Tahoma"/>
            <w:color w:val="C13C50"/>
            <w:sz w:val="27"/>
            <w:szCs w:val="27"/>
            <w:u w:val="single"/>
            <w:bdr w:val="none" w:sz="0" w:space="0" w:color="auto" w:frame="1"/>
            <w:lang w:eastAsia="pt-BR" w:bidi="he-IL"/>
          </w:rPr>
          <w:t>https://www.messianic-torah-truth-seeker.org/Scriptures/Tenakh/Hoshea/Hoshea-03.htm</w:t>
        </w:r>
      </w:hyperlink>
    </w:p>
    <w:p w14:paraId="1402FBC4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</w:p>
    <w:p w14:paraId="51814E44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lastRenderedPageBreak/>
        <w:t xml:space="preserve">Eu tenho uma cópia impressa do que é chamado de The HOLY SCRIPTURES, Revisado de acordo com a tradição judaica e estudos bíblicos modernos, por Alexander </w:t>
      </w:r>
      <w:proofErr w:type="spellStart"/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Harkavy</w:t>
      </w:r>
      <w:proofErr w:type="spellEnd"/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, Hebraico </w:t>
      </w:r>
      <w:proofErr w:type="spellStart"/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Publishing</w:t>
      </w:r>
      <w:proofErr w:type="spellEnd"/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proofErr w:type="spellStart"/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Company</w:t>
      </w:r>
      <w:proofErr w:type="spellEnd"/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, Nova York, Copyright 1936. E nesta tradução em inglês feita por um estudioso judeu, em na página 821 está escrito claramente: "... de acordo com o amor do Senhor para com os filhos de Israel, que olham para outros deuses, E AMAM OS BANDEIROS DO VINHO."</w:t>
      </w:r>
    </w:p>
    <w:p w14:paraId="68A46C2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06D61220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18"/>
          <w:szCs w:val="18"/>
          <w:lang w:eastAsia="pt-BR" w:bidi="he-IL"/>
        </w:rPr>
      </w:pPr>
    </w:p>
    <w:p w14:paraId="5D821610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E525BF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 Bíblias em língua estrangeira</w:t>
      </w:r>
    </w:p>
    <w:p w14:paraId="629545BE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13A17360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36"/>
          <w:szCs w:val="36"/>
          <w:lang w:eastAsia="pt-BR" w:bidi="he-IL"/>
        </w:rPr>
        <w:t xml:space="preserve">Entre as traduções em línguas estrangeiras que concordam com os “jarros de vinho” da Bíblia King James estão a Bíblia alemã de Lutero de 1545 e a Bíblia </w:t>
      </w:r>
      <w:proofErr w:type="gramStart"/>
      <w:r w:rsidRPr="00E525BF">
        <w:rPr>
          <w:rFonts w:ascii="Verdana" w:eastAsia="Times New Roman" w:hAnsi="Verdana" w:cs="Tahoma"/>
          <w:color w:val="3C3A3A"/>
          <w:sz w:val="36"/>
          <w:szCs w:val="36"/>
          <w:lang w:eastAsia="pt-BR" w:bidi="he-IL"/>
        </w:rPr>
        <w:t>Alemã</w:t>
      </w:r>
      <w:proofErr w:type="gramEnd"/>
      <w:r w:rsidRPr="00E525BF">
        <w:rPr>
          <w:rFonts w:ascii="Verdana" w:eastAsia="Times New Roman" w:hAnsi="Verdana" w:cs="Tahoma"/>
          <w:color w:val="3C3A3A"/>
          <w:sz w:val="36"/>
          <w:szCs w:val="36"/>
          <w:lang w:eastAsia="pt-BR" w:bidi="he-IL"/>
        </w:rPr>
        <w:t xml:space="preserve"> Modernizada </w:t>
      </w:r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 - “ </w:t>
      </w:r>
      <w:r w:rsidRPr="00E525BF">
        <w:rPr>
          <w:rFonts w:ascii="Tahoma" w:eastAsia="Times New Roman" w:hAnsi="Tahoma" w:cs="Tahoma"/>
          <w:color w:val="001220"/>
          <w:sz w:val="27"/>
          <w:szCs w:val="27"/>
          <w:bdr w:val="none" w:sz="0" w:space="0" w:color="auto" w:frame="1"/>
          <w:lang w:eastAsia="pt-BR" w:bidi="he-IL"/>
        </w:rPr>
        <w:t xml:space="preserve">um </w:t>
      </w:r>
      <w:proofErr w:type="spellStart"/>
      <w:r w:rsidRPr="00E525BF">
        <w:rPr>
          <w:rFonts w:ascii="Tahoma" w:eastAsia="Times New Roman" w:hAnsi="Tahoma" w:cs="Tahoma"/>
          <w:color w:val="001220"/>
          <w:sz w:val="27"/>
          <w:szCs w:val="27"/>
          <w:bdr w:val="none" w:sz="0" w:space="0" w:color="auto" w:frame="1"/>
          <w:lang w:eastAsia="pt-BR" w:bidi="he-IL"/>
        </w:rPr>
        <w:t>eine</w:t>
      </w:r>
      <w:proofErr w:type="spellEnd"/>
      <w:r w:rsidRPr="00E525BF">
        <w:rPr>
          <w:rFonts w:ascii="Tahoma" w:eastAsia="Times New Roman" w:hAnsi="Tahoma" w:cs="Tahoma"/>
          <w:color w:val="00122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Tahoma" w:eastAsia="Times New Roman" w:hAnsi="Tahoma" w:cs="Tahoma"/>
          <w:color w:val="001220"/>
          <w:sz w:val="27"/>
          <w:szCs w:val="27"/>
          <w:bdr w:val="none" w:sz="0" w:space="0" w:color="auto" w:frame="1"/>
          <w:lang w:eastAsia="pt-BR" w:bidi="he-IL"/>
        </w:rPr>
        <w:t>Kanne</w:t>
      </w:r>
      <w:proofErr w:type="spellEnd"/>
      <w:r w:rsidRPr="00E525BF">
        <w:rPr>
          <w:rFonts w:ascii="Tahoma" w:eastAsia="Times New Roman" w:hAnsi="Tahoma" w:cs="Tahoma"/>
          <w:color w:val="001220"/>
          <w:sz w:val="27"/>
          <w:szCs w:val="27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Tahoma" w:eastAsia="Times New Roman" w:hAnsi="Tahoma" w:cs="Tahoma"/>
          <w:color w:val="001220"/>
          <w:sz w:val="27"/>
          <w:szCs w:val="27"/>
          <w:bdr w:val="none" w:sz="0" w:space="0" w:color="auto" w:frame="1"/>
          <w:lang w:eastAsia="pt-BR" w:bidi="he-IL"/>
        </w:rPr>
        <w:t>Weins</w:t>
      </w:r>
      <w:proofErr w:type="spellEnd"/>
      <w:r w:rsidRPr="00E525BF">
        <w:rPr>
          <w:rFonts w:ascii="Tahoma" w:eastAsia="Times New Roman" w:hAnsi="Tahoma" w:cs="Tahoma"/>
          <w:color w:val="001220"/>
          <w:sz w:val="27"/>
          <w:szCs w:val="27"/>
          <w:bdr w:val="none" w:sz="0" w:space="0" w:color="auto" w:frame="1"/>
          <w:lang w:eastAsia="pt-BR" w:bidi="he-IL"/>
        </w:rPr>
        <w:t>." = "Potes de  </w:t>
      </w:r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vinho", </w:t>
      </w:r>
      <w:r w:rsidRPr="00E525BF">
        <w:rPr>
          <w:rFonts w:ascii="Verdana" w:eastAsia="Times New Roman" w:hAnsi="Verdana" w:cs="Tahoma"/>
          <w:color w:val="3C3A3A"/>
          <w:sz w:val="36"/>
          <w:szCs w:val="36"/>
          <w:lang w:eastAsia="pt-BR" w:bidi="he-IL"/>
        </w:rPr>
        <w:t xml:space="preserve">os Sagradas Escrituras espanholas de 1569, Cipriano de Valera 1602, a espanhola Reina Valera 1865, Reina Valera de 1909 e a Reina Valera Gomez de 2004 - “y </w:t>
      </w:r>
      <w:proofErr w:type="spellStart"/>
      <w:r w:rsidRPr="00E525BF">
        <w:rPr>
          <w:rFonts w:ascii="Verdana" w:eastAsia="Times New Roman" w:hAnsi="Verdana" w:cs="Tahoma"/>
          <w:color w:val="3C3A3A"/>
          <w:sz w:val="36"/>
          <w:szCs w:val="36"/>
          <w:lang w:eastAsia="pt-BR" w:bidi="he-IL"/>
        </w:rPr>
        <w:t>aman</w:t>
      </w:r>
      <w:proofErr w:type="spellEnd"/>
      <w:r w:rsidRPr="00E525BF">
        <w:rPr>
          <w:rFonts w:ascii="Verdana" w:eastAsia="Times New Roman" w:hAnsi="Verdana" w:cs="Tahoma"/>
          <w:color w:val="3C3A3A"/>
          <w:sz w:val="36"/>
          <w:szCs w:val="36"/>
          <w:lang w:eastAsia="pt-BR" w:bidi="he-IL"/>
        </w:rPr>
        <w:t xml:space="preserve"> FRASCOS DE VINO”, a italiana </w:t>
      </w:r>
      <w:proofErr w:type="spellStart"/>
      <w:r w:rsidRPr="00E525BF">
        <w:rPr>
          <w:rFonts w:ascii="Verdana" w:eastAsia="Times New Roman" w:hAnsi="Verdana" w:cs="Tahoma"/>
          <w:color w:val="3C3A3A"/>
          <w:sz w:val="36"/>
          <w:szCs w:val="36"/>
          <w:lang w:eastAsia="pt-BR" w:bidi="he-IL"/>
        </w:rPr>
        <w:t>Conferenza</w:t>
      </w:r>
      <w:proofErr w:type="spellEnd"/>
      <w:r w:rsidRPr="00E525BF">
        <w:rPr>
          <w:rFonts w:ascii="Verdana" w:eastAsia="Times New Roman" w:hAnsi="Verdana" w:cs="Tahoma"/>
          <w:color w:val="3C3A3A"/>
          <w:sz w:val="36"/>
          <w:szCs w:val="36"/>
          <w:lang w:eastAsia="pt-BR" w:bidi="he-IL"/>
        </w:rPr>
        <w:t xml:space="preserve"> </w:t>
      </w:r>
      <w:proofErr w:type="spellStart"/>
      <w:r w:rsidRPr="00E525BF">
        <w:rPr>
          <w:rFonts w:ascii="Verdana" w:eastAsia="Times New Roman" w:hAnsi="Verdana" w:cs="Tahoma"/>
          <w:color w:val="3C3A3A"/>
          <w:sz w:val="36"/>
          <w:szCs w:val="36"/>
          <w:lang w:eastAsia="pt-BR" w:bidi="he-IL"/>
        </w:rPr>
        <w:t>Episcopale</w:t>
      </w:r>
      <w:proofErr w:type="spellEnd"/>
      <w:r w:rsidRPr="00E525BF">
        <w:rPr>
          <w:rFonts w:ascii="Verdana" w:eastAsia="Times New Roman" w:hAnsi="Verdana" w:cs="Tahoma"/>
          <w:color w:val="3C3A3A"/>
          <w:sz w:val="36"/>
          <w:szCs w:val="36"/>
          <w:lang w:eastAsia="pt-BR" w:bidi="he-IL"/>
        </w:rPr>
        <w:t xml:space="preserve"> Italiana, a italiana Diodati 1649, a </w:t>
      </w:r>
      <w:proofErr w:type="spellStart"/>
      <w:r w:rsidRPr="00E525BF">
        <w:rPr>
          <w:rFonts w:ascii="Verdana" w:eastAsia="Times New Roman" w:hAnsi="Verdana" w:cs="Tahoma"/>
          <w:color w:val="3C3A3A"/>
          <w:sz w:val="36"/>
          <w:szCs w:val="36"/>
          <w:lang w:eastAsia="pt-BR" w:bidi="he-IL"/>
        </w:rPr>
        <w:t>Nuova</w:t>
      </w:r>
      <w:proofErr w:type="spellEnd"/>
      <w:r w:rsidRPr="00E525BF">
        <w:rPr>
          <w:rFonts w:ascii="Verdana" w:eastAsia="Times New Roman" w:hAnsi="Verdana" w:cs="Tahoma"/>
          <w:color w:val="3C3A3A"/>
          <w:sz w:val="36"/>
          <w:szCs w:val="36"/>
          <w:lang w:eastAsia="pt-BR" w:bidi="he-IL"/>
        </w:rPr>
        <w:t xml:space="preserve"> Diodati 1991 e a italiana </w:t>
      </w:r>
      <w:proofErr w:type="spellStart"/>
      <w:r w:rsidRPr="00E525BF">
        <w:rPr>
          <w:rFonts w:ascii="Verdana" w:eastAsia="Times New Roman" w:hAnsi="Verdana" w:cs="Tahoma"/>
          <w:color w:val="3C3A3A"/>
          <w:sz w:val="36"/>
          <w:szCs w:val="36"/>
          <w:lang w:eastAsia="pt-BR" w:bidi="he-IL"/>
        </w:rPr>
        <w:t>Riveduta</w:t>
      </w:r>
      <w:proofErr w:type="spellEnd"/>
      <w:r w:rsidRPr="00E525BF">
        <w:rPr>
          <w:rFonts w:ascii="Verdana" w:eastAsia="Times New Roman" w:hAnsi="Verdana" w:cs="Tahoma"/>
          <w:color w:val="3C3A3A"/>
          <w:sz w:val="36"/>
          <w:szCs w:val="36"/>
          <w:lang w:eastAsia="pt-BR" w:bidi="he-IL"/>
        </w:rPr>
        <w:t xml:space="preserve"> de 2006 - " 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ed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amano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le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schiacciate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d'uva." - "and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love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FLAGONS OF WINE"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, o francês Martin de 1744 e o francês moderno KJB - “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aiment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LES FLACONS DE VIN. ", o português Almeida Corrigida 2009 e A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Biblia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Sagrada em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Portugués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-" e amem os bolos de uvas. "=" and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love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FLAGONS OF WINE. ", a versão sinodal russa 1876 -" и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любят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виноградные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лепешки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их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. "=" e ame BANDEIROS DE VINHO. ", o norueguês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Det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Norsk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Bibelselskap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1930 -"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og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elsker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rosinkaker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"=" e amore garrafas de vinho ", a Bíblia finlandesa 1776 -"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ja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rakastavat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viinaleiliä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. "=" e amore garrafas de vinho. ", a Bíblia finlandesa 1776 -"</w:t>
      </w:r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> </w:t>
      </w:r>
      <w:proofErr w:type="spellStart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>ja</w:t>
      </w:r>
      <w:proofErr w:type="spellEnd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>rakastavat</w:t>
      </w:r>
      <w:proofErr w:type="spellEnd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>viinaleiliä</w:t>
      </w:r>
      <w:proofErr w:type="spellEnd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 xml:space="preserve">. "=" e ame GARRAFAS DE VINHO. ", a Bíblia Tcheca </w:t>
      </w:r>
      <w:proofErr w:type="spellStart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>Kralicka</w:t>
      </w:r>
      <w:proofErr w:type="spellEnd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 xml:space="preserve"> -"a </w:t>
      </w:r>
      <w:proofErr w:type="spellStart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>milují</w:t>
      </w:r>
      <w:proofErr w:type="spellEnd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>kádě</w:t>
      </w:r>
      <w:proofErr w:type="spellEnd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>vína</w:t>
      </w:r>
      <w:proofErr w:type="spellEnd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 xml:space="preserve">. "=" e ame BANDEIRAS DE VINHO. ", o ucraniano Bíblia - "і </w:t>
      </w:r>
      <w:proofErr w:type="spellStart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>кохаються</w:t>
      </w:r>
      <w:proofErr w:type="spellEnd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 xml:space="preserve"> у </w:t>
      </w:r>
      <w:proofErr w:type="spellStart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>виноградних</w:t>
      </w:r>
      <w:proofErr w:type="spellEnd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>коржиках</w:t>
      </w:r>
      <w:proofErr w:type="spellEnd"/>
      <w:r w:rsidRPr="00E525BF">
        <w:rPr>
          <w:rFonts w:ascii="Georgia" w:eastAsia="Times New Roman" w:hAnsi="Georgia" w:cs="Tahoma"/>
          <w:color w:val="323333"/>
          <w:sz w:val="30"/>
          <w:szCs w:val="30"/>
          <w:bdr w:val="none" w:sz="0" w:space="0" w:color="auto" w:frame="1"/>
          <w:lang w:eastAsia="pt-BR" w:bidi="he-IL"/>
        </w:rPr>
        <w:t>." = "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 a Bíblia Tradicional da União Chinesa - "</w:t>
      </w:r>
      <w:r w:rsidRPr="00E525BF">
        <w:rPr>
          <w:rFonts w:ascii="MS Mincho" w:eastAsia="MS Mincho" w:hAnsi="MS Mincho" w:cs="MS Mincho" w:hint="eastAsia"/>
          <w:color w:val="111111"/>
          <w:sz w:val="36"/>
          <w:szCs w:val="36"/>
          <w:bdr w:val="none" w:sz="0" w:space="0" w:color="auto" w:frame="1"/>
          <w:lang w:eastAsia="pt-BR" w:bidi="he-IL"/>
        </w:rPr>
        <w:t>，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E525BF">
        <w:rPr>
          <w:rFonts w:ascii="MS Mincho" w:eastAsia="MS Mincho" w:hAnsi="MS Mincho" w:cs="MS Mincho" w:hint="eastAsia"/>
          <w:color w:val="111111"/>
          <w:sz w:val="36"/>
          <w:szCs w:val="36"/>
          <w:bdr w:val="none" w:sz="0" w:space="0" w:color="auto" w:frame="1"/>
          <w:lang w:eastAsia="pt-BR" w:bidi="he-IL"/>
        </w:rPr>
        <w:t>喜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E525BF">
        <w:rPr>
          <w:rFonts w:ascii="MS Mincho" w:eastAsia="MS Mincho" w:hAnsi="MS Mincho" w:cs="MS Mincho" w:hint="eastAsia"/>
          <w:color w:val="111111"/>
          <w:sz w:val="36"/>
          <w:szCs w:val="36"/>
          <w:bdr w:val="none" w:sz="0" w:space="0" w:color="auto" w:frame="1"/>
          <w:lang w:eastAsia="pt-BR" w:bidi="he-IL"/>
        </w:rPr>
        <w:t>愛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E525BF">
        <w:rPr>
          <w:rFonts w:ascii="MS Mincho" w:eastAsia="MS Mincho" w:hAnsi="MS Mincho" w:cs="MS Mincho" w:hint="eastAsia"/>
          <w:color w:val="111111"/>
          <w:sz w:val="36"/>
          <w:szCs w:val="36"/>
          <w:bdr w:val="none" w:sz="0" w:space="0" w:color="auto" w:frame="1"/>
          <w:lang w:eastAsia="pt-BR" w:bidi="he-IL"/>
        </w:rPr>
        <w:t>葡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E525BF">
        <w:rPr>
          <w:rFonts w:ascii="MS Mincho" w:eastAsia="MS Mincho" w:hAnsi="MS Mincho" w:cs="MS Mincho" w:hint="eastAsia"/>
          <w:color w:val="111111"/>
          <w:sz w:val="36"/>
          <w:szCs w:val="36"/>
          <w:bdr w:val="none" w:sz="0" w:space="0" w:color="auto" w:frame="1"/>
          <w:lang w:eastAsia="pt-BR" w:bidi="he-IL"/>
        </w:rPr>
        <w:t>萄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E525BF">
        <w:rPr>
          <w:rFonts w:ascii="MS Mincho" w:eastAsia="MS Mincho" w:hAnsi="MS Mincho" w:cs="MS Mincho" w:hint="eastAsia"/>
          <w:color w:val="111111"/>
          <w:sz w:val="36"/>
          <w:szCs w:val="36"/>
          <w:bdr w:val="none" w:sz="0" w:space="0" w:color="auto" w:frame="1"/>
          <w:lang w:eastAsia="pt-BR" w:bidi="he-IL"/>
        </w:rPr>
        <w:t>餅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E525BF">
        <w:rPr>
          <w:rFonts w:ascii="MS Mincho" w:eastAsia="MS Mincho" w:hAnsi="MS Mincho" w:cs="MS Mincho" w:hint="eastAsia"/>
          <w:color w:val="111111"/>
          <w:sz w:val="36"/>
          <w:szCs w:val="36"/>
          <w:bdr w:val="none" w:sz="0" w:space="0" w:color="auto" w:frame="1"/>
          <w:lang w:eastAsia="pt-BR" w:bidi="he-IL"/>
        </w:rPr>
        <w:t>，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E525BF">
        <w:rPr>
          <w:rFonts w:ascii="MS Mincho" w:eastAsia="MS Mincho" w:hAnsi="MS Mincho" w:cs="MS Mincho" w:hint="eastAsia"/>
          <w:color w:val="111111"/>
          <w:sz w:val="36"/>
          <w:szCs w:val="36"/>
          <w:bdr w:val="none" w:sz="0" w:space="0" w:color="auto" w:frame="1"/>
          <w:lang w:eastAsia="pt-BR" w:bidi="he-IL"/>
        </w:rPr>
        <w:t>耶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E525BF">
        <w:rPr>
          <w:rFonts w:ascii="MS Mincho" w:eastAsia="MS Mincho" w:hAnsi="MS Mincho" w:cs="MS Mincho" w:hint="eastAsia"/>
          <w:color w:val="111111"/>
          <w:sz w:val="36"/>
          <w:szCs w:val="36"/>
          <w:bdr w:val="none" w:sz="0" w:space="0" w:color="auto" w:frame="1"/>
          <w:lang w:eastAsia="pt-BR" w:bidi="he-IL"/>
        </w:rPr>
        <w:t>和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E525BF">
        <w:rPr>
          <w:rFonts w:ascii="MS Mincho" w:eastAsia="MS Mincho" w:hAnsi="MS Mincho" w:cs="MS Mincho" w:hint="eastAsia"/>
          <w:color w:val="111111"/>
          <w:sz w:val="36"/>
          <w:szCs w:val="36"/>
          <w:bdr w:val="none" w:sz="0" w:space="0" w:color="auto" w:frame="1"/>
          <w:lang w:eastAsia="pt-BR" w:bidi="he-IL"/>
        </w:rPr>
        <w:t>華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E525BF">
        <w:rPr>
          <w:rFonts w:ascii="MS Mincho" w:eastAsia="MS Mincho" w:hAnsi="MS Mincho" w:cs="MS Mincho" w:hint="eastAsia"/>
          <w:color w:val="111111"/>
          <w:sz w:val="36"/>
          <w:szCs w:val="36"/>
          <w:bdr w:val="none" w:sz="0" w:space="0" w:color="auto" w:frame="1"/>
          <w:lang w:eastAsia="pt-BR" w:bidi="he-IL"/>
        </w:rPr>
        <w:t>還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E525BF">
        <w:rPr>
          <w:rFonts w:ascii="MS Mincho" w:eastAsia="MS Mincho" w:hAnsi="MS Mincho" w:cs="MS Mincho" w:hint="eastAsia"/>
          <w:color w:val="111111"/>
          <w:sz w:val="36"/>
          <w:szCs w:val="36"/>
          <w:bdr w:val="none" w:sz="0" w:space="0" w:color="auto" w:frame="1"/>
          <w:lang w:eastAsia="pt-BR" w:bidi="he-IL"/>
        </w:rPr>
        <w:t>是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E525BF">
        <w:rPr>
          <w:rFonts w:ascii="MS Mincho" w:eastAsia="MS Mincho" w:hAnsi="MS Mincho" w:cs="MS Mincho" w:hint="eastAsia"/>
          <w:color w:val="111111"/>
          <w:sz w:val="36"/>
          <w:szCs w:val="36"/>
          <w:bdr w:val="none" w:sz="0" w:space="0" w:color="auto" w:frame="1"/>
          <w:lang w:eastAsia="pt-BR" w:bidi="he-IL"/>
        </w:rPr>
        <w:t>愛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E525BF">
        <w:rPr>
          <w:rFonts w:ascii="MS Mincho" w:eastAsia="MS Mincho" w:hAnsi="MS Mincho" w:cs="MS Mincho" w:hint="eastAsia"/>
          <w:color w:val="111111"/>
          <w:sz w:val="36"/>
          <w:szCs w:val="36"/>
          <w:bdr w:val="none" w:sz="0" w:space="0" w:color="auto" w:frame="1"/>
          <w:lang w:eastAsia="pt-BR" w:bidi="he-IL"/>
        </w:rPr>
        <w:t>他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E525BF">
        <w:rPr>
          <w:rFonts w:ascii="MS Mincho" w:eastAsia="MS Mincho" w:hAnsi="MS Mincho" w:cs="MS Mincho" w:hint="eastAsia"/>
          <w:color w:val="111111"/>
          <w:sz w:val="36"/>
          <w:szCs w:val="36"/>
          <w:bdr w:val="none" w:sz="0" w:space="0" w:color="auto" w:frame="1"/>
          <w:lang w:eastAsia="pt-BR" w:bidi="he-IL"/>
        </w:rPr>
        <w:t>們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", a B</w:t>
      </w:r>
      <w:r w:rsidRPr="00E525BF">
        <w:rPr>
          <w:rFonts w:ascii="Cambria" w:eastAsia="Times New Roman" w:hAnsi="Cambria" w:cs="Cambria"/>
          <w:color w:val="111111"/>
          <w:sz w:val="36"/>
          <w:szCs w:val="36"/>
          <w:bdr w:val="none" w:sz="0" w:space="0" w:color="auto" w:frame="1"/>
          <w:lang w:eastAsia="pt-BR" w:bidi="he-IL"/>
        </w:rPr>
        <w:t>í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blia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Fidela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romena de 2014 - "si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iubesc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burdufuri</w:t>
      </w:r>
      <w:proofErr w:type="spellEnd"/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 xml:space="preserve"> de vin."</w:t>
      </w:r>
      <w:r w:rsidRPr="00E525BF">
        <w:rPr>
          <w:rFonts w:ascii="Cambria" w:eastAsia="Times New Roman" w:hAnsi="Cambria" w:cs="Cambria"/>
          <w:color w:val="111111"/>
          <w:sz w:val="36"/>
          <w:szCs w:val="36"/>
          <w:bdr w:val="none" w:sz="0" w:space="0" w:color="auto" w:frame="1"/>
          <w:lang w:eastAsia="pt-BR" w:bidi="he-IL"/>
        </w:rPr>
        <w:t> </w:t>
      </w: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= "adoro garrafas de vinho."</w:t>
      </w:r>
    </w:p>
    <w:p w14:paraId="33D3EC30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  <w:t> </w:t>
      </w:r>
    </w:p>
    <w:p w14:paraId="6418BDC2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t>e a tradução do grego moderno - “ </w:t>
      </w:r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και αγαπ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ωσι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φι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αλας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οινου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. 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”</w:t>
      </w:r>
      <w:r w:rsidRPr="00E525BF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= Amo jarras de vinho.</w:t>
      </w:r>
    </w:p>
    <w:p w14:paraId="2434B0E4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1472E682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Os comentaristas bíblicos</w:t>
      </w:r>
    </w:p>
    <w:p w14:paraId="1701CE3D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lastRenderedPageBreak/>
        <w:br/>
      </w:r>
    </w:p>
    <w:p w14:paraId="3B51B8CD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João Calvino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traduz como fazem os “garrafões” da Bíblia King James e comenta: “ </w:t>
      </w:r>
      <w:r w:rsidRPr="00E525BF">
        <w:rPr>
          <w:rFonts w:ascii="inherit" w:eastAsia="Times New Roman" w:hAnsi="inherit" w:cs="Tahoma"/>
          <w:i/>
          <w:iCs/>
          <w:color w:val="3C3A3A"/>
          <w:sz w:val="36"/>
          <w:szCs w:val="36"/>
          <w:bdr w:val="none" w:sz="0" w:space="0" w:color="auto" w:frame="1"/>
          <w:lang w:eastAsia="pt-BR" w:bidi="he-IL"/>
        </w:rPr>
        <w:t>E eles amam garrafões de uvas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. O Profeta, não tenho dúvidas, compara essa raiva à embriaguez ”</w:t>
      </w:r>
    </w:p>
    <w:p w14:paraId="492B649E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20BFDA9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Adam Clarke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- “Os </w:t>
      </w:r>
      <w:r w:rsidRPr="00E525BF">
        <w:rPr>
          <w:rFonts w:ascii="inherit" w:eastAsia="Times New Roman" w:hAnsi="inherit" w:cs="Tahoma"/>
          <w:i/>
          <w:iCs/>
          <w:color w:val="3C3A3A"/>
          <w:sz w:val="36"/>
          <w:szCs w:val="36"/>
          <w:bdr w:val="none" w:sz="0" w:space="0" w:color="auto" w:frame="1"/>
          <w:lang w:eastAsia="pt-BR" w:bidi="he-IL"/>
        </w:rPr>
        <w:t>jarros de vinho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provavelmente eram usados ​​para </w:t>
      </w:r>
      <w:r w:rsidRPr="00E525BF">
        <w:rPr>
          <w:rFonts w:ascii="inherit" w:eastAsia="Times New Roman" w:hAnsi="inherit" w:cs="Tahoma"/>
          <w:i/>
          <w:iCs/>
          <w:color w:val="3C3A3A"/>
          <w:sz w:val="36"/>
          <w:szCs w:val="36"/>
          <w:bdr w:val="none" w:sz="0" w:space="0" w:color="auto" w:frame="1"/>
          <w:lang w:eastAsia="pt-BR" w:bidi="he-IL"/>
        </w:rPr>
        <w:t>libações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ou bebidos em festas de ídolos”.</w:t>
      </w:r>
    </w:p>
    <w:p w14:paraId="7B30A5FE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145CFFC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John Wesley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comenta laconicamente: “Amai as festas de seus ídolos, onde bebem vinho em excesso”.</w:t>
      </w:r>
    </w:p>
    <w:p w14:paraId="4ECC59F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10A4442E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A Bíblia de Genebra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incluiu um comentário contínuo e diz: “Isto é, entregaram-se totalmente ao prazer e não podiam parar, como os que são dados à embriaguez”.</w:t>
      </w:r>
    </w:p>
    <w:p w14:paraId="08D85E53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6FA73FCF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Matthew Henry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comenta: “E eles adoravam </w:t>
      </w:r>
      <w:r w:rsidRPr="00E525BF">
        <w:rPr>
          <w:rFonts w:ascii="inherit" w:eastAsia="Times New Roman" w:hAnsi="inherit" w:cs="Tahoma"/>
          <w:i/>
          <w:iCs/>
          <w:color w:val="3C3A3A"/>
          <w:sz w:val="36"/>
          <w:szCs w:val="36"/>
          <w:bdr w:val="none" w:sz="0" w:space="0" w:color="auto" w:frame="1"/>
          <w:lang w:eastAsia="pt-BR" w:bidi="he-IL"/>
        </w:rPr>
        <w:t>jarros de vinho; 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eles se juntaram aos idólatras porque viviam alegremente e bebiam muito; eles tinham uma bondade para com os </w:t>
      </w:r>
      <w:r w:rsidRPr="00E525BF">
        <w:rPr>
          <w:rFonts w:ascii="inherit" w:eastAsia="Times New Roman" w:hAnsi="inherit" w:cs="Tahoma"/>
          <w:i/>
          <w:iCs/>
          <w:color w:val="3C3A3A"/>
          <w:sz w:val="36"/>
          <w:szCs w:val="36"/>
          <w:bdr w:val="none" w:sz="0" w:space="0" w:color="auto" w:frame="1"/>
          <w:lang w:eastAsia="pt-BR" w:bidi="he-IL"/>
        </w:rPr>
        <w:t>outros deuses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por causa da abundância de bom vinho com que às vezes eram tratados em seus templos. Idolatria e sensualidade geralmente andam juntas; aqueles que fazem de seu ventre um deus, como fazem os bêbados, serão facilmente levados a fazer de qualquer outra coisa um deus. Os sacerdotes de Deus não deviam </w:t>
      </w:r>
      <w:r w:rsidRPr="00E525BF">
        <w:rPr>
          <w:rFonts w:ascii="inherit" w:eastAsia="Times New Roman" w:hAnsi="inherit" w:cs="Tahoma"/>
          <w:i/>
          <w:iCs/>
          <w:color w:val="3C3A3A"/>
          <w:sz w:val="36"/>
          <w:szCs w:val="36"/>
          <w:bdr w:val="none" w:sz="0" w:space="0" w:color="auto" w:frame="1"/>
          <w:lang w:eastAsia="pt-BR" w:bidi="he-IL"/>
        </w:rPr>
        <w:t>beber vinho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quando entrassem para ministrar, e seus nazireus, nenhum. Mas os adoradores de outros deuses </w:t>
      </w:r>
      <w:r w:rsidRPr="00E525BF">
        <w:rPr>
          <w:rFonts w:ascii="inherit" w:eastAsia="Times New Roman" w:hAnsi="inherit" w:cs="Tahoma"/>
          <w:i/>
          <w:iCs/>
          <w:color w:val="3C3A3A"/>
          <w:sz w:val="36"/>
          <w:szCs w:val="36"/>
          <w:bdr w:val="none" w:sz="0" w:space="0" w:color="auto" w:frame="1"/>
          <w:lang w:eastAsia="pt-BR" w:bidi="he-IL"/>
        </w:rPr>
        <w:t>bebiam vinho em tigelas; 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não, nada menos do que </w:t>
      </w:r>
      <w:r w:rsidRPr="00E525BF">
        <w:rPr>
          <w:rFonts w:ascii="inherit" w:eastAsia="Times New Roman" w:hAnsi="inherit" w:cs="Tahoma"/>
          <w:i/>
          <w:iCs/>
          <w:color w:val="3C3A3A"/>
          <w:sz w:val="36"/>
          <w:szCs w:val="36"/>
          <w:bdr w:val="none" w:sz="0" w:space="0" w:color="auto" w:frame="1"/>
          <w:lang w:eastAsia="pt-BR" w:bidi="he-IL"/>
        </w:rPr>
        <w:t>jarras de vinho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os contentaria. ”</w:t>
      </w:r>
    </w:p>
    <w:p w14:paraId="7E47E819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27A009AF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Mateus Poole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em seu Comentário sobre toda a Bíblia diz a respeito de Oséias 3: 1 - “ </w:t>
      </w:r>
      <w:r w:rsidRPr="00E525BF">
        <w:rPr>
          <w:rFonts w:ascii="inherit" w:eastAsia="Times New Roman" w:hAnsi="inherit" w:cs="Tahoma"/>
          <w:i/>
          <w:iCs/>
          <w:color w:val="3C3A3A"/>
          <w:sz w:val="36"/>
          <w:szCs w:val="36"/>
          <w:bdr w:val="none" w:sz="0" w:space="0" w:color="auto" w:frame="1"/>
          <w:lang w:eastAsia="pt-BR" w:bidi="he-IL"/>
        </w:rPr>
        <w:t>Amem jarras de vinho; 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amava as festas de seus ídolos, onde bebiam vinho em excesso, por medidas excessivas, o que, sem disputa, era comum nas festas de ídolos, Amós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ii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. 8; 1 Cor. x. 21; ou então esses jarros de vinho falam sobre sua vida solta, embriagada e turbulenta ”.</w:t>
      </w:r>
    </w:p>
    <w:p w14:paraId="41A0492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3D224690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E525BF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lastRenderedPageBreak/>
        <w:t>O Comentário Benson</w:t>
      </w:r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 observa - " </w:t>
      </w:r>
      <w:r w:rsidRPr="00E525BF">
        <w:rPr>
          <w:rFonts w:ascii="inherit" w:eastAsia="Times New Roman" w:hAnsi="inherit" w:cs="Tahoma"/>
          <w:color w:val="001220"/>
          <w:sz w:val="27"/>
          <w:szCs w:val="27"/>
          <w:bdr w:val="none" w:sz="0" w:space="0" w:color="auto" w:frame="1"/>
          <w:lang w:eastAsia="pt-BR" w:bidi="he-IL"/>
        </w:rPr>
        <w:t>A expressão, </w:t>
      </w:r>
      <w:r w:rsidRPr="00E525BF">
        <w:rPr>
          <w:rFonts w:ascii="inherit" w:eastAsia="Times New Roman" w:hAnsi="inherit" w:cs="Tahoma"/>
          <w:i/>
          <w:iCs/>
          <w:color w:val="A44200"/>
          <w:sz w:val="27"/>
          <w:szCs w:val="27"/>
          <w:bdr w:val="none" w:sz="0" w:space="0" w:color="auto" w:frame="1"/>
          <w:lang w:eastAsia="pt-BR" w:bidi="he-IL"/>
        </w:rPr>
        <w:t>E ame jarras de vinho,</w:t>
      </w:r>
      <w:r w:rsidRPr="00E525BF">
        <w:rPr>
          <w:rFonts w:ascii="inherit" w:eastAsia="Times New Roman" w:hAnsi="inherit" w:cs="Tahoma"/>
          <w:color w:val="001220"/>
          <w:sz w:val="27"/>
          <w:szCs w:val="27"/>
          <w:bdr w:val="none" w:sz="0" w:space="0" w:color="auto" w:frame="1"/>
          <w:lang w:eastAsia="pt-BR" w:bidi="he-IL"/>
        </w:rPr>
        <w:t> implica que eles gostavam de beber vinho nos templos de seus ídolos. Eles costumavam derramar vinho aos seus falsos deuses e, é provável, beberam o restante até em excesso. A festividade, ou melhor, a devassidão, que era usada pelos pagãos na adoração de seus deuses, parece ter sido uma das coisas principais que tornou os israelitas tanto apreciadores de seus ritos de adoração. " </w:t>
      </w:r>
    </w:p>
    <w:p w14:paraId="66F9D86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 </w:t>
      </w:r>
    </w:p>
    <w:p w14:paraId="19EFDC4F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b/>
          <w:bCs/>
          <w:color w:val="444444"/>
          <w:sz w:val="36"/>
          <w:szCs w:val="36"/>
          <w:bdr w:val="none" w:sz="0" w:space="0" w:color="auto" w:frame="1"/>
          <w:lang w:eastAsia="pt-BR" w:bidi="he-IL"/>
        </w:rPr>
        <w:t>Mais sobre “jarras de vinho”</w:t>
      </w:r>
    </w:p>
    <w:p w14:paraId="21E383F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br/>
      </w:r>
    </w:p>
    <w:p w14:paraId="304A563A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2 Samuel 6:19 “um bolo de pão, um bom pedaço de carne e um jarro de vinho”</w:t>
      </w:r>
    </w:p>
    <w:p w14:paraId="2EDAAB1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br/>
      </w:r>
    </w:p>
    <w:p w14:paraId="15E257CA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com 1 Crônicas 16: 3 “um pão, e um bom pedaço de carne, e um jarro de vinho”</w:t>
      </w:r>
    </w:p>
    <w:p w14:paraId="274EB055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br/>
      </w:r>
    </w:p>
    <w:p w14:paraId="10CF7F74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Tanto 2 Samuel 6:19 quanto 1 Crônicas 16: 3 relatam os mesmos eventos quando o rei Davi e toda a casa de Israel “trouxeram a arca do Senhor e a puseram em seu lugar, no meio do tabernáculo que Davi havia acampado isto." Davi dançou com todas as suas forças perante o Senhor e depois de oferecer holocaustos e ofertas pacíficas, lemos que “ele tratava com todo o povo, sim, entre toda a multidão de Israel, tanto às mulheres como aos homens, a cada um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UM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BOLO DE PÃO, E UMA BOA PEÇA DE CARNE E UMA BANDEIRA DE VINHO. ” </w:t>
      </w:r>
    </w:p>
    <w:p w14:paraId="03593F10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br/>
      </w:r>
    </w:p>
    <w:p w14:paraId="11D50BF4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AMBOS os lugares </w:t>
      </w:r>
      <w:proofErr w:type="gram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referem-se</w:t>
      </w:r>
      <w:proofErr w:type="gram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ao mesmo evento e em ambos os lugares da Bíblia King James lemos sobre as mesmas três coisas sendo distribuídas ao povo - 1. um pão, 2. um bom pedaço de carne (carne) e 3. um jarra de vinho.</w:t>
      </w:r>
    </w:p>
    <w:p w14:paraId="3538398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br/>
      </w:r>
    </w:p>
    <w:p w14:paraId="4903B820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Portanto, leia não apenas a Bíblia King James, mas também as seguintes traduções da Bíblia: a Grande Bíblia 1540 (Cranmer) - " </w:t>
      </w:r>
      <w:r w:rsidRPr="00E525BF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 xml:space="preserve">para cada um </w:t>
      </w:r>
      <w:proofErr w:type="spellStart"/>
      <w:r w:rsidRPr="00E525BF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>um</w:t>
      </w:r>
      <w:proofErr w:type="spellEnd"/>
      <w:r w:rsidRPr="00E525BF">
        <w:rPr>
          <w:rFonts w:ascii="inherit" w:eastAsia="Times New Roman" w:hAnsi="inherit" w:cs="Tahoma"/>
          <w:color w:val="333333"/>
          <w:sz w:val="36"/>
          <w:szCs w:val="36"/>
          <w:bdr w:val="none" w:sz="0" w:space="0" w:color="auto" w:frame="1"/>
          <w:lang w:eastAsia="pt-BR" w:bidi="he-IL"/>
        </w:rPr>
        <w:t xml:space="preserve"> bolo de raça, e um pedaço de carne e um frasco de bebida.", Bíblia de Mateus 1549 ,</w:t>
      </w: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 a Bíblia dos Bispos 1568, a Bíblia de Genebra 1587 - " </w:t>
      </w:r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para cada um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um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bolo de pão, e um pedaço de carne, e uma garrafa de vinho.", Tradução do Webster de </w:t>
      </w:r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lastRenderedPageBreak/>
        <w:t xml:space="preserve">1833, a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Longman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Version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1841,</w:t>
      </w: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  The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Lesser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Bible 1853, The Antiga Bíblia Hebraica de 1907, 1936 As Sagradas Escrituras, uma tradução judaica lançada pela Hebraica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Publishing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Company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, Nova York, o século 21 KJV 1994, a Bíblia do Terceiro Milênio 1998, a Bíblia do Jubileu das Sagradas Escrituras de 2010, a versão Urim-Tumim de 2001 , outra tradução judaica moderna chamada Complete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Tanach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2004 lê como o KJB com “</w:t>
      </w:r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para cada indivíduo um pão, uma porção de carne e um barril de vinho. ”, The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Hebraic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Transliterations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Scriptures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2010.</w:t>
      </w:r>
    </w:p>
    <w:p w14:paraId="2EBB736D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  <w:t> </w:t>
      </w:r>
    </w:p>
    <w:p w14:paraId="6847E13B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Bíblias em língua estrangeira</w:t>
      </w:r>
    </w:p>
    <w:p w14:paraId="28987CF6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  <w:t> </w:t>
      </w:r>
    </w:p>
    <w:p w14:paraId="7CFEABC0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A Bíblia alemã de Martinho Lutero de 1545 se parece com a KJB - “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einem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jeglichen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einen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Brotkuchen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und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ein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Stück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Fleisch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und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ein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halbes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Maß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Wein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”. Os Sagradas Escrituras em espanhol de 1569, o antigo Reina Valera em espanhol de 1909 e a tradução de Reina Valera Gomez em 2004, todos lidos exatamente como a Bíblia do Rei Jaime - “ </w:t>
      </w:r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Y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repartió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á todo Israel,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así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á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hombres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como á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mujeres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, á cada uno una torta de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pan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, y una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pieza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de carne, y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un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frasco de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vino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. ” A bíblia do Martin francês de 1744 lê-se como a KJB - “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tant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aux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hommes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qu'aux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femmes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, à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chacun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un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gâteau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, une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pièce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de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chair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, et une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bouteille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de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vin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”., A Diodati italiana de 1649 - “una focaccia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di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pane,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ed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un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pezzo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di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carne,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ed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un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fiasco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di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vino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per uno. ” assim como a tradução do grego moderno - “ 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εις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εκ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αστον α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νθρω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πον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εν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ψωμιον</w:t>
      </w:r>
      <w:proofErr w:type="spellEnd"/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 </w:t>
      </w:r>
      <w:r w:rsidRPr="00E525BF">
        <w:rPr>
          <w:rFonts w:ascii="inherit" w:eastAsia="Times New Roman" w:hAnsi="inherit" w:cs="Tahoma"/>
          <w:i/>
          <w:iCs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και </w:t>
      </w:r>
      <w:proofErr w:type="spellStart"/>
      <w:r w:rsidRPr="00E525BF">
        <w:rPr>
          <w:rFonts w:ascii="inherit" w:eastAsia="Times New Roman" w:hAnsi="inherit" w:cs="Tahoma"/>
          <w:i/>
          <w:iCs/>
          <w:color w:val="000000"/>
          <w:sz w:val="36"/>
          <w:szCs w:val="36"/>
          <w:bdr w:val="none" w:sz="0" w:space="0" w:color="auto" w:frame="1"/>
          <w:lang w:eastAsia="pt-BR" w:bidi="he-IL"/>
        </w:rPr>
        <w:t>εν</w:t>
      </w:r>
      <w:proofErr w:type="spellEnd"/>
      <w:r w:rsidRPr="00E525BF">
        <w:rPr>
          <w:rFonts w:ascii="inherit" w:eastAsia="Times New Roman" w:hAnsi="inherit" w:cs="Tahoma"/>
          <w:i/>
          <w:iCs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E525BF">
        <w:rPr>
          <w:rFonts w:ascii="inherit" w:eastAsia="Times New Roman" w:hAnsi="inherit" w:cs="Tahoma"/>
          <w:i/>
          <w:iCs/>
          <w:color w:val="000000"/>
          <w:sz w:val="36"/>
          <w:szCs w:val="36"/>
          <w:bdr w:val="none" w:sz="0" w:space="0" w:color="auto" w:frame="1"/>
          <w:lang w:eastAsia="pt-BR" w:bidi="he-IL"/>
        </w:rPr>
        <w:t>τμημ</w:t>
      </w:r>
      <w:proofErr w:type="spellEnd"/>
      <w:r w:rsidRPr="00E525BF">
        <w:rPr>
          <w:rFonts w:ascii="inherit" w:eastAsia="Times New Roman" w:hAnsi="inherit" w:cs="Tahoma"/>
          <w:i/>
          <w:iCs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α </w:t>
      </w:r>
      <w:proofErr w:type="spellStart"/>
      <w:r w:rsidRPr="00E525BF">
        <w:rPr>
          <w:rFonts w:ascii="inherit" w:eastAsia="Times New Roman" w:hAnsi="inherit" w:cs="Tahoma"/>
          <w:i/>
          <w:iCs/>
          <w:color w:val="000000"/>
          <w:sz w:val="36"/>
          <w:szCs w:val="36"/>
          <w:bdr w:val="none" w:sz="0" w:space="0" w:color="auto" w:frame="1"/>
          <w:lang w:eastAsia="pt-BR" w:bidi="he-IL"/>
        </w:rPr>
        <w:t>κρε</w:t>
      </w:r>
      <w:proofErr w:type="spellEnd"/>
      <w:r w:rsidRPr="00E525BF">
        <w:rPr>
          <w:rFonts w:ascii="inherit" w:eastAsia="Times New Roman" w:hAnsi="inherit" w:cs="Tahoma"/>
          <w:i/>
          <w:iCs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ατος και </w:t>
      </w:r>
      <w:proofErr w:type="spellStart"/>
      <w:r w:rsidRPr="00E525BF">
        <w:rPr>
          <w:rFonts w:ascii="inherit" w:eastAsia="Times New Roman" w:hAnsi="inherit" w:cs="Tahoma"/>
          <w:i/>
          <w:iCs/>
          <w:color w:val="000000"/>
          <w:sz w:val="36"/>
          <w:szCs w:val="36"/>
          <w:bdr w:val="none" w:sz="0" w:space="0" w:color="auto" w:frame="1"/>
          <w:lang w:eastAsia="pt-BR" w:bidi="he-IL"/>
        </w:rPr>
        <w:t>μι</w:t>
      </w:r>
      <w:proofErr w:type="spellEnd"/>
      <w:r w:rsidRPr="00E525BF">
        <w:rPr>
          <w:rFonts w:ascii="inherit" w:eastAsia="Times New Roman" w:hAnsi="inherit" w:cs="Tahoma"/>
          <w:i/>
          <w:iCs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αν </w:t>
      </w:r>
      <w:proofErr w:type="spellStart"/>
      <w:r w:rsidRPr="00E525BF">
        <w:rPr>
          <w:rFonts w:ascii="inherit" w:eastAsia="Times New Roman" w:hAnsi="inherit" w:cs="Tahoma"/>
          <w:i/>
          <w:iCs/>
          <w:color w:val="000000"/>
          <w:sz w:val="36"/>
          <w:szCs w:val="36"/>
          <w:bdr w:val="none" w:sz="0" w:space="0" w:color="auto" w:frame="1"/>
          <w:lang w:eastAsia="pt-BR" w:bidi="he-IL"/>
        </w:rPr>
        <w:t>φι</w:t>
      </w:r>
      <w:proofErr w:type="spellEnd"/>
      <w:r w:rsidRPr="00E525BF">
        <w:rPr>
          <w:rFonts w:ascii="inherit" w:eastAsia="Times New Roman" w:hAnsi="inherit" w:cs="Tahoma"/>
          <w:i/>
          <w:iCs/>
          <w:color w:val="000000"/>
          <w:sz w:val="36"/>
          <w:szCs w:val="36"/>
          <w:bdr w:val="none" w:sz="0" w:space="0" w:color="auto" w:frame="1"/>
          <w:lang w:eastAsia="pt-BR" w:bidi="he-IL"/>
        </w:rPr>
        <w:t xml:space="preserve">αλην </w:t>
      </w:r>
      <w:proofErr w:type="spellStart"/>
      <w:r w:rsidRPr="00E525BF">
        <w:rPr>
          <w:rFonts w:ascii="inherit" w:eastAsia="Times New Roman" w:hAnsi="inherit" w:cs="Tahoma"/>
          <w:i/>
          <w:iCs/>
          <w:color w:val="000000"/>
          <w:sz w:val="36"/>
          <w:szCs w:val="36"/>
          <w:bdr w:val="none" w:sz="0" w:space="0" w:color="auto" w:frame="1"/>
          <w:lang w:eastAsia="pt-BR" w:bidi="he-IL"/>
        </w:rPr>
        <w:t>οινου</w:t>
      </w:r>
      <w:proofErr w:type="spellEnd"/>
      <w:r w:rsidRPr="00E525BF">
        <w:rPr>
          <w:rFonts w:ascii="inherit" w:eastAsia="Times New Roman" w:hAnsi="inherit" w:cs="Tahoma"/>
          <w:i/>
          <w:iCs/>
          <w:color w:val="000000"/>
          <w:sz w:val="36"/>
          <w:szCs w:val="36"/>
          <w:bdr w:val="none" w:sz="0" w:space="0" w:color="auto" w:frame="1"/>
          <w:lang w:eastAsia="pt-BR" w:bidi="he-IL"/>
        </w:rPr>
        <w:t>.</w:t>
      </w:r>
      <w:r w:rsidRPr="00E525BF">
        <w:rPr>
          <w:rFonts w:ascii="inherit" w:eastAsia="Times New Roman" w:hAnsi="inherit" w:cs="Tahoma"/>
          <w:color w:val="000000"/>
          <w:sz w:val="36"/>
          <w:szCs w:val="36"/>
          <w:bdr w:val="none" w:sz="0" w:space="0" w:color="auto" w:frame="1"/>
          <w:lang w:eastAsia="pt-BR" w:bidi="he-IL"/>
        </w:rPr>
        <w:t>"</w:t>
      </w:r>
    </w:p>
    <w:p w14:paraId="510FE26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br/>
      </w:r>
    </w:p>
    <w:p w14:paraId="696D7AC8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 xml:space="preserve">No entanto, muitas versões modernas nos fornecem leituras muito conflitantes sobre as três coisas que o rei Davi distribuiu entre o povo, com alguns, como os </w:t>
      </w:r>
      <w:proofErr w:type="spellStart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NASBs</w:t>
      </w:r>
      <w:proofErr w:type="spellEnd"/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, até mesmo conflitantes entre si.</w:t>
      </w:r>
    </w:p>
    <w:p w14:paraId="280C440B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br/>
      </w:r>
    </w:p>
    <w:p w14:paraId="799B175C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A NASB diz: “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 um bolo de pão E UMA DAS TATAS e uma de passas para cada um”. em 2 Samuel 6:19, mas ao relatar exatamente os mesmos eventos em 1 Crônicas 16: 3, diz-nos que Davi “distribuiu a cada um de Israel, tanto homem como mulher, a cada </w:t>
      </w:r>
      <w:proofErr w:type="gram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um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um</w:t>
      </w:r>
      <w:proofErr w:type="spellEnd"/>
      <w:proofErr w:type="gram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pão E UMA PORÇÃO DE CARNE e uma passa bolo. </w:t>
      </w: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t>“</w:t>
      </w:r>
    </w:p>
    <w:p w14:paraId="4DDC1B8F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444444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br/>
      </w:r>
    </w:p>
    <w:p w14:paraId="101A0F99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E525BF">
        <w:rPr>
          <w:rFonts w:ascii="inherit" w:eastAsia="Times New Roman" w:hAnsi="inherit" w:cs="Tahoma"/>
          <w:color w:val="444444"/>
          <w:sz w:val="36"/>
          <w:szCs w:val="36"/>
          <w:bdr w:val="none" w:sz="0" w:space="0" w:color="auto" w:frame="1"/>
          <w:lang w:eastAsia="pt-BR" w:bidi="he-IL"/>
        </w:rPr>
        <w:lastRenderedPageBreak/>
        <w:t>A NVI, por outro lado, nos diz em 1 Crônicas 16: 3 E em 2 Samuel 6:19 que o rei Davi distribuiu “ </w:t>
      </w:r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um pão, UM BOLO DE TATAS e um bolo de passas” em AMBOS os relatos.  </w:t>
      </w:r>
    </w:p>
    <w:p w14:paraId="52D52178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t> </w:t>
      </w:r>
    </w:p>
    <w:p w14:paraId="5571DDF9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27"/>
          <w:szCs w:val="27"/>
          <w:bdr w:val="none" w:sz="0" w:space="0" w:color="auto" w:frame="1"/>
          <w:lang w:eastAsia="pt-BR" w:bidi="he-IL"/>
        </w:rPr>
        <w:t>Mas o ESV nos diz em 2 Samuel 6:19 que Davi deu a eles "UM BOLO DE PÃO, UMA PORÇÃO DE CARNE e um bolo de passas." e em 1 Crônicas 16: 3 é "UM PÃO DE PÃO, UMA PORÇÃO DE CARNE e um bolo de passas." - portanto, diferente da NIV e da NASB também.</w:t>
      </w:r>
    </w:p>
    <w:p w14:paraId="0C5D6A15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76BB6C2F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  <w:t> </w:t>
      </w:r>
    </w:p>
    <w:p w14:paraId="0F324EFF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NVI diz-nos que o rei Davi deu ao povo “a todos um pedaço de pão, um pedaço de carne </w:t>
      </w:r>
      <w:r w:rsidRPr="00E525BF">
        <w:rPr>
          <w:rFonts w:ascii="inherit" w:eastAsia="Times New Roman" w:hAnsi="inherit" w:cs="Tahoma"/>
          <w:i/>
          <w:iCs/>
          <w:color w:val="3C3A3A"/>
          <w:sz w:val="36"/>
          <w:szCs w:val="36"/>
          <w:bdr w:val="none" w:sz="0" w:space="0" w:color="auto" w:frame="1"/>
          <w:lang w:eastAsia="pt-BR" w:bidi="he-IL"/>
        </w:rPr>
        <w:t>,</w:t>
      </w: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 e um bolo de passas. '(Em vez de' um frasco de vinho) em ambas as contas. Portanto, nenhuma dessas quatro versões modernas recomendadas por pessoas como Tiago White concorda com a Bíblia King James testada pelo tempo, nem entre si!</w:t>
      </w:r>
    </w:p>
    <w:p w14:paraId="180D534C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52414919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b/>
          <w:bCs/>
          <w:color w:val="3C3A3A"/>
          <w:sz w:val="36"/>
          <w:szCs w:val="36"/>
          <w:bdr w:val="none" w:sz="0" w:space="0" w:color="auto" w:frame="1"/>
          <w:lang w:eastAsia="pt-BR" w:bidi="he-IL"/>
        </w:rPr>
        <w:t>Mais em 2 Samuel 6:19</w:t>
      </w:r>
    </w:p>
    <w:p w14:paraId="2D9E30A8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28BD5814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 versão católica de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Douay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diz que era “um bolo de pão, e um pedaço de carne assada, E FARINHA FRITADA COM ÓLEO”.</w:t>
      </w:r>
    </w:p>
    <w:p w14:paraId="02E8AFD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33AE83E7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O ESV 2001 difere tanto do NASB quanto do NIV em 2 Samuel 6:19 dizendo que era: “um bolo de pão, UMA PORÇÃO DE CARNE, e um bolo de passas para cada um”.</w:t>
      </w:r>
    </w:p>
    <w:p w14:paraId="4907029F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2CFC661B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tradução siríaca de Lamsa de 1936 tem: “um pão, e uma porção de carne, e UM PÃO BRANCO FINO”.</w:t>
      </w:r>
    </w:p>
    <w:p w14:paraId="69E5D334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30E450FA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Bíblia Enfatizada de Rotherham em 1902 (baseada nos textos de Westcott-Hort para o NT) diz: “a cada um, um pão, E UMA BEBIDA DOCE e um bolo de passas”</w:t>
      </w:r>
    </w:p>
    <w:p w14:paraId="42034D8E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13C3060C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A Bíblia em </w:t>
      </w:r>
      <w:proofErr w:type="gram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Inglês</w:t>
      </w:r>
      <w:proofErr w:type="gram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Básico de 1961 e a tradução de Darby de 1890 são semelhantes com - “um bolo de pão e UMA MEDIDA DE VINHO e um bolo de uvas secas”.</w:t>
      </w:r>
    </w:p>
    <w:p w14:paraId="3BCBBC72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12094333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111111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111111"/>
          <w:sz w:val="36"/>
          <w:szCs w:val="36"/>
          <w:bdr w:val="none" w:sz="0" w:space="0" w:color="auto" w:frame="1"/>
          <w:lang w:eastAsia="pt-BR" w:bidi="he-IL"/>
        </w:rPr>
        <w:lastRenderedPageBreak/>
        <w:t>A chamada Bíblia Translinear de Raízes Antigas de 2008 tem: “ </w:t>
      </w:r>
      <w:r w:rsidRPr="00E525BF">
        <w:rPr>
          <w:rFonts w:ascii="inherit" w:eastAsia="Times New Roman" w:hAnsi="inherit" w:cs="Tahoma"/>
          <w:b/>
          <w:bCs/>
          <w:color w:val="111111"/>
          <w:sz w:val="36"/>
          <w:szCs w:val="36"/>
          <w:bdr w:val="none" w:sz="0" w:space="0" w:color="auto" w:frame="1"/>
          <w:lang w:eastAsia="pt-BR" w:bidi="he-IL"/>
        </w:rPr>
        <w:t>um bolo de pão, um bolo de tâmaras e UMA NOITE”.</w:t>
      </w:r>
    </w:p>
    <w:p w14:paraId="0863B095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7379E851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 '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litera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' de Young (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hah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!) Tem: “um bolo de pão, e UM ESHPAR E UM ASHISAH” -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Mmmm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... Gostoso. Ame aqueles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eshpars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 xml:space="preserve"> e </w:t>
      </w:r>
      <w:proofErr w:type="spellStart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ashishas</w:t>
      </w:r>
      <w:proofErr w:type="spellEnd"/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! ;-)</w:t>
      </w:r>
    </w:p>
    <w:p w14:paraId="26D2615D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6FEE0306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Tahoma" w:eastAsia="Times New Roman" w:hAnsi="Tahoma" w:cs="Tahoma"/>
          <w:color w:val="3C3A3A"/>
          <w:sz w:val="36"/>
          <w:szCs w:val="36"/>
          <w:bdr w:val="none" w:sz="0" w:space="0" w:color="auto" w:frame="1"/>
          <w:lang w:eastAsia="pt-BR" w:bidi="he-IL"/>
        </w:rPr>
        <w:t>Agnósticos da Bíblia e "estudiosos" continuarão a discordar uns dos outros e cada homem definirá sua própria mente e entendimento como sua autoridade final, mas o crente na Bíblia está convencido de que Deus realmente preservou Suas palavras completas e infalíveis na maior Bíblia de todos os tempos. publicadas, levadas aos confins da terra e consideradas por milhares como sendo as palavras 100% verdadeiras de Deus - a Bíblia Sagrada King James.</w:t>
      </w:r>
    </w:p>
    <w:p w14:paraId="18F70002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br/>
      </w:r>
    </w:p>
    <w:p w14:paraId="56C805E5" w14:textId="77777777" w:rsidR="00E525BF" w:rsidRPr="00E525BF" w:rsidRDefault="00E525BF" w:rsidP="00E525BF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ahoma"/>
          <w:color w:val="3C3A3A"/>
          <w:sz w:val="21"/>
          <w:szCs w:val="21"/>
          <w:lang w:eastAsia="pt-BR" w:bidi="he-IL"/>
        </w:rPr>
      </w:pPr>
      <w:r w:rsidRPr="00E525BF">
        <w:rPr>
          <w:rFonts w:ascii="inherit" w:eastAsia="Times New Roman" w:hAnsi="inherit" w:cs="Tahoma"/>
          <w:color w:val="3C3A3A"/>
          <w:sz w:val="36"/>
          <w:szCs w:val="36"/>
          <w:bdr w:val="none" w:sz="0" w:space="0" w:color="auto" w:frame="1"/>
          <w:lang w:eastAsia="pt-BR" w:bidi="he-IL"/>
        </w:rPr>
        <w:t>Will Kinney</w:t>
      </w:r>
    </w:p>
    <w:p w14:paraId="325AB543" w14:textId="77777777" w:rsidR="00E525BF" w:rsidRDefault="00E525BF"/>
    <w:sectPr w:rsidR="00E525BF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01ACD" w14:textId="77777777" w:rsidR="00E4305E" w:rsidRDefault="00E4305E" w:rsidP="00BB25BB">
      <w:pPr>
        <w:spacing w:line="240" w:lineRule="auto"/>
      </w:pPr>
      <w:r>
        <w:separator/>
      </w:r>
    </w:p>
  </w:endnote>
  <w:endnote w:type="continuationSeparator" w:id="0">
    <w:p w14:paraId="5F3279A0" w14:textId="77777777" w:rsidR="00E4305E" w:rsidRDefault="00E4305E" w:rsidP="00BB25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8583F" w14:textId="77777777" w:rsidR="00E4305E" w:rsidRDefault="00E4305E" w:rsidP="00BB25BB">
      <w:pPr>
        <w:spacing w:line="240" w:lineRule="auto"/>
      </w:pPr>
      <w:r>
        <w:separator/>
      </w:r>
    </w:p>
  </w:footnote>
  <w:footnote w:type="continuationSeparator" w:id="0">
    <w:p w14:paraId="174068DC" w14:textId="77777777" w:rsidR="00E4305E" w:rsidRDefault="00E4305E" w:rsidP="00BB25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BF"/>
    <w:rsid w:val="00047F06"/>
    <w:rsid w:val="00095A86"/>
    <w:rsid w:val="000B6EF7"/>
    <w:rsid w:val="000C656D"/>
    <w:rsid w:val="000F73E5"/>
    <w:rsid w:val="00184549"/>
    <w:rsid w:val="00194CB8"/>
    <w:rsid w:val="001F35CB"/>
    <w:rsid w:val="003F307E"/>
    <w:rsid w:val="004300E4"/>
    <w:rsid w:val="004B4CF0"/>
    <w:rsid w:val="004C5D4F"/>
    <w:rsid w:val="005E2408"/>
    <w:rsid w:val="0065427E"/>
    <w:rsid w:val="00771F88"/>
    <w:rsid w:val="007B18B2"/>
    <w:rsid w:val="00803B04"/>
    <w:rsid w:val="00827E3B"/>
    <w:rsid w:val="00B84F52"/>
    <w:rsid w:val="00BB25BB"/>
    <w:rsid w:val="00D61D65"/>
    <w:rsid w:val="00DA575C"/>
    <w:rsid w:val="00E4305E"/>
    <w:rsid w:val="00E525BF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7389"/>
  <w15:chartTrackingRefBased/>
  <w15:docId w15:val="{752D4AE2-67B4-445B-A05D-DB34F24F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customStyle="1" w:styleId="apple-style-span">
    <w:name w:val="apple-style-span"/>
    <w:basedOn w:val="Fontepargpadro"/>
    <w:rsid w:val="00E525BF"/>
  </w:style>
  <w:style w:type="character" w:styleId="Hyperlink">
    <w:name w:val="Hyperlink"/>
    <w:basedOn w:val="Fontepargpadro"/>
    <w:uiPriority w:val="99"/>
    <w:unhideWhenUsed/>
    <w:rsid w:val="00E525B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25B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B25BB"/>
    <w:pPr>
      <w:spacing w:line="240" w:lineRule="auto"/>
    </w:pPr>
    <w:rPr>
      <w:rFonts w:eastAsia="Times New Roman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B25BB"/>
    <w:rPr>
      <w:rFonts w:eastAsia="Times New Roman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B2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8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.ca/b-kjv-only.htm" TargetMode="External"/><Relationship Id="rId13" Type="http://schemas.openxmlformats.org/officeDocument/2006/relationships/hyperlink" Target="https://studybible.info/IHOT/Hosea%203:1" TargetMode="External"/><Relationship Id="rId18" Type="http://schemas.openxmlformats.org/officeDocument/2006/relationships/hyperlink" Target="https://www.messianic-torah-truth-seeker.org/Scriptures/Tenakh/Hoshea/Hoshea-03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randplucked.webs.com/hosea3flagonsofwine.htm" TargetMode="External"/><Relationship Id="rId12" Type="http://schemas.openxmlformats.org/officeDocument/2006/relationships/hyperlink" Target="https://studybible.info/IHOT/Hosea%203:1" TargetMode="External"/><Relationship Id="rId17" Type="http://schemas.openxmlformats.org/officeDocument/2006/relationships/hyperlink" Target="https://www.jewishvirtuallibrary.org/book-of-hose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rchive.org/stream/ancienthebrewlit03yyyauof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randplucked.webs.com/hosea3flagonsofwine.htm" TargetMode="External"/><Relationship Id="rId11" Type="http://schemas.openxmlformats.org/officeDocument/2006/relationships/hyperlink" Target="https://www.chabad.org/library/bible_cdo/aid/16157/showrashi/tru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rchive.org/stream/ancienthebrewlit03yyyauoft" TargetMode="External"/><Relationship Id="rId10" Type="http://schemas.openxmlformats.org/officeDocument/2006/relationships/hyperlink" Target="https://www.chabad.org/library/bible_cdo/aid/16157/showrashi/true" TargetMode="External"/><Relationship Id="rId19" Type="http://schemas.openxmlformats.org/officeDocument/2006/relationships/hyperlink" Target="https://www.messianic-torah-truth-seeker.org/Scriptures/Tenakh/Hoshea/Hoshea-0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randplucked.webs.com/smelledasweetsavor.htm" TargetMode="External"/><Relationship Id="rId14" Type="http://schemas.openxmlformats.org/officeDocument/2006/relationships/hyperlink" Target="http://books.google.com/books?id=aDuy3p5QvEY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3153</Words>
  <Characters>17030</Characters>
  <Application>Microsoft Office Word</Application>
  <DocSecurity>0</DocSecurity>
  <Lines>141</Lines>
  <Paragraphs>40</Paragraphs>
  <ScaleCrop>false</ScaleCrop>
  <Company/>
  <LinksUpToDate>false</LinksUpToDate>
  <CharactersWithSpaces>20143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2020-08-31T16:48:00Z</dcterms:created>
  <dcterms:modified xsi:type="dcterms:W3CDTF">2020-08-31T16:58:00Z</dcterms:modified>
</cp:coreProperties>
</file>