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5948B" w14:textId="2D204B39" w:rsidR="00083E3E" w:rsidRDefault="00083E3E" w:rsidP="00083E3E">
      <w:pPr>
        <w:pStyle w:val="Ttulo1"/>
        <w:rPr>
          <w:sz w:val="36"/>
          <w:szCs w:val="36"/>
        </w:rPr>
      </w:pPr>
      <w:r>
        <w:rPr>
          <w:sz w:val="36"/>
          <w:szCs w:val="36"/>
        </w:rPr>
        <w:t xml:space="preserve">Jr 10:5 </w:t>
      </w:r>
      <w:r w:rsidRPr="00083E3E">
        <w:rPr>
          <w:lang w:eastAsia="pt-BR" w:bidi="he-IL"/>
        </w:rPr>
        <w:t>"</w:t>
      </w:r>
      <w:r w:rsidR="00846419">
        <w:rPr>
          <w:lang w:eastAsia="pt-BR" w:bidi="he-IL"/>
        </w:rPr>
        <w:t>Vertica</w:t>
      </w:r>
      <w:r w:rsidR="00275B70">
        <w:rPr>
          <w:lang w:eastAsia="pt-BR" w:bidi="he-IL"/>
        </w:rPr>
        <w:t>is</w:t>
      </w:r>
      <w:r w:rsidR="00846419">
        <w:rPr>
          <w:lang w:eastAsia="pt-BR" w:bidi="he-IL"/>
        </w:rPr>
        <w:t>-e-Rígido</w:t>
      </w:r>
      <w:r w:rsidR="00275B70">
        <w:rPr>
          <w:lang w:eastAsia="pt-BR" w:bidi="he-IL"/>
        </w:rPr>
        <w:t>s</w:t>
      </w:r>
      <w:r w:rsidRPr="00083E3E">
        <w:rPr>
          <w:lang w:eastAsia="pt-BR" w:bidi="he-IL"/>
        </w:rPr>
        <w:t xml:space="preserve"> Como Uma PALMEIRA" Ou "Um ESPANTALHO NO CAMPO DE PEPINO</w:t>
      </w:r>
      <w:r w:rsidRPr="00083E3E">
        <w:rPr>
          <w:lang w:eastAsia="pt-BR" w:bidi="he-IL"/>
        </w:rPr>
        <w:t>"?</w:t>
      </w:r>
    </w:p>
    <w:p w14:paraId="6C32FE15" w14:textId="77777777" w:rsidR="00083E3E" w:rsidRPr="00083E3E" w:rsidRDefault="00083E3E" w:rsidP="00083E3E">
      <w:pPr>
        <w:jc w:val="center"/>
        <w:rPr>
          <w:b/>
          <w:bCs/>
          <w:sz w:val="36"/>
          <w:szCs w:val="36"/>
        </w:rPr>
      </w:pPr>
    </w:p>
    <w:p w14:paraId="79C08DD5" w14:textId="77777777" w:rsidR="00083E3E" w:rsidRPr="00083E3E" w:rsidRDefault="00083E3E" w:rsidP="00083E3E">
      <w:pPr>
        <w:jc w:val="center"/>
        <w:rPr>
          <w:b/>
          <w:bCs/>
          <w:sz w:val="36"/>
          <w:szCs w:val="36"/>
          <w:lang w:val="en-US"/>
        </w:rPr>
      </w:pPr>
      <w:r w:rsidRPr="00083E3E">
        <w:rPr>
          <w:b/>
          <w:bCs/>
          <w:sz w:val="36"/>
          <w:szCs w:val="36"/>
          <w:lang w:val="en-US"/>
        </w:rPr>
        <w:t>Will Kinney</w:t>
      </w:r>
    </w:p>
    <w:p w14:paraId="2ACB46F8" w14:textId="77777777" w:rsidR="00846419" w:rsidRDefault="00846419" w:rsidP="00083E3E">
      <w:pPr>
        <w:jc w:val="center"/>
        <w:rPr>
          <w:lang w:val="en-US"/>
        </w:rPr>
      </w:pPr>
    </w:p>
    <w:p w14:paraId="15739E59" w14:textId="3F7700E0" w:rsidR="00083E3E" w:rsidRPr="00083E3E" w:rsidRDefault="00846419" w:rsidP="00083E3E">
      <w:pPr>
        <w:jc w:val="center"/>
        <w:rPr>
          <w:lang w:val="en-US"/>
        </w:rPr>
      </w:pPr>
      <w:hyperlink r:id="rId6" w:history="1">
        <w:r w:rsidRPr="00B477F5">
          <w:rPr>
            <w:rStyle w:val="Hyperlink"/>
            <w:lang w:val="en-US"/>
          </w:rPr>
          <w:t>https://brandplucked.webs.com/jer105palmscarecrow.htm</w:t>
        </w:r>
      </w:hyperlink>
      <w:r>
        <w:rPr>
          <w:lang w:val="en-US"/>
        </w:rPr>
        <w:t xml:space="preserve"> </w:t>
      </w:r>
    </w:p>
    <w:p w14:paraId="0F8E81A5" w14:textId="77777777" w:rsidR="00083E3E" w:rsidRPr="00083E3E" w:rsidRDefault="00083E3E" w:rsidP="00083E3E">
      <w:pPr>
        <w:jc w:val="center"/>
        <w:rPr>
          <w:lang w:val="en-US"/>
        </w:rPr>
      </w:pPr>
    </w:p>
    <w:p w14:paraId="69104B17" w14:textId="77777777" w:rsidR="00083E3E" w:rsidRPr="00083E3E" w:rsidRDefault="00083E3E" w:rsidP="00083E3E">
      <w:pPr>
        <w:jc w:val="center"/>
      </w:pPr>
      <w:r w:rsidRPr="00083E3E">
        <w:t>Tradução Google, ago.2020</w:t>
      </w:r>
    </w:p>
    <w:p w14:paraId="18B2124F" w14:textId="38077EBA" w:rsidR="00DA575C" w:rsidRDefault="00DA575C" w:rsidP="00083E3E"/>
    <w:p w14:paraId="129564BD" w14:textId="08465EDC" w:rsidR="00083E3E" w:rsidRDefault="00083E3E" w:rsidP="00083E3E"/>
    <w:p w14:paraId="4133EB49" w14:textId="1287D7F4" w:rsid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44444"/>
          <w:sz w:val="27"/>
          <w:szCs w:val="27"/>
          <w:lang w:eastAsia="pt-BR" w:bidi="he-IL"/>
        </w:rPr>
      </w:pPr>
    </w:p>
    <w:p w14:paraId="00746052" w14:textId="3E660733" w:rsidR="00DA09F4" w:rsidRPr="00DA09F4" w:rsidRDefault="00DA09F4" w:rsidP="00DA09F4">
      <w:pPr>
        <w:shd w:val="clear" w:color="auto" w:fill="FFFFFF"/>
        <w:spacing w:line="240" w:lineRule="auto"/>
        <w:ind w:left="708"/>
        <w:textAlignment w:val="baseline"/>
        <w:rPr>
          <w:rFonts w:ascii="Tahoma" w:eastAsia="Times New Roman" w:hAnsi="Tahoma" w:cs="Tahoma"/>
          <w:color w:val="444444"/>
          <w:lang w:eastAsia="pt-BR" w:bidi="he-IL"/>
        </w:rPr>
      </w:pPr>
      <w:r w:rsidRPr="00DA09F4">
        <w:rPr>
          <w:rFonts w:ascii="Tahoma" w:eastAsia="Times New Roman" w:hAnsi="Tahoma" w:cs="Tahoma"/>
          <w:color w:val="444444"/>
          <w:lang w:eastAsia="pt-BR" w:bidi="he-IL"/>
        </w:rPr>
        <w:t>[Acréscimo de Hélio:</w:t>
      </w:r>
    </w:p>
    <w:p w14:paraId="6B2EFC67" w14:textId="271C9464" w:rsidR="00DA09F4" w:rsidRPr="00DA09F4" w:rsidRDefault="00DA09F4" w:rsidP="00DA09F4">
      <w:pPr>
        <w:shd w:val="clear" w:color="auto" w:fill="FFFFFF"/>
        <w:spacing w:line="240" w:lineRule="auto"/>
        <w:ind w:left="708"/>
        <w:textAlignment w:val="baseline"/>
        <w:rPr>
          <w:rFonts w:ascii="Tahoma" w:eastAsia="Times New Roman" w:hAnsi="Tahoma" w:cs="Tahoma"/>
          <w:color w:val="000000"/>
          <w:lang w:eastAsia="pt-BR"/>
        </w:rPr>
      </w:pPr>
      <w:r w:rsidRPr="00DA09F4">
        <w:rPr>
          <w:rFonts w:ascii="Tahoma" w:eastAsia="Times New Roman" w:hAnsi="Tahoma" w:cs="Tahoma"/>
          <w:color w:val="444444"/>
          <w:lang w:eastAsia="pt-BR" w:bidi="he-IL"/>
        </w:rPr>
        <w:t xml:space="preserve">LTT-2020 </w:t>
      </w:r>
      <w:r w:rsidRPr="00DA09F4">
        <w:rPr>
          <w:rFonts w:ascii="Impact" w:eastAsia="Times New Roman" w:hAnsi="Impact" w:cs="Tahoma"/>
          <w:color w:val="0000FF"/>
          <w:lang w:eastAsia="pt-BR" w:bidi="he-IL"/>
        </w:rPr>
        <w:t>Jr 10:</w:t>
      </w:r>
      <w:r w:rsidRPr="00DA09F4">
        <w:rPr>
          <w:rFonts w:ascii="Impact" w:eastAsia="Times New Roman" w:hAnsi="Impact" w:cs="Tahoma"/>
          <w:color w:val="0000FF"/>
          <w:lang w:eastAsia="pt-BR"/>
        </w:rPr>
        <w:t xml:space="preserve">5 </w:t>
      </w:r>
      <w:r w:rsidRPr="00DA09F4">
        <w:rPr>
          <w:rFonts w:ascii="Impact" w:eastAsia="Times New Roman" w:hAnsi="Impact" w:cs="Tahoma"/>
          <w:i/>
          <w:iCs/>
          <w:color w:val="0000FF"/>
          <w:vertAlign w:val="superscript"/>
          <w:lang w:eastAsia="pt-BR"/>
        </w:rPr>
        <w:t>Eles são</w:t>
      </w:r>
      <w:r w:rsidRPr="00DA09F4">
        <w:rPr>
          <w:rFonts w:ascii="Impact" w:eastAsia="Times New Roman" w:hAnsi="Impact" w:cs="Tahoma"/>
          <w:color w:val="0000FF"/>
          <w:lang w:eastAsia="pt-BR"/>
        </w:rPr>
        <w:t xml:space="preserve"> como uma palmeira de vertical- e- rígido- </w:t>
      </w:r>
      <w:r w:rsidRPr="00DA09F4">
        <w:rPr>
          <w:rFonts w:ascii="Impact" w:eastAsia="Times New Roman" w:hAnsi="Impact" w:cs="Tahoma"/>
          <w:i/>
          <w:iCs/>
          <w:color w:val="0000FF"/>
          <w:vertAlign w:val="superscript"/>
          <w:lang w:eastAsia="pt-BR"/>
        </w:rPr>
        <w:t>tronco</w:t>
      </w:r>
      <w:r w:rsidRPr="00DA09F4">
        <w:rPr>
          <w:rFonts w:ascii="Impact" w:eastAsia="Times New Roman" w:hAnsi="Impact" w:cs="Tahoma"/>
          <w:color w:val="0000FF"/>
          <w:lang w:eastAsia="pt-BR"/>
        </w:rPr>
        <w:t xml:space="preserve"> </w:t>
      </w:r>
      <w:r w:rsidRPr="00DA09F4">
        <w:rPr>
          <w:rFonts w:ascii="Impact" w:eastAsia="Times New Roman" w:hAnsi="Impact" w:cs="Tahoma"/>
          <w:i/>
          <w:iCs/>
          <w:color w:val="0000FF"/>
          <w:vertAlign w:val="superscript"/>
          <w:lang w:eastAsia="pt-BR"/>
        </w:rPr>
        <w:t>{*}</w:t>
      </w:r>
      <w:r w:rsidRPr="00DA09F4">
        <w:rPr>
          <w:rFonts w:ascii="Impact" w:eastAsia="Times New Roman" w:hAnsi="Impact" w:cs="Tahoma"/>
          <w:color w:val="0000FF"/>
          <w:lang w:eastAsia="pt-BR"/>
        </w:rPr>
        <w:t xml:space="preserve">, porém não podem falar; certamente </w:t>
      </w:r>
      <w:r w:rsidRPr="00DA09F4">
        <w:rPr>
          <w:rFonts w:ascii="Impact" w:eastAsia="Times New Roman" w:hAnsi="Impact" w:cs="Tahoma"/>
          <w:i/>
          <w:iCs/>
          <w:color w:val="0000FF"/>
          <w:vertAlign w:val="superscript"/>
          <w:lang w:eastAsia="pt-BR"/>
        </w:rPr>
        <w:t>são</w:t>
      </w:r>
      <w:r w:rsidRPr="00DA09F4">
        <w:rPr>
          <w:rFonts w:ascii="Impact" w:eastAsia="Times New Roman" w:hAnsi="Impact" w:cs="Tahoma"/>
          <w:color w:val="0000FF"/>
          <w:lang w:eastAsia="pt-BR"/>
        </w:rPr>
        <w:t xml:space="preserve"> levantados- e- carregados, porquanto não podem andar. Não tenhais receio deles, pois não podem fazer mal, nem tampouco têm poder de fazer bem.</w:t>
      </w:r>
      <w:r w:rsidRPr="00DA09F4">
        <w:rPr>
          <w:rFonts w:ascii="Tahoma" w:eastAsia="Times New Roman" w:hAnsi="Tahoma" w:cs="Tahoma"/>
          <w:color w:val="000000"/>
          <w:lang w:eastAsia="pt-BR"/>
        </w:rPr>
        <w:t xml:space="preserve"> </w:t>
      </w:r>
      <w:r w:rsidRPr="00DA09F4">
        <w:rPr>
          <w:rFonts w:ascii="Tahoma" w:eastAsia="Times New Roman" w:hAnsi="Tahoma" w:cs="Tahoma"/>
          <w:color w:val="000000"/>
          <w:lang w:eastAsia="pt-BR"/>
        </w:rPr>
        <w:br/>
      </w:r>
      <w:r w:rsidRPr="00DA09F4">
        <w:rPr>
          <w:rFonts w:ascii="Tahoma" w:eastAsia="Times New Roman" w:hAnsi="Tahoma" w:cs="Tahoma"/>
          <w:color w:val="444444"/>
          <w:lang w:eastAsia="pt-BR" w:bidi="he-IL"/>
        </w:rPr>
        <w:t xml:space="preserve">{* NOTA: </w:t>
      </w:r>
      <w:r w:rsidRPr="00DA09F4">
        <w:rPr>
          <w:rFonts w:ascii="Tahoma" w:eastAsia="Times New Roman" w:hAnsi="Tahoma" w:cs="Tahoma"/>
          <w:color w:val="C00000"/>
          <w:lang w:eastAsia="pt-BR"/>
        </w:rPr>
        <w:t xml:space="preserve">"DE VERTICAL- E- RÍGIDO- </w:t>
      </w:r>
      <w:r w:rsidRPr="00DA09F4">
        <w:rPr>
          <w:rFonts w:ascii="Tahoma" w:eastAsia="Times New Roman" w:hAnsi="Tahoma" w:cs="Tahoma"/>
          <w:i/>
          <w:iCs/>
          <w:color w:val="C00000"/>
          <w:lang w:eastAsia="pt-BR"/>
        </w:rPr>
        <w:t>TRONCO</w:t>
      </w:r>
      <w:r w:rsidRPr="00DA09F4">
        <w:rPr>
          <w:rFonts w:ascii="Tahoma" w:eastAsia="Times New Roman" w:hAnsi="Tahoma" w:cs="Tahoma"/>
          <w:color w:val="C00000"/>
          <w:lang w:eastAsia="pt-BR"/>
        </w:rPr>
        <w:t xml:space="preserve">": </w:t>
      </w:r>
      <w:r w:rsidRPr="00DA09F4">
        <w:rPr>
          <w:rFonts w:ascii="Tahoma" w:eastAsia="Times New Roman" w:hAnsi="Tahoma" w:cs="Tahoma"/>
          <w:color w:val="000000"/>
          <w:lang w:eastAsia="pt-BR"/>
        </w:rPr>
        <w:t xml:space="preserve">é uma só palavra, um substantivo e não adjetivo, por isso "tronco". </w:t>
      </w:r>
      <w:hyperlink r:id="rId7" w:history="1">
        <w:r w:rsidRPr="00DA09F4">
          <w:rPr>
            <w:rFonts w:ascii="Tahoma" w:eastAsia="Times New Roman" w:hAnsi="Tahoma" w:cs="Tahoma"/>
            <w:i/>
            <w:iCs/>
            <w:color w:val="0000FF"/>
            <w:u w:val="single"/>
            <w:lang w:eastAsia="pt-BR"/>
          </w:rPr>
          <w:t>https://scripture4all.org/OnlineInterlinear/OTpdf/jer10.pdf</w:t>
        </w:r>
      </w:hyperlink>
      <w:r w:rsidRPr="00DA09F4">
        <w:rPr>
          <w:rFonts w:ascii="Tahoma" w:eastAsia="Times New Roman" w:hAnsi="Tahoma" w:cs="Tahoma"/>
          <w:i/>
          <w:iCs/>
          <w:color w:val="000000"/>
          <w:lang w:eastAsia="pt-BR"/>
        </w:rPr>
        <w:t xml:space="preserve">  </w:t>
      </w:r>
      <w:r w:rsidRPr="00DA09F4">
        <w:rPr>
          <w:rFonts w:ascii="Tahoma" w:eastAsia="Times New Roman" w:hAnsi="Tahoma" w:cs="Tahoma"/>
          <w:color w:val="000000"/>
          <w:lang w:eastAsia="pt-BR"/>
        </w:rPr>
        <w:t>}</w:t>
      </w:r>
    </w:p>
    <w:p w14:paraId="71275DFC" w14:textId="0E4D736D" w:rsidR="00DA09F4" w:rsidRPr="00DA09F4" w:rsidRDefault="00DA09F4" w:rsidP="00DA09F4">
      <w:pPr>
        <w:shd w:val="clear" w:color="auto" w:fill="FFFFFF"/>
        <w:spacing w:line="240" w:lineRule="auto"/>
        <w:ind w:left="708"/>
        <w:textAlignment w:val="baseline"/>
        <w:rPr>
          <w:rFonts w:ascii="Tahoma" w:eastAsia="Times New Roman" w:hAnsi="Tahoma" w:cs="Tahoma"/>
          <w:color w:val="444444"/>
          <w:lang w:eastAsia="pt-BR" w:bidi="he-IL"/>
        </w:rPr>
      </w:pPr>
      <w:r w:rsidRPr="00DA09F4">
        <w:rPr>
          <w:rFonts w:ascii="Tahoma" w:eastAsia="Times New Roman" w:hAnsi="Tahoma" w:cs="Tahoma"/>
          <w:color w:val="000000"/>
          <w:lang w:eastAsia="pt-BR"/>
        </w:rPr>
        <w:t>]</w:t>
      </w:r>
    </w:p>
    <w:p w14:paraId="0D34FFAF" w14:textId="7B4F9871" w:rsidR="00DA09F4" w:rsidRDefault="00DA09F4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44444"/>
          <w:sz w:val="27"/>
          <w:szCs w:val="27"/>
          <w:lang w:eastAsia="pt-BR" w:bidi="he-IL"/>
        </w:rPr>
      </w:pPr>
    </w:p>
    <w:p w14:paraId="37982D66" w14:textId="518DDE69" w:rsidR="00FB3CFB" w:rsidRPr="00FB3CFB" w:rsidRDefault="00FB3CFB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44444"/>
          <w:sz w:val="27"/>
          <w:szCs w:val="27"/>
          <w:lang w:val="en-US" w:eastAsia="pt-BR" w:bidi="he-IL"/>
        </w:rPr>
      </w:pP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val="en-US" w:eastAsia="pt-BR" w:bidi="he-IL"/>
        </w:rPr>
        <w:t xml:space="preserve">Jeremias 10: 5 KJB </w:t>
      </w:r>
      <w:proofErr w:type="spellStart"/>
      <w:r w:rsidRPr="00FB3CFB">
        <w:rPr>
          <w:rFonts w:ascii="Impact" w:hAnsi="Impact" w:cs="Segoe UI"/>
          <w:color w:val="0000FF"/>
          <w:lang w:val="x-none" w:bidi="he-IL"/>
        </w:rPr>
        <w:t>They</w:t>
      </w:r>
      <w:proofErr w:type="spellEnd"/>
      <w:r w:rsidRPr="00FB3CFB">
        <w:rPr>
          <w:rFonts w:ascii="Impact" w:hAnsi="Impact" w:cs="Segoe UI"/>
          <w:color w:val="0000FF"/>
          <w:lang w:val="x-none" w:bidi="he-IL"/>
        </w:rPr>
        <w:t xml:space="preserve"> </w:t>
      </w:r>
      <w:r w:rsidRPr="00FB3CFB">
        <w:rPr>
          <w:rFonts w:ascii="Impact" w:hAnsi="Impact" w:cs="Segoe UI"/>
          <w:i/>
          <w:iCs/>
          <w:color w:val="808080"/>
          <w:lang w:val="x-none" w:bidi="he-IL"/>
        </w:rPr>
        <w:t>are</w:t>
      </w:r>
      <w:r w:rsidRPr="00FB3CFB">
        <w:rPr>
          <w:rFonts w:ascii="Impact" w:hAnsi="Impact" w:cs="Segoe UI"/>
          <w:color w:val="0000FF"/>
          <w:lang w:val="x-none" w:bidi="he-IL"/>
        </w:rPr>
        <w:t xml:space="preserve"> </w:t>
      </w:r>
      <w:proofErr w:type="spellStart"/>
      <w:r w:rsidRPr="00FB3CFB">
        <w:rPr>
          <w:rFonts w:ascii="Impact" w:hAnsi="Impact" w:cs="Segoe UI"/>
          <w:color w:val="0000FF"/>
          <w:lang w:val="x-none" w:bidi="he-IL"/>
        </w:rPr>
        <w:t>upright</w:t>
      </w:r>
      <w:proofErr w:type="spellEnd"/>
      <w:r w:rsidRPr="00FB3CFB">
        <w:rPr>
          <w:rFonts w:ascii="Impact" w:hAnsi="Impact" w:cs="Segoe UI"/>
          <w:color w:val="0000FF"/>
          <w:lang w:val="x-none" w:bidi="he-IL"/>
        </w:rPr>
        <w:t xml:space="preserve"> as </w:t>
      </w:r>
      <w:proofErr w:type="spellStart"/>
      <w:r w:rsidRPr="00FB3CFB">
        <w:rPr>
          <w:rFonts w:ascii="Impact" w:hAnsi="Impact" w:cs="Segoe UI"/>
          <w:color w:val="0000FF"/>
          <w:lang w:val="x-none" w:bidi="he-IL"/>
        </w:rPr>
        <w:t>the</w:t>
      </w:r>
      <w:proofErr w:type="spellEnd"/>
      <w:r w:rsidRPr="00FB3CFB">
        <w:rPr>
          <w:rFonts w:ascii="Impact" w:hAnsi="Impact" w:cs="Segoe UI"/>
          <w:color w:val="0000FF"/>
          <w:lang w:val="x-none" w:bidi="he-IL"/>
        </w:rPr>
        <w:t xml:space="preserve"> </w:t>
      </w:r>
      <w:proofErr w:type="spellStart"/>
      <w:r w:rsidRPr="00FB3CFB">
        <w:rPr>
          <w:rFonts w:ascii="Impact" w:hAnsi="Impact" w:cs="Segoe UI"/>
          <w:color w:val="0000FF"/>
          <w:lang w:val="x-none" w:bidi="he-IL"/>
        </w:rPr>
        <w:t>palm</w:t>
      </w:r>
      <w:proofErr w:type="spellEnd"/>
      <w:r w:rsidRPr="00FB3CFB">
        <w:rPr>
          <w:rFonts w:ascii="Impact" w:hAnsi="Impact" w:cs="Segoe UI"/>
          <w:color w:val="0000FF"/>
          <w:lang w:val="x-none" w:bidi="he-IL"/>
        </w:rPr>
        <w:t xml:space="preserve"> </w:t>
      </w:r>
      <w:proofErr w:type="spellStart"/>
      <w:r w:rsidRPr="00FB3CFB">
        <w:rPr>
          <w:rFonts w:ascii="Impact" w:hAnsi="Impact" w:cs="Segoe UI"/>
          <w:color w:val="0000FF"/>
          <w:lang w:val="x-none" w:bidi="he-IL"/>
        </w:rPr>
        <w:t>tree</w:t>
      </w:r>
      <w:proofErr w:type="spellEnd"/>
      <w:r w:rsidRPr="00FB3CFB">
        <w:rPr>
          <w:rFonts w:ascii="Impact" w:hAnsi="Impact" w:cs="Segoe UI"/>
          <w:color w:val="0000FF"/>
          <w:lang w:val="x-none" w:bidi="he-IL"/>
        </w:rPr>
        <w:t xml:space="preserve">, </w:t>
      </w:r>
      <w:proofErr w:type="spellStart"/>
      <w:r w:rsidRPr="00FB3CFB">
        <w:rPr>
          <w:rFonts w:ascii="Impact" w:hAnsi="Impact" w:cs="Segoe UI"/>
          <w:color w:val="0000FF"/>
          <w:lang w:val="x-none" w:bidi="he-IL"/>
        </w:rPr>
        <w:t>but</w:t>
      </w:r>
      <w:proofErr w:type="spellEnd"/>
      <w:r w:rsidRPr="00FB3CFB">
        <w:rPr>
          <w:rFonts w:ascii="Impact" w:hAnsi="Impact" w:cs="Segoe UI"/>
          <w:color w:val="0000FF"/>
          <w:lang w:val="x-none" w:bidi="he-IL"/>
        </w:rPr>
        <w:t xml:space="preserve"> </w:t>
      </w:r>
      <w:proofErr w:type="spellStart"/>
      <w:r w:rsidRPr="00FB3CFB">
        <w:rPr>
          <w:rFonts w:ascii="Impact" w:hAnsi="Impact" w:cs="Segoe UI"/>
          <w:color w:val="0000FF"/>
          <w:lang w:val="x-none" w:bidi="he-IL"/>
        </w:rPr>
        <w:t>speak</w:t>
      </w:r>
      <w:proofErr w:type="spellEnd"/>
      <w:r w:rsidRPr="00FB3CFB">
        <w:rPr>
          <w:rFonts w:ascii="Impact" w:hAnsi="Impact" w:cs="Segoe UI"/>
          <w:color w:val="0000FF"/>
          <w:lang w:val="x-none" w:bidi="he-IL"/>
        </w:rPr>
        <w:t xml:space="preserve"> </w:t>
      </w:r>
      <w:proofErr w:type="spellStart"/>
      <w:r w:rsidRPr="00FB3CFB">
        <w:rPr>
          <w:rFonts w:ascii="Impact" w:hAnsi="Impact" w:cs="Segoe UI"/>
          <w:color w:val="0000FF"/>
          <w:lang w:val="x-none" w:bidi="he-IL"/>
        </w:rPr>
        <w:t>not</w:t>
      </w:r>
      <w:proofErr w:type="spellEnd"/>
      <w:r w:rsidRPr="00FB3CFB">
        <w:rPr>
          <w:rFonts w:ascii="Impact" w:hAnsi="Impact" w:cs="Segoe UI"/>
          <w:color w:val="0000FF"/>
          <w:lang w:val="x-none" w:bidi="he-IL"/>
        </w:rPr>
        <w:t xml:space="preserve">: </w:t>
      </w:r>
      <w:proofErr w:type="spellStart"/>
      <w:r w:rsidRPr="00FB3CFB">
        <w:rPr>
          <w:rFonts w:ascii="Impact" w:hAnsi="Impact" w:cs="Segoe UI"/>
          <w:color w:val="0000FF"/>
          <w:lang w:val="x-none" w:bidi="he-IL"/>
        </w:rPr>
        <w:t>they</w:t>
      </w:r>
      <w:proofErr w:type="spellEnd"/>
      <w:r w:rsidRPr="00FB3CFB">
        <w:rPr>
          <w:rFonts w:ascii="Impact" w:hAnsi="Impact" w:cs="Segoe UI"/>
          <w:color w:val="0000FF"/>
          <w:lang w:val="x-none" w:bidi="he-IL"/>
        </w:rPr>
        <w:t xml:space="preserve"> must </w:t>
      </w:r>
      <w:proofErr w:type="spellStart"/>
      <w:r w:rsidRPr="00FB3CFB">
        <w:rPr>
          <w:rFonts w:ascii="Impact" w:hAnsi="Impact" w:cs="Segoe UI"/>
          <w:color w:val="0000FF"/>
          <w:lang w:val="x-none" w:bidi="he-IL"/>
        </w:rPr>
        <w:t>needs</w:t>
      </w:r>
      <w:proofErr w:type="spellEnd"/>
      <w:r w:rsidRPr="00FB3CFB">
        <w:rPr>
          <w:rFonts w:ascii="Impact" w:hAnsi="Impact" w:cs="Segoe UI"/>
          <w:color w:val="0000FF"/>
          <w:lang w:val="x-none" w:bidi="he-IL"/>
        </w:rPr>
        <w:t xml:space="preserve"> </w:t>
      </w:r>
      <w:proofErr w:type="spellStart"/>
      <w:r w:rsidRPr="00FB3CFB">
        <w:rPr>
          <w:rFonts w:ascii="Impact" w:hAnsi="Impact" w:cs="Segoe UI"/>
          <w:color w:val="0000FF"/>
          <w:lang w:val="x-none" w:bidi="he-IL"/>
        </w:rPr>
        <w:t>be</w:t>
      </w:r>
      <w:proofErr w:type="spellEnd"/>
      <w:r w:rsidRPr="00FB3CFB">
        <w:rPr>
          <w:rFonts w:ascii="Impact" w:hAnsi="Impact" w:cs="Segoe UI"/>
          <w:color w:val="0000FF"/>
          <w:lang w:val="x-none" w:bidi="he-IL"/>
        </w:rPr>
        <w:t xml:space="preserve"> borne, </w:t>
      </w:r>
      <w:proofErr w:type="spellStart"/>
      <w:r w:rsidRPr="00FB3CFB">
        <w:rPr>
          <w:rFonts w:ascii="Impact" w:hAnsi="Impact" w:cs="Segoe UI"/>
          <w:color w:val="0000FF"/>
          <w:lang w:val="x-none" w:bidi="he-IL"/>
        </w:rPr>
        <w:t>because</w:t>
      </w:r>
      <w:proofErr w:type="spellEnd"/>
      <w:r w:rsidRPr="00FB3CFB">
        <w:rPr>
          <w:rFonts w:ascii="Impact" w:hAnsi="Impact" w:cs="Segoe UI"/>
          <w:color w:val="0000FF"/>
          <w:lang w:val="x-none" w:bidi="he-IL"/>
        </w:rPr>
        <w:t xml:space="preserve"> </w:t>
      </w:r>
      <w:proofErr w:type="spellStart"/>
      <w:r w:rsidRPr="00FB3CFB">
        <w:rPr>
          <w:rFonts w:ascii="Impact" w:hAnsi="Impact" w:cs="Segoe UI"/>
          <w:color w:val="0000FF"/>
          <w:lang w:val="x-none" w:bidi="he-IL"/>
        </w:rPr>
        <w:t>they</w:t>
      </w:r>
      <w:proofErr w:type="spellEnd"/>
      <w:r w:rsidRPr="00FB3CFB">
        <w:rPr>
          <w:rFonts w:ascii="Impact" w:hAnsi="Impact" w:cs="Segoe UI"/>
          <w:color w:val="0000FF"/>
          <w:lang w:val="x-none" w:bidi="he-IL"/>
        </w:rPr>
        <w:t xml:space="preserve"> </w:t>
      </w:r>
      <w:proofErr w:type="spellStart"/>
      <w:r w:rsidRPr="00FB3CFB">
        <w:rPr>
          <w:rFonts w:ascii="Impact" w:hAnsi="Impact" w:cs="Segoe UI"/>
          <w:color w:val="0000FF"/>
          <w:lang w:val="x-none" w:bidi="he-IL"/>
        </w:rPr>
        <w:t>cannot</w:t>
      </w:r>
      <w:proofErr w:type="spellEnd"/>
      <w:r w:rsidRPr="00FB3CFB">
        <w:rPr>
          <w:rFonts w:ascii="Impact" w:hAnsi="Impact" w:cs="Segoe UI"/>
          <w:color w:val="0000FF"/>
          <w:lang w:val="x-none" w:bidi="he-IL"/>
        </w:rPr>
        <w:t xml:space="preserve"> go. Be </w:t>
      </w:r>
      <w:proofErr w:type="spellStart"/>
      <w:r w:rsidRPr="00FB3CFB">
        <w:rPr>
          <w:rFonts w:ascii="Impact" w:hAnsi="Impact" w:cs="Segoe UI"/>
          <w:color w:val="0000FF"/>
          <w:lang w:val="x-none" w:bidi="he-IL"/>
        </w:rPr>
        <w:t>not</w:t>
      </w:r>
      <w:proofErr w:type="spellEnd"/>
      <w:r w:rsidRPr="00FB3CFB">
        <w:rPr>
          <w:rFonts w:ascii="Impact" w:hAnsi="Impact" w:cs="Segoe UI"/>
          <w:color w:val="0000FF"/>
          <w:lang w:val="x-none" w:bidi="he-IL"/>
        </w:rPr>
        <w:t xml:space="preserve"> </w:t>
      </w:r>
      <w:proofErr w:type="spellStart"/>
      <w:r w:rsidRPr="00FB3CFB">
        <w:rPr>
          <w:rFonts w:ascii="Impact" w:hAnsi="Impact" w:cs="Segoe UI"/>
          <w:color w:val="0000FF"/>
          <w:lang w:val="x-none" w:bidi="he-IL"/>
        </w:rPr>
        <w:t>afraid</w:t>
      </w:r>
      <w:proofErr w:type="spellEnd"/>
      <w:r w:rsidRPr="00FB3CFB">
        <w:rPr>
          <w:rFonts w:ascii="Impact" w:hAnsi="Impact" w:cs="Segoe UI"/>
          <w:color w:val="0000FF"/>
          <w:lang w:val="x-none" w:bidi="he-IL"/>
        </w:rPr>
        <w:t xml:space="preserve"> </w:t>
      </w:r>
      <w:proofErr w:type="spellStart"/>
      <w:r w:rsidRPr="00FB3CFB">
        <w:rPr>
          <w:rFonts w:ascii="Impact" w:hAnsi="Impact" w:cs="Segoe UI"/>
          <w:color w:val="0000FF"/>
          <w:lang w:val="x-none" w:bidi="he-IL"/>
        </w:rPr>
        <w:t>of</w:t>
      </w:r>
      <w:proofErr w:type="spellEnd"/>
      <w:r w:rsidRPr="00FB3CFB">
        <w:rPr>
          <w:rFonts w:ascii="Impact" w:hAnsi="Impact" w:cs="Segoe UI"/>
          <w:color w:val="0000FF"/>
          <w:lang w:val="x-none" w:bidi="he-IL"/>
        </w:rPr>
        <w:t xml:space="preserve"> </w:t>
      </w:r>
      <w:proofErr w:type="spellStart"/>
      <w:r w:rsidRPr="00FB3CFB">
        <w:rPr>
          <w:rFonts w:ascii="Impact" w:hAnsi="Impact" w:cs="Segoe UI"/>
          <w:color w:val="0000FF"/>
          <w:lang w:val="x-none" w:bidi="he-IL"/>
        </w:rPr>
        <w:t>them</w:t>
      </w:r>
      <w:proofErr w:type="spellEnd"/>
      <w:r w:rsidRPr="00FB3CFB">
        <w:rPr>
          <w:rFonts w:ascii="Impact" w:hAnsi="Impact" w:cs="Segoe UI"/>
          <w:color w:val="0000FF"/>
          <w:lang w:val="x-none" w:bidi="he-IL"/>
        </w:rPr>
        <w:t xml:space="preserve">; for </w:t>
      </w:r>
      <w:proofErr w:type="spellStart"/>
      <w:r w:rsidRPr="00FB3CFB">
        <w:rPr>
          <w:rFonts w:ascii="Impact" w:hAnsi="Impact" w:cs="Segoe UI"/>
          <w:color w:val="0000FF"/>
          <w:lang w:val="x-none" w:bidi="he-IL"/>
        </w:rPr>
        <w:t>they</w:t>
      </w:r>
      <w:proofErr w:type="spellEnd"/>
      <w:r w:rsidRPr="00FB3CFB">
        <w:rPr>
          <w:rFonts w:ascii="Impact" w:hAnsi="Impact" w:cs="Segoe UI"/>
          <w:color w:val="0000FF"/>
          <w:lang w:val="x-none" w:bidi="he-IL"/>
        </w:rPr>
        <w:t xml:space="preserve"> </w:t>
      </w:r>
      <w:proofErr w:type="spellStart"/>
      <w:r w:rsidRPr="00FB3CFB">
        <w:rPr>
          <w:rFonts w:ascii="Impact" w:hAnsi="Impact" w:cs="Segoe UI"/>
          <w:color w:val="0000FF"/>
          <w:lang w:val="x-none" w:bidi="he-IL"/>
        </w:rPr>
        <w:t>cannot</w:t>
      </w:r>
      <w:proofErr w:type="spellEnd"/>
      <w:r w:rsidRPr="00FB3CFB">
        <w:rPr>
          <w:rFonts w:ascii="Impact" w:hAnsi="Impact" w:cs="Segoe UI"/>
          <w:color w:val="0000FF"/>
          <w:lang w:val="x-none" w:bidi="he-IL"/>
        </w:rPr>
        <w:t xml:space="preserve"> do </w:t>
      </w:r>
      <w:proofErr w:type="spellStart"/>
      <w:r w:rsidRPr="00FB3CFB">
        <w:rPr>
          <w:rFonts w:ascii="Impact" w:hAnsi="Impact" w:cs="Segoe UI"/>
          <w:color w:val="0000FF"/>
          <w:lang w:val="x-none" w:bidi="he-IL"/>
        </w:rPr>
        <w:t>evil</w:t>
      </w:r>
      <w:proofErr w:type="spellEnd"/>
      <w:r w:rsidRPr="00FB3CFB">
        <w:rPr>
          <w:rFonts w:ascii="Impact" w:hAnsi="Impact" w:cs="Segoe UI"/>
          <w:color w:val="0000FF"/>
          <w:lang w:val="x-none" w:bidi="he-IL"/>
        </w:rPr>
        <w:t xml:space="preserve">, </w:t>
      </w:r>
      <w:proofErr w:type="spellStart"/>
      <w:r w:rsidRPr="00FB3CFB">
        <w:rPr>
          <w:rFonts w:ascii="Impact" w:hAnsi="Impact" w:cs="Segoe UI"/>
          <w:color w:val="0000FF"/>
          <w:lang w:val="x-none" w:bidi="he-IL"/>
        </w:rPr>
        <w:t>neither</w:t>
      </w:r>
      <w:proofErr w:type="spellEnd"/>
      <w:r w:rsidRPr="00FB3CFB">
        <w:rPr>
          <w:rFonts w:ascii="Impact" w:hAnsi="Impact" w:cs="Segoe UI"/>
          <w:color w:val="0000FF"/>
          <w:lang w:val="x-none" w:bidi="he-IL"/>
        </w:rPr>
        <w:t xml:space="preserve"> </w:t>
      </w:r>
      <w:proofErr w:type="spellStart"/>
      <w:r w:rsidRPr="00FB3CFB">
        <w:rPr>
          <w:rFonts w:ascii="Impact" w:hAnsi="Impact" w:cs="Segoe UI"/>
          <w:color w:val="0000FF"/>
          <w:lang w:val="x-none" w:bidi="he-IL"/>
        </w:rPr>
        <w:t>also</w:t>
      </w:r>
      <w:proofErr w:type="spellEnd"/>
      <w:r w:rsidRPr="00FB3CFB">
        <w:rPr>
          <w:rFonts w:ascii="Impact" w:hAnsi="Impact" w:cs="Segoe UI"/>
          <w:color w:val="0000FF"/>
          <w:lang w:val="x-none" w:bidi="he-IL"/>
        </w:rPr>
        <w:t xml:space="preserve"> </w:t>
      </w:r>
      <w:proofErr w:type="spellStart"/>
      <w:r w:rsidRPr="00FB3CFB">
        <w:rPr>
          <w:rFonts w:ascii="Impact" w:hAnsi="Impact" w:cs="Segoe UI"/>
          <w:i/>
          <w:iCs/>
          <w:color w:val="808080"/>
          <w:lang w:val="x-none" w:bidi="he-IL"/>
        </w:rPr>
        <w:t>is</w:t>
      </w:r>
      <w:proofErr w:type="spellEnd"/>
      <w:r w:rsidRPr="00FB3CFB">
        <w:rPr>
          <w:rFonts w:ascii="Impact" w:hAnsi="Impact" w:cs="Segoe UI"/>
          <w:i/>
          <w:iCs/>
          <w:color w:val="808080"/>
          <w:lang w:val="x-none" w:bidi="he-IL"/>
        </w:rPr>
        <w:t xml:space="preserve"> it</w:t>
      </w:r>
      <w:r w:rsidRPr="00FB3CFB">
        <w:rPr>
          <w:rFonts w:ascii="Impact" w:hAnsi="Impact" w:cs="Segoe UI"/>
          <w:color w:val="0000FF"/>
          <w:lang w:val="x-none" w:bidi="he-IL"/>
        </w:rPr>
        <w:t xml:space="preserve"> in </w:t>
      </w:r>
      <w:proofErr w:type="spellStart"/>
      <w:r w:rsidRPr="00FB3CFB">
        <w:rPr>
          <w:rFonts w:ascii="Impact" w:hAnsi="Impact" w:cs="Segoe UI"/>
          <w:color w:val="0000FF"/>
          <w:lang w:val="x-none" w:bidi="he-IL"/>
        </w:rPr>
        <w:t>them</w:t>
      </w:r>
      <w:proofErr w:type="spellEnd"/>
      <w:r w:rsidRPr="00FB3CFB">
        <w:rPr>
          <w:rFonts w:ascii="Impact" w:hAnsi="Impact" w:cs="Segoe UI"/>
          <w:color w:val="0000FF"/>
          <w:lang w:val="x-none" w:bidi="he-IL"/>
        </w:rPr>
        <w:t xml:space="preserve"> to do </w:t>
      </w:r>
      <w:proofErr w:type="spellStart"/>
      <w:r w:rsidRPr="00FB3CFB">
        <w:rPr>
          <w:rFonts w:ascii="Impact" w:hAnsi="Impact" w:cs="Segoe UI"/>
          <w:color w:val="0000FF"/>
          <w:lang w:val="x-none" w:bidi="he-IL"/>
        </w:rPr>
        <w:t>good</w:t>
      </w:r>
      <w:proofErr w:type="spellEnd"/>
      <w:r w:rsidRPr="00FB3CFB">
        <w:rPr>
          <w:rFonts w:ascii="Impact" w:hAnsi="Impact" w:cs="Segoe UI"/>
          <w:color w:val="0000FF"/>
          <w:lang w:val="x-none" w:bidi="he-IL"/>
        </w:rPr>
        <w:t>.</w:t>
      </w:r>
      <w:hyperlink r:id="rId8" w:history="1">
        <w:r w:rsidRPr="00FB3CFB">
          <w:rPr>
            <w:rFonts w:ascii="Impact" w:hAnsi="Impact" w:cs="Segoe UI"/>
            <w:color w:val="0080FF"/>
            <w:lang w:val="x-none" w:bidi="he-IL"/>
          </w:rPr>
          <w:t xml:space="preserve"> </w:t>
        </w:r>
      </w:hyperlink>
    </w:p>
    <w:p w14:paraId="7EC8CE39" w14:textId="77777777" w:rsidR="00FB3CFB" w:rsidRPr="00083E3E" w:rsidRDefault="00FB3CFB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44444"/>
          <w:sz w:val="27"/>
          <w:szCs w:val="27"/>
          <w:lang w:val="en-US" w:eastAsia="pt-BR" w:bidi="he-IL"/>
        </w:rPr>
      </w:pPr>
    </w:p>
    <w:p w14:paraId="7FD61A38" w14:textId="1E5EF063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44444"/>
          <w:sz w:val="27"/>
          <w:szCs w:val="27"/>
          <w:lang w:eastAsia="pt-BR" w:bidi="he-IL"/>
        </w:rPr>
      </w:pP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Jeremias 10: 5 KJB - “SÃO </w:t>
      </w:r>
      <w:r w:rsidR="007B1702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VERTICAIS-E-RETOS</w:t>
      </w: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COMO A PALMEIRA”  </w:t>
      </w:r>
    </w:p>
    <w:p w14:paraId="53B8DA37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44444"/>
          <w:sz w:val="27"/>
          <w:szCs w:val="27"/>
          <w:lang w:eastAsia="pt-BR" w:bidi="he-IL"/>
        </w:rPr>
      </w:pP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Modern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English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Version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2014 - "ELES SÃO COMO UM ESPANTALHO EM UM CAMPO DE PEPINO"</w:t>
      </w:r>
    </w:p>
    <w:p w14:paraId="75986431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44444"/>
          <w:sz w:val="27"/>
          <w:szCs w:val="27"/>
          <w:lang w:eastAsia="pt-BR" w:bidi="he-IL"/>
        </w:rPr>
      </w:pP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ESV - “SEUS ÍDOLOS SÃO COMO ESPANTALHOS NO CAMPO DE PEPINO.”</w:t>
      </w:r>
    </w:p>
    <w:p w14:paraId="7248A16F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44444"/>
          <w:sz w:val="27"/>
          <w:szCs w:val="27"/>
          <w:lang w:eastAsia="pt-BR" w:bidi="he-IL"/>
        </w:rPr>
      </w:pP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 </w:t>
      </w:r>
    </w:p>
    <w:p w14:paraId="6766266B" w14:textId="781544C1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44444"/>
          <w:sz w:val="27"/>
          <w:szCs w:val="27"/>
          <w:lang w:eastAsia="pt-BR" w:bidi="he-IL"/>
        </w:rPr>
      </w:pP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NIV 1978, edições de 1984 - "Como UM ESPANTALHO EM UM </w:t>
      </w:r>
      <w:r w:rsidR="007B1702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CAMPO</w:t>
      </w:r>
      <w:r w:rsidR="007B1702"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DE MELÃO, seus ídolos não falam"</w:t>
      </w:r>
    </w:p>
    <w:p w14:paraId="54DCC3E4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44444"/>
          <w:sz w:val="27"/>
          <w:szCs w:val="27"/>
          <w:lang w:eastAsia="pt-BR" w:bidi="he-IL"/>
        </w:rPr>
      </w:pP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 </w:t>
      </w:r>
    </w:p>
    <w:p w14:paraId="3453E6AF" w14:textId="4D985956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44444"/>
          <w:sz w:val="27"/>
          <w:szCs w:val="27"/>
          <w:lang w:eastAsia="pt-BR" w:bidi="he-IL"/>
        </w:rPr>
      </w:pP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Edição NIV 2011 - “Como UM ESPANTALHO EM UM </w:t>
      </w:r>
      <w:r w:rsidR="007B1702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CAMPO</w:t>
      </w: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DE PEPINO, seus ídolos não falam”</w:t>
      </w:r>
    </w:p>
    <w:p w14:paraId="11C58DC9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44444"/>
          <w:sz w:val="18"/>
          <w:szCs w:val="18"/>
          <w:lang w:eastAsia="pt-BR" w:bidi="he-IL"/>
        </w:rPr>
      </w:pPr>
      <w:r w:rsidRPr="00083E3E">
        <w:rPr>
          <w:rFonts w:ascii="Tahoma" w:eastAsia="Times New Roman" w:hAnsi="Tahoma" w:cs="Tahoma"/>
          <w:color w:val="444444"/>
          <w:sz w:val="18"/>
          <w:szCs w:val="18"/>
          <w:lang w:eastAsia="pt-BR" w:bidi="he-IL"/>
        </w:rPr>
        <w:t> </w:t>
      </w:r>
    </w:p>
    <w:p w14:paraId="62DD1310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44444"/>
          <w:sz w:val="27"/>
          <w:szCs w:val="27"/>
          <w:lang w:eastAsia="pt-BR" w:bidi="he-IL"/>
        </w:rPr>
      </w:pP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Jeremias 10 está falando sobre os ídolos dos pagãos e diz aos filhos de Israel que não sejam como eles. </w:t>
      </w:r>
    </w:p>
    <w:p w14:paraId="56312BBF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44444"/>
          <w:sz w:val="27"/>
          <w:szCs w:val="27"/>
          <w:lang w:eastAsia="pt-BR" w:bidi="he-IL"/>
        </w:rPr>
      </w:pP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 “2 Assim diz o Senhor: Não aprenda o caminho dos gentios, e não se assuste com os sinais do céu; pois os pagãos se espantam com eles.</w:t>
      </w:r>
    </w:p>
    <w:p w14:paraId="37681D8C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44444"/>
          <w:sz w:val="27"/>
          <w:szCs w:val="27"/>
          <w:lang w:eastAsia="pt-BR" w:bidi="he-IL"/>
        </w:rPr>
      </w:pP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3 Porque os costumes do povo são vãos; pois se corta uma árvore da floresta, que é obra das mãos do trabalhador, com o machado.</w:t>
      </w:r>
    </w:p>
    <w:p w14:paraId="30425190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44444"/>
          <w:sz w:val="27"/>
          <w:szCs w:val="27"/>
          <w:lang w:eastAsia="pt-BR" w:bidi="he-IL"/>
        </w:rPr>
      </w:pP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4 Eles o enfeitam com prata e com ouro; prendem-no com pregos e com martelos, para que não se mova.</w:t>
      </w:r>
    </w:p>
    <w:p w14:paraId="7B3FC2A6" w14:textId="7CF70B5A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44444"/>
          <w:sz w:val="27"/>
          <w:szCs w:val="27"/>
          <w:lang w:eastAsia="pt-BR" w:bidi="he-IL"/>
        </w:rPr>
      </w:pP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lastRenderedPageBreak/>
        <w:t xml:space="preserve">5 ELES SÃO </w:t>
      </w:r>
      <w:r w:rsidR="007B1702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VERTICAIS-E-RÍGIDOS</w:t>
      </w: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COMO A PALMEIRA, mas não falam: precisam ser suportados, porque não podem ir. Não tenha medo deles; porque não podem fazer o mal, nem lhes compete fazer o bem. ”</w:t>
      </w:r>
    </w:p>
    <w:p w14:paraId="581B4321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44444"/>
          <w:sz w:val="27"/>
          <w:szCs w:val="27"/>
          <w:lang w:eastAsia="pt-BR" w:bidi="he-IL"/>
        </w:rPr>
      </w:pP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A palavra hebraica aqui para “PALMEIRA” é # 8560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tohmer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, e só é usada duas vezes no AT A outra instância é em Juízes 4: 5, onde somos informados sobre a profetisa Débora “E ela habitava sob a PALMEIRA”. Mesmo versões como ESV, NIV, NASB etc. traduzem a palavra como “palmeira” naquele lugar.</w:t>
      </w:r>
    </w:p>
    <w:p w14:paraId="28EB2753" w14:textId="018F760D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1D2129"/>
          <w:sz w:val="27"/>
          <w:szCs w:val="27"/>
          <w:lang w:eastAsia="pt-BR" w:bidi="he-IL"/>
        </w:rPr>
      </w:pPr>
      <w:r w:rsidRPr="00083E3E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Concordância completa de Strong - número 8560, da mesma raiz que 8558; um tronco PALM; PALMEIRA." Então, se você olhar para cima, # 8558 diz: “de uma raiz não usada significa ser </w:t>
      </w:r>
      <w:r w:rsidR="00DA09F4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vertical-e-rígido</w:t>
      </w:r>
      <w:r w:rsidRPr="00083E3E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. UMA PALMEIRA. ”</w:t>
      </w:r>
    </w:p>
    <w:p w14:paraId="605068ED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44444"/>
          <w:sz w:val="27"/>
          <w:szCs w:val="27"/>
          <w:lang w:eastAsia="pt-BR" w:bidi="he-IL"/>
        </w:rPr>
      </w:pP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  </w:t>
      </w:r>
    </w:p>
    <w:p w14:paraId="07D63AC5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44444"/>
          <w:sz w:val="27"/>
          <w:szCs w:val="27"/>
          <w:lang w:eastAsia="pt-BR" w:bidi="he-IL"/>
        </w:rPr>
      </w:pPr>
      <w:r w:rsidRPr="00083E3E">
        <w:rPr>
          <w:rFonts w:ascii="inherit" w:eastAsia="Times New Roman" w:hAnsi="inherit" w:cs="Tahoma"/>
          <w:b/>
          <w:bCs/>
          <w:color w:val="444444"/>
          <w:sz w:val="27"/>
          <w:szCs w:val="27"/>
          <w:bdr w:val="none" w:sz="0" w:space="0" w:color="auto" w:frame="1"/>
          <w:lang w:eastAsia="pt-BR" w:bidi="he-IL"/>
        </w:rPr>
        <w:t>A Conexão Católica</w:t>
      </w:r>
    </w:p>
    <w:p w14:paraId="409955E8" w14:textId="43266DC4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44444"/>
          <w:sz w:val="27"/>
          <w:szCs w:val="27"/>
          <w:lang w:eastAsia="pt-BR" w:bidi="he-IL"/>
        </w:rPr>
      </w:pP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No entanto, neste lugar o ESV, NIV, NASB, NET, Holman,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Modern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English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Version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2014 e as versões católicas modernas como o St. Joseph NAB 1970 e a Bíblia da Nova Jerusalém de 1985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lêem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- “Eles são como ESPANTALHOS EM UM </w:t>
      </w:r>
      <w:r w:rsidR="007B1702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CAMPO</w:t>
      </w: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DE PEPINO.” - ou “Espantalhos em um canteiro de melão”.  </w:t>
      </w:r>
    </w:p>
    <w:p w14:paraId="558183EA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44444"/>
          <w:sz w:val="27"/>
          <w:szCs w:val="27"/>
          <w:lang w:eastAsia="pt-BR" w:bidi="he-IL"/>
        </w:rPr>
      </w:pP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Da mesma forma, a Tradução do Novo Mundo das Testemunhas de Jeová diz: "Eles são como UM ESPANTALHO DE UM CAMPO DE PEPINO, e não podem falar."</w:t>
      </w:r>
    </w:p>
    <w:p w14:paraId="64AE91A8" w14:textId="54FC7F6E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44444"/>
          <w:sz w:val="27"/>
          <w:szCs w:val="27"/>
          <w:lang w:eastAsia="pt-BR" w:bidi="he-IL"/>
        </w:rPr>
      </w:pP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No entanto, os anteriores Douay-Rheims 1610 e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Douay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1950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lêem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"PALM TREE" e agora a versão de domínio público católico de 2009 voltou a - "Eles foram fabricados à semelhança de </w:t>
      </w:r>
      <w:r w:rsidR="007B1702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UMA PALMEIRA</w:t>
      </w: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"</w:t>
      </w:r>
    </w:p>
    <w:p w14:paraId="1816B838" w14:textId="6E098AEF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44444"/>
          <w:sz w:val="27"/>
          <w:szCs w:val="27"/>
          <w:lang w:eastAsia="pt-BR" w:bidi="he-IL"/>
        </w:rPr>
      </w:pP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Concordando com a Bíblia King James “eles são verticais como A PALMEIRA” estão Wycliffe 1395,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Coverdale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1535, a Grande Bíblia 1540, a Bíblia de Mateus 1549 - “Ela é tão elegante quanto a PALMTREE”, a Bíblia do Bispo 1568 - “Ela permanece </w:t>
      </w:r>
      <w:r w:rsidR="007B1702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VERTICAL-E-RÍGIDA</w:t>
      </w: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como a palmeira ”, a Bíblia de Genebra 1599 -“ Os ídolos se erguem como a PALMEIRA ”, tradução de Lamsa da Peshitta Siríaca -“ Eles são colocados na vertical como PALMEIRAS ”, Tradução de Julia Smith 1855, Tradução de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Noyes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1869, </w:t>
      </w:r>
      <w:r w:rsidRPr="00083E3E">
        <w:rPr>
          <w:rFonts w:ascii="inherit" w:eastAsia="Times New Roman" w:hAnsi="inherit" w:cs="Tahoma"/>
          <w:b/>
          <w:bCs/>
          <w:color w:val="444444"/>
          <w:sz w:val="27"/>
          <w:szCs w:val="27"/>
          <w:bdr w:val="none" w:sz="0" w:space="0" w:color="auto" w:frame="1"/>
          <w:lang w:eastAsia="pt-BR" w:bidi="he-IL"/>
        </w:rPr>
        <w:t>a Versão revisada 1885 - “Eles são como uma PALMEIRA”, </w:t>
      </w: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 Darby 1890, Young's 1898 - “Como UMA PALM</w:t>
      </w:r>
      <w:r w:rsidR="007B1702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EIRA</w:t>
      </w: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eles são rígidos”, </w:t>
      </w:r>
      <w:r w:rsidRPr="00083E3E">
        <w:rPr>
          <w:rFonts w:ascii="inherit" w:eastAsia="Times New Roman" w:hAnsi="inherit" w:cs="Tahoma"/>
          <w:b/>
          <w:bCs/>
          <w:color w:val="444444"/>
          <w:sz w:val="27"/>
          <w:szCs w:val="27"/>
          <w:bdr w:val="none" w:sz="0" w:space="0" w:color="auto" w:frame="1"/>
          <w:lang w:eastAsia="pt-BR" w:bidi="he-IL"/>
        </w:rPr>
        <w:t>o ASV 1901 - “Eles são como uma PALMEIRA”,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Rotherham's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Emphasized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Bible 1902, The Word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of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Yah 1993,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God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First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Truth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1999, The Judaica Press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Tanach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2004, The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Context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Group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Version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2007, The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Orthodox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Jewish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Bible 2011 - “Eles [os ídolos] são </w:t>
      </w:r>
      <w:r w:rsidR="00DA09F4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verticais-e-rígidos</w:t>
      </w: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como o homem (palmeira]” , a KJV 21st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Century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1994, a Bíblia do Terceiro Milênio 1998, The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Updated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Bible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Version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2004, a Bond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Slave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Version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2008, a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Concordant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Literal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Version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, a Bíblia Israelita Natural 2012 - “Eles são verticais, como UMA PALMEIRA”, a Transliteração hebraica Escritura 2010, as Sagradas Escrituras VW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Edition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2010, a Nova Versão Europeia 2010, a Bíblia Jubileu 2010, A Bíblia Judaica Ortodoxa 2011, a Bíblia Interlinear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Biblos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2013 - "Eles são VERDADEIROS COMO A PALMEIRA", The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Work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of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God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Children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Illustrated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Bible 2011, a Bíblia em Inglês Mundial de 2012,A versão em hebraico dos nomes 2014 e a versão literal moderna 2017.</w:t>
      </w:r>
    </w:p>
    <w:p w14:paraId="3AA5FC2F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44444"/>
          <w:sz w:val="18"/>
          <w:szCs w:val="18"/>
          <w:lang w:eastAsia="pt-BR" w:bidi="he-IL"/>
        </w:rPr>
      </w:pPr>
    </w:p>
    <w:p w14:paraId="0CC867A0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083E3E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The </w:t>
      </w:r>
      <w:proofErr w:type="spellStart"/>
      <w:r w:rsidRPr="00083E3E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Jewish</w:t>
      </w:r>
      <w:proofErr w:type="spellEnd"/>
      <w:r w:rsidRPr="00083E3E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Virtual Library </w:t>
      </w:r>
      <w:proofErr w:type="spellStart"/>
      <w:r w:rsidRPr="00083E3E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Tanach</w:t>
      </w:r>
      <w:proofErr w:type="spellEnd"/>
      <w:r w:rsidRPr="00083E3E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[Texto completo] 1994 - “Eles estão na vertical como A PALMEIRA, mas não falam.”</w:t>
      </w:r>
      <w:r w:rsidRPr="00083E3E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br/>
      </w:r>
      <w:r w:rsidRPr="00083E3E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br/>
      </w:r>
      <w:hyperlink r:id="rId9" w:history="1">
        <w:r w:rsidRPr="00083E3E">
          <w:rPr>
            <w:rFonts w:ascii="Tahoma" w:eastAsia="Times New Roman" w:hAnsi="Tahoma" w:cs="Tahoma"/>
            <w:color w:val="DCA10D"/>
            <w:sz w:val="27"/>
            <w:szCs w:val="27"/>
            <w:u w:val="single"/>
            <w:bdr w:val="none" w:sz="0" w:space="0" w:color="auto" w:frame="1"/>
            <w:lang w:eastAsia="pt-BR" w:bidi="he-IL"/>
          </w:rPr>
          <w:t>https://www.jewishvirtuallibrary.org/yirmeyahu-jeremiah-chapter-10</w:t>
        </w:r>
      </w:hyperlink>
      <w:r w:rsidRPr="00083E3E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br/>
      </w:r>
      <w:r w:rsidRPr="00083E3E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br/>
        <w:t>As Escrituras de transliteração hebraica de 2010 - “Eles são retos como A PALMEIRA, mas não falam.”</w:t>
      </w:r>
      <w:r w:rsidRPr="00083E3E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br/>
      </w:r>
      <w:r w:rsidRPr="00083E3E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br/>
      </w:r>
      <w:hyperlink r:id="rId10" w:history="1">
        <w:r w:rsidRPr="00083E3E">
          <w:rPr>
            <w:rFonts w:ascii="Tahoma" w:eastAsia="Times New Roman" w:hAnsi="Tahoma" w:cs="Tahoma"/>
            <w:color w:val="DCA10D"/>
            <w:sz w:val="27"/>
            <w:szCs w:val="27"/>
            <w:u w:val="single"/>
            <w:bdr w:val="none" w:sz="0" w:space="0" w:color="auto" w:frame="1"/>
            <w:lang w:eastAsia="pt-BR" w:bidi="he-IL"/>
          </w:rPr>
          <w:t>https://www.messianic-torah-truth-seeker.org/Scriptures/Tenakh/YirmeYahu/YirmeYahu10.htm</w:t>
        </w:r>
      </w:hyperlink>
      <w:r w:rsidRPr="00083E3E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br/>
      </w:r>
      <w:r w:rsidRPr="00083E3E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br/>
        <w:t>Tradução de Lamsa da Peshitta Siríaca de 1933 - “Eles são configurados diretamente como PALMEIRAS, mas eles não falam.”</w:t>
      </w:r>
    </w:p>
    <w:p w14:paraId="7F3C22B6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</w:p>
    <w:p w14:paraId="410CAC29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DCA10D"/>
          <w:sz w:val="18"/>
          <w:szCs w:val="18"/>
          <w:lang w:eastAsia="pt-BR" w:bidi="he-IL"/>
        </w:rPr>
      </w:pPr>
      <w:hyperlink r:id="rId11" w:history="1">
        <w:r w:rsidRPr="00083E3E">
          <w:rPr>
            <w:rFonts w:ascii="Tahoma" w:eastAsia="Times New Roman" w:hAnsi="Tahoma" w:cs="Tahoma"/>
            <w:color w:val="C13C50"/>
            <w:sz w:val="27"/>
            <w:szCs w:val="27"/>
            <w:u w:val="single"/>
            <w:bdr w:val="none" w:sz="0" w:space="0" w:color="auto" w:frame="1"/>
            <w:lang w:eastAsia="pt-BR" w:bidi="he-IL"/>
          </w:rPr>
          <w:t>https://www.studylight.org/desk/index.cgi?sr=1&amp;old_q=Jeremiah+10%3A5&amp;search_form_type=general&amp;q1=Jeremiah+10%3A5&amp;s=0&amp;t1=en_glt&amp;ns=0</w:t>
        </w:r>
      </w:hyperlink>
    </w:p>
    <w:p w14:paraId="1E35671B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Helvetica Neue" w:eastAsia="Times New Roman" w:hAnsi="Helvetica Neue"/>
          <w:color w:val="3C3A3A"/>
          <w:sz w:val="18"/>
          <w:szCs w:val="18"/>
          <w:lang w:eastAsia="pt-BR" w:bidi="he-IL"/>
        </w:rPr>
      </w:pPr>
      <w:r w:rsidRPr="00083E3E">
        <w:rPr>
          <w:rFonts w:ascii="Helvetica Neue" w:eastAsia="Times New Roman" w:hAnsi="Helvetica Neue"/>
          <w:color w:val="3C3A3A"/>
          <w:sz w:val="18"/>
          <w:szCs w:val="18"/>
          <w:lang w:eastAsia="pt-BR" w:bidi="he-IL"/>
        </w:rPr>
        <w:t> </w:t>
      </w:r>
    </w:p>
    <w:p w14:paraId="01C131DB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44444"/>
          <w:sz w:val="27"/>
          <w:szCs w:val="27"/>
          <w:lang w:eastAsia="pt-BR" w:bidi="he-IL"/>
        </w:rPr>
      </w:pP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Bíblias em língua estrangeira = KJB - "uma PALMEIRA" </w:t>
      </w:r>
    </w:p>
    <w:p w14:paraId="6BA25721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44444"/>
          <w:sz w:val="27"/>
          <w:szCs w:val="27"/>
          <w:lang w:eastAsia="pt-BR" w:bidi="he-IL"/>
        </w:rPr>
      </w:pP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Bíblias de língua estrangeira que seguem o texto hebraico e também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lêem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“PALMEIRA” são os espanhóis Sagradas Escrituras 1569, Cipriano de Valera 1602, Reina Valera 1909-1995 e Reina Valera Gómez 2004 - “Erguidos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están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como PALMERA”, o português Almeida Corrigida E Fiel 1681 e A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Biblia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Sagrada em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Portugués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- “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Säo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como a PALMEIRA”, a Bíblia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Schlachter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alemã 2000 - " </w:t>
      </w:r>
      <w:r w:rsidRPr="00083E3E">
        <w:rPr>
          <w:rFonts w:ascii="Helvetica Neue" w:eastAsia="Times New Roman" w:hAnsi="Helvetica Neue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sie </w:t>
      </w:r>
      <w:proofErr w:type="spellStart"/>
      <w:r w:rsidRPr="00083E3E">
        <w:rPr>
          <w:rFonts w:ascii="Helvetica Neue" w:eastAsia="Times New Roman" w:hAnsi="Helvetica Neue" w:cs="Tahoma"/>
          <w:color w:val="1D2129"/>
          <w:sz w:val="27"/>
          <w:szCs w:val="27"/>
          <w:bdr w:val="none" w:sz="0" w:space="0" w:color="auto" w:frame="1"/>
          <w:lang w:eastAsia="pt-BR" w:bidi="he-IL"/>
        </w:rPr>
        <w:t>sind</w:t>
      </w:r>
      <w:proofErr w:type="spellEnd"/>
      <w:r w:rsidRPr="00083E3E">
        <w:rPr>
          <w:rFonts w:ascii="Helvetica Neue" w:eastAsia="Times New Roman" w:hAnsi="Helvetica Neue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083E3E">
        <w:rPr>
          <w:rFonts w:ascii="Helvetica Neue" w:eastAsia="Times New Roman" w:hAnsi="Helvetica Neue" w:cs="Tahoma"/>
          <w:color w:val="1D2129"/>
          <w:sz w:val="27"/>
          <w:szCs w:val="27"/>
          <w:bdr w:val="none" w:sz="0" w:space="0" w:color="auto" w:frame="1"/>
          <w:lang w:eastAsia="pt-BR" w:bidi="he-IL"/>
        </w:rPr>
        <w:t>gedrechselten</w:t>
      </w:r>
      <w:proofErr w:type="spellEnd"/>
      <w:r w:rsidRPr="00083E3E">
        <w:rPr>
          <w:rFonts w:ascii="Helvetica Neue" w:eastAsia="Times New Roman" w:hAnsi="Helvetica Neue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083E3E">
        <w:rPr>
          <w:rFonts w:ascii="Helvetica Neue" w:eastAsia="Times New Roman" w:hAnsi="Helvetica Neue" w:cs="Tahoma"/>
          <w:color w:val="1D2129"/>
          <w:sz w:val="27"/>
          <w:szCs w:val="27"/>
          <w:bdr w:val="none" w:sz="0" w:space="0" w:color="auto" w:frame="1"/>
          <w:lang w:eastAsia="pt-BR" w:bidi="he-IL"/>
        </w:rPr>
        <w:t>Palmbäumen</w:t>
      </w:r>
      <w:proofErr w:type="spellEnd"/>
      <w:r w:rsidRPr="00083E3E">
        <w:rPr>
          <w:rFonts w:ascii="Helvetica Neue" w:eastAsia="Times New Roman" w:hAnsi="Helvetica Neue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083E3E">
        <w:rPr>
          <w:rFonts w:ascii="Helvetica Neue" w:eastAsia="Times New Roman" w:hAnsi="Helvetica Neue" w:cs="Tahoma"/>
          <w:color w:val="1D2129"/>
          <w:sz w:val="27"/>
          <w:szCs w:val="27"/>
          <w:bdr w:val="none" w:sz="0" w:space="0" w:color="auto" w:frame="1"/>
          <w:lang w:eastAsia="pt-BR" w:bidi="he-IL"/>
        </w:rPr>
        <w:t>gleich</w:t>
      </w:r>
      <w:proofErr w:type="spellEnd"/>
      <w:r w:rsidRPr="00083E3E">
        <w:rPr>
          <w:rFonts w:ascii="Helvetica Neue" w:eastAsia="Times New Roman" w:hAnsi="Helvetica Neue" w:cs="Tahoma"/>
          <w:color w:val="1D2129"/>
          <w:sz w:val="27"/>
          <w:szCs w:val="27"/>
          <w:bdr w:val="none" w:sz="0" w:space="0" w:color="auto" w:frame="1"/>
          <w:lang w:eastAsia="pt-BR" w:bidi="he-IL"/>
        </w:rPr>
        <w:t> </w:t>
      </w: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", o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Tagalog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Ang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Dating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Biblia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- “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Sila'y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gaya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ng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puno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ng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PALMA”, o italiano Diodati 1649 e La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Nuova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Diodati 1991 - “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Son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tratti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diritti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, a guisa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di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PALMA”, a Bíblia albanesa - “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Idhujt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qëndrojnë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drejt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si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një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palmë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”, a Bíblia lituana - “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Jie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yra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tiesūs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kaip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palmė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”, a Bíblia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Karoli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húngara - " </w:t>
      </w:r>
      <w:proofErr w:type="spellStart"/>
      <w:r w:rsidRPr="00083E3E">
        <w:rPr>
          <w:rFonts w:ascii="Helvetica Neue" w:eastAsia="Times New Roman" w:hAnsi="Helvetica Neue" w:cs="Tahoma"/>
          <w:color w:val="1D2129"/>
          <w:sz w:val="27"/>
          <w:szCs w:val="27"/>
          <w:bdr w:val="none" w:sz="0" w:space="0" w:color="auto" w:frame="1"/>
          <w:lang w:eastAsia="pt-BR" w:bidi="he-IL"/>
        </w:rPr>
        <w:t>Olyanok</w:t>
      </w:r>
      <w:proofErr w:type="spellEnd"/>
      <w:r w:rsidRPr="00083E3E">
        <w:rPr>
          <w:rFonts w:ascii="Helvetica Neue" w:eastAsia="Times New Roman" w:hAnsi="Helvetica Neue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, </w:t>
      </w:r>
      <w:proofErr w:type="spellStart"/>
      <w:r w:rsidRPr="00083E3E">
        <w:rPr>
          <w:rFonts w:ascii="Helvetica Neue" w:eastAsia="Times New Roman" w:hAnsi="Helvetica Neue" w:cs="Tahoma"/>
          <w:color w:val="1D2129"/>
          <w:sz w:val="27"/>
          <w:szCs w:val="27"/>
          <w:bdr w:val="none" w:sz="0" w:space="0" w:color="auto" w:frame="1"/>
          <w:lang w:eastAsia="pt-BR" w:bidi="he-IL"/>
        </w:rPr>
        <w:t>mint</w:t>
      </w:r>
      <w:proofErr w:type="spellEnd"/>
      <w:r w:rsidRPr="00083E3E">
        <w:rPr>
          <w:rFonts w:ascii="Helvetica Neue" w:eastAsia="Times New Roman" w:hAnsi="Helvetica Neue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 az </w:t>
      </w:r>
      <w:proofErr w:type="spellStart"/>
      <w:r w:rsidRPr="00083E3E">
        <w:rPr>
          <w:rFonts w:ascii="Helvetica Neue" w:eastAsia="Times New Roman" w:hAnsi="Helvetica Neue" w:cs="Tahoma"/>
          <w:color w:val="1D2129"/>
          <w:sz w:val="27"/>
          <w:szCs w:val="27"/>
          <w:bdr w:val="none" w:sz="0" w:space="0" w:color="auto" w:frame="1"/>
          <w:lang w:eastAsia="pt-BR" w:bidi="he-IL"/>
        </w:rPr>
        <w:t>egyenes</w:t>
      </w:r>
      <w:proofErr w:type="spellEnd"/>
      <w:r w:rsidRPr="00083E3E">
        <w:rPr>
          <w:rFonts w:ascii="Helvetica Neue" w:eastAsia="Times New Roman" w:hAnsi="Helvetica Neue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083E3E">
        <w:rPr>
          <w:rFonts w:ascii="Helvetica Neue" w:eastAsia="Times New Roman" w:hAnsi="Helvetica Neue" w:cs="Tahoma"/>
          <w:color w:val="1D2129"/>
          <w:sz w:val="27"/>
          <w:szCs w:val="27"/>
          <w:bdr w:val="none" w:sz="0" w:space="0" w:color="auto" w:frame="1"/>
          <w:lang w:eastAsia="pt-BR" w:bidi="he-IL"/>
        </w:rPr>
        <w:t>pálmafa</w:t>
      </w:r>
      <w:proofErr w:type="spellEnd"/>
      <w:r w:rsidRPr="00083E3E">
        <w:rPr>
          <w:rFonts w:ascii="Helvetica Neue" w:eastAsia="Times New Roman" w:hAnsi="Helvetica Neue" w:cs="Tahoma"/>
          <w:color w:val="1D2129"/>
          <w:sz w:val="27"/>
          <w:szCs w:val="27"/>
          <w:bdr w:val="none" w:sz="0" w:space="0" w:color="auto" w:frame="1"/>
          <w:lang w:eastAsia="pt-BR" w:bidi="he-IL"/>
        </w:rPr>
        <w:t> </w:t>
      </w:r>
      <w:r w:rsidRPr="00083E3E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"</w:t>
      </w:r>
    </w:p>
    <w:p w14:paraId="4DF56C26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44444"/>
          <w:sz w:val="27"/>
          <w:szCs w:val="27"/>
          <w:lang w:eastAsia="pt-BR" w:bidi="he-IL"/>
        </w:rPr>
      </w:pP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E A Bíblia Grega Moderna -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Ειν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αι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ορθι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α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ως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φοινιξ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, α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λλ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α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δεν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λα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λουσιν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· = "Eles são retos como A PALMEIRA (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φοινιξ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), mas não falam."</w:t>
      </w:r>
    </w:p>
    <w:p w14:paraId="5B42D295" w14:textId="0E698FA2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44444"/>
          <w:sz w:val="27"/>
          <w:szCs w:val="27"/>
          <w:lang w:eastAsia="pt-BR" w:bidi="he-IL"/>
        </w:rPr>
      </w:pP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E o hebraico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Rashi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Complete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Tanach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2004 - “Como uma PALMEIRA” e o Antigo Testamento Hebraico Interlinear - “</w:t>
      </w: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rtl/>
          <w:lang w:eastAsia="pt-BR" w:bidi="he-IL"/>
        </w:rPr>
        <w:t>כתמר</w:t>
      </w: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como a palmeira, </w:t>
      </w: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rtl/>
          <w:lang w:eastAsia="pt-BR" w:bidi="he-IL"/>
        </w:rPr>
        <w:t>מקשׁה</w:t>
      </w: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="00DA09F4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vertical-e-rígido</w:t>
      </w: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rtl/>
          <w:lang w:eastAsia="pt-BR" w:bidi="he-IL"/>
        </w:rPr>
        <w:t>המה</w:t>
      </w: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Eles”</w:t>
      </w:r>
    </w:p>
    <w:p w14:paraId="2D9583BC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44444"/>
          <w:sz w:val="27"/>
          <w:szCs w:val="27"/>
          <w:lang w:eastAsia="pt-BR" w:bidi="he-IL"/>
        </w:rPr>
      </w:pP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De onde vem essa mudança estranha de “uma palmeira” para “um espantalho em um canteiro de pepino”? Não a chamada LXX grega (é realmente confusa nesta seção - omite os versículos 6, 7, 8 e 10, e tem dois versículos cinco, nenhum dos quais se lê como o hebraico ou essas versões modernas do Vaticano) nem o siríaco Peshitta, que se lê exatamente como diz o KJB - “Eles são configurados diretamente como PALMEIRAS, mas eles não falam”.</w:t>
      </w:r>
    </w:p>
    <w:p w14:paraId="5BEB8276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44444"/>
          <w:sz w:val="27"/>
          <w:szCs w:val="27"/>
          <w:lang w:eastAsia="pt-BR" w:bidi="he-IL"/>
        </w:rPr>
      </w:pPr>
      <w:r w:rsidRPr="00083E3E">
        <w:rPr>
          <w:rFonts w:ascii="inherit" w:eastAsia="Times New Roman" w:hAnsi="inherit" w:cs="Tahoma"/>
          <w:b/>
          <w:bCs/>
          <w:color w:val="444444"/>
          <w:sz w:val="27"/>
          <w:szCs w:val="27"/>
          <w:bdr w:val="none" w:sz="0" w:space="0" w:color="auto" w:frame="1"/>
          <w:lang w:eastAsia="pt-BR" w:bidi="he-IL"/>
        </w:rPr>
        <w:t>O Comentário do Púlpito</w:t>
      </w: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 nos diz - </w:t>
      </w:r>
      <w:r w:rsidRPr="00083E3E">
        <w:rPr>
          <w:rFonts w:ascii="inherit" w:eastAsia="Times New Roman" w:hAnsi="inherit" w:cs="Tahoma"/>
          <w:b/>
          <w:bCs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“Eles são retos como a palmeira; em vez disso, eles são como uma coluna (ou seja, um espantalho) em um campo de pepinos. Esta é a interpretação dada à nossa passagem em Ver. 70 da epístola apócrifa de Jeremias (escrita no período </w:t>
      </w:r>
      <w:proofErr w:type="spellStart"/>
      <w:r w:rsidRPr="00083E3E">
        <w:rPr>
          <w:rFonts w:ascii="inherit" w:eastAsia="Times New Roman" w:hAnsi="inherit" w:cs="Tahoma"/>
          <w:b/>
          <w:bCs/>
          <w:color w:val="444444"/>
          <w:sz w:val="27"/>
          <w:szCs w:val="27"/>
          <w:bdr w:val="none" w:sz="0" w:space="0" w:color="auto" w:frame="1"/>
          <w:lang w:eastAsia="pt-BR" w:bidi="he-IL"/>
        </w:rPr>
        <w:t>macabeu</w:t>
      </w:r>
      <w:proofErr w:type="spellEnd"/>
      <w:r w:rsidRPr="00083E3E">
        <w:rPr>
          <w:rFonts w:ascii="inherit" w:eastAsia="Times New Roman" w:hAnsi="inherit" w:cs="Tahoma"/>
          <w:b/>
          <w:bCs/>
          <w:color w:val="444444"/>
          <w:sz w:val="27"/>
          <w:szCs w:val="27"/>
          <w:bdr w:val="none" w:sz="0" w:space="0" w:color="auto" w:frame="1"/>
          <w:lang w:eastAsia="pt-BR" w:bidi="he-IL"/>
        </w:rPr>
        <w:t>, evidentemente com referência à nossa profecia), e é muito mais impressionante do que a tradução rival, "como uma palmeira".</w:t>
      </w:r>
    </w:p>
    <w:p w14:paraId="74F8C76C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44444"/>
          <w:sz w:val="18"/>
          <w:szCs w:val="18"/>
          <w:lang w:eastAsia="pt-BR" w:bidi="he-IL"/>
        </w:rPr>
      </w:pPr>
      <w:r w:rsidRPr="00083E3E">
        <w:rPr>
          <w:rFonts w:ascii="Tahoma" w:eastAsia="Times New Roman" w:hAnsi="Tahoma" w:cs="Tahoma"/>
          <w:color w:val="444444"/>
          <w:sz w:val="18"/>
          <w:szCs w:val="18"/>
          <w:bdr w:val="none" w:sz="0" w:space="0" w:color="auto" w:frame="1"/>
          <w:lang w:eastAsia="pt-BR" w:bidi="he-IL"/>
        </w:rPr>
        <w:t> </w:t>
      </w:r>
    </w:p>
    <w:p w14:paraId="07078348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551A8B"/>
          <w:sz w:val="27"/>
          <w:szCs w:val="27"/>
          <w:lang w:eastAsia="pt-BR" w:bidi="he-IL"/>
        </w:rPr>
      </w:pPr>
      <w:hyperlink r:id="rId12" w:history="1">
        <w:r w:rsidRPr="00083E3E">
          <w:rPr>
            <w:rFonts w:ascii="Tahoma" w:eastAsia="Times New Roman" w:hAnsi="Tahoma" w:cs="Tahoma"/>
            <w:color w:val="C13C50"/>
            <w:sz w:val="27"/>
            <w:szCs w:val="27"/>
            <w:u w:val="single"/>
            <w:bdr w:val="none" w:sz="0" w:space="0" w:color="auto" w:frame="1"/>
            <w:lang w:eastAsia="pt-BR" w:bidi="he-IL"/>
          </w:rPr>
          <w:t>https://www.studylight.org/commentaries/tpc/jeremiah-10.html</w:t>
        </w:r>
      </w:hyperlink>
    </w:p>
    <w:p w14:paraId="46441D2C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44444"/>
          <w:sz w:val="27"/>
          <w:szCs w:val="27"/>
          <w:lang w:eastAsia="pt-BR" w:bidi="he-IL"/>
        </w:rPr>
      </w:pP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Então, em outras palavras, não tem nada a ver com o texto hebraico, onde se lê “palmeira”, mas com algum livro apócrifo que nem está na Bíblia, e é “uma interpretação” que eles gostam porque “é muito mais impressionante ”do que aquela velha“ palmeira ”sem graça. Pessoal, é assim que a bolsa de estudos moderna funciona.</w:t>
      </w:r>
    </w:p>
    <w:p w14:paraId="3E200DC8" w14:textId="4BCEF30D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44444"/>
          <w:sz w:val="27"/>
          <w:szCs w:val="27"/>
          <w:lang w:eastAsia="pt-BR" w:bidi="he-IL"/>
        </w:rPr>
      </w:pPr>
      <w:r w:rsidRPr="00083E3E">
        <w:rPr>
          <w:rFonts w:ascii="inherit" w:eastAsia="Times New Roman" w:hAnsi="inherit" w:cs="Tahoma"/>
          <w:b/>
          <w:bCs/>
          <w:color w:val="444444"/>
          <w:sz w:val="27"/>
          <w:szCs w:val="27"/>
          <w:bdr w:val="none" w:sz="0" w:space="0" w:color="auto" w:frame="1"/>
          <w:lang w:eastAsia="pt-BR" w:bidi="he-IL"/>
        </w:rPr>
        <w:t>John Gill</w:t>
      </w: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 comenta: “Eles são verticais como a palmeira, sendo pregados a um poste, ou presos a uma coluna, ou colocados sobre um pedestal, e assim permanecem </w:t>
      </w:r>
      <w:r w:rsidR="00DA09F4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verticais-e-rígidos</w:t>
      </w: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sem se dobrar de forma alguma; e são como uma palmeira, que é conhecida por sua retidão. ”</w:t>
      </w:r>
    </w:p>
    <w:p w14:paraId="6EBD819A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44444"/>
          <w:sz w:val="27"/>
          <w:szCs w:val="27"/>
          <w:lang w:eastAsia="pt-BR" w:bidi="he-IL"/>
        </w:rPr>
      </w:pPr>
      <w:r w:rsidRPr="00083E3E">
        <w:rPr>
          <w:rFonts w:ascii="inherit" w:eastAsia="Times New Roman" w:hAnsi="inherit" w:cs="Tahoma"/>
          <w:b/>
          <w:bCs/>
          <w:color w:val="444444"/>
          <w:sz w:val="27"/>
          <w:szCs w:val="27"/>
          <w:bdr w:val="none" w:sz="0" w:space="0" w:color="auto" w:frame="1"/>
          <w:lang w:eastAsia="pt-BR" w:bidi="he-IL"/>
        </w:rPr>
        <w:t>Jamieson, Fausset e Brown</w:t>
      </w: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 comentam: - “5. vertical - ou, "Eles são de trabalho torneado, semelhante a uma palmeira" [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Maurer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]. O ponto de comparação entre o ídolo e a palma está na verticalidade de coluna desta última ” </w:t>
      </w:r>
    </w:p>
    <w:p w14:paraId="7721E9E0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44444"/>
          <w:sz w:val="27"/>
          <w:szCs w:val="27"/>
          <w:lang w:eastAsia="pt-BR" w:bidi="he-IL"/>
        </w:rPr>
      </w:pPr>
      <w:r w:rsidRPr="00083E3E">
        <w:rPr>
          <w:rFonts w:ascii="inherit" w:eastAsia="Times New Roman" w:hAnsi="inherit" w:cs="Tahoma"/>
          <w:b/>
          <w:bCs/>
          <w:color w:val="444444"/>
          <w:sz w:val="27"/>
          <w:szCs w:val="27"/>
          <w:bdr w:val="none" w:sz="0" w:space="0" w:color="auto" w:frame="1"/>
          <w:lang w:eastAsia="pt-BR" w:bidi="he-IL"/>
        </w:rPr>
        <w:lastRenderedPageBreak/>
        <w:t>João Calvino</w:t>
      </w: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 traduziu para o latim como “palmeira” - “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Sicuti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palma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aequalis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” e então comenta: “Elas são realmente eretas como as palmeiras; e assim aparece neles algo notável: mas eles não falam ”.  </w:t>
      </w:r>
    </w:p>
    <w:p w14:paraId="6B163D2B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44444"/>
          <w:sz w:val="27"/>
          <w:szCs w:val="27"/>
          <w:lang w:eastAsia="pt-BR" w:bidi="he-IL"/>
        </w:rPr>
      </w:pP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Comentário de </w:t>
      </w:r>
      <w:r w:rsidRPr="00083E3E">
        <w:rPr>
          <w:rFonts w:ascii="inherit" w:eastAsia="Times New Roman" w:hAnsi="inherit" w:cs="Tahoma"/>
          <w:b/>
          <w:bCs/>
          <w:color w:val="444444"/>
          <w:sz w:val="27"/>
          <w:szCs w:val="27"/>
          <w:bdr w:val="none" w:sz="0" w:space="0" w:color="auto" w:frame="1"/>
          <w:lang w:eastAsia="pt-BR" w:bidi="he-IL"/>
        </w:rPr>
        <w:t>Adam Clarke</w:t>
      </w: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 - “Eles são retos como a palmeira - Tão retos e rígidos quanto as árvores das quais são cortados.”  </w:t>
      </w:r>
    </w:p>
    <w:p w14:paraId="4F359222" w14:textId="6383336C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44444"/>
          <w:sz w:val="27"/>
          <w:szCs w:val="27"/>
          <w:lang w:eastAsia="pt-BR" w:bidi="he-IL"/>
        </w:rPr>
      </w:pPr>
      <w:r w:rsidRPr="00083E3E">
        <w:rPr>
          <w:rFonts w:ascii="inherit" w:eastAsia="Times New Roman" w:hAnsi="inherit" w:cs="Tahoma"/>
          <w:b/>
          <w:bCs/>
          <w:color w:val="444444"/>
          <w:sz w:val="27"/>
          <w:szCs w:val="27"/>
          <w:bdr w:val="none" w:sz="0" w:space="0" w:color="auto" w:frame="1"/>
          <w:lang w:eastAsia="pt-BR" w:bidi="he-IL"/>
        </w:rPr>
        <w:t>Comentário de Matthew Poole</w:t>
      </w: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 - “Eles são retos como a palmeira; cuja natureza é crescer </w:t>
      </w:r>
      <w:r w:rsidR="00DA09F4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vertical-e-rígido</w:t>
      </w: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e alto, sem quaisquer ramificações, até chegar ao topo, possivelmente representando majestade. ”</w:t>
      </w:r>
    </w:p>
    <w:p w14:paraId="5533F166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44444"/>
          <w:sz w:val="27"/>
          <w:szCs w:val="27"/>
          <w:lang w:eastAsia="pt-BR" w:bidi="he-IL"/>
        </w:rPr>
      </w:pP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Algumas outras versões estranhas (para que você possa ter uma melhor noção do significado, não sabe ;-) </w:t>
      </w:r>
    </w:p>
    <w:p w14:paraId="44C0C818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44444"/>
          <w:sz w:val="27"/>
          <w:szCs w:val="27"/>
          <w:lang w:eastAsia="pt-BR" w:bidi="he-IL"/>
        </w:rPr>
      </w:pPr>
    </w:p>
    <w:p w14:paraId="32C92C18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44444"/>
          <w:sz w:val="27"/>
          <w:szCs w:val="27"/>
          <w:lang w:eastAsia="pt-BR" w:bidi="he-IL"/>
        </w:rPr>
      </w:pP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JPS 1917 - “São como UM PILAR NUM JARDIM DE PEPINOS, e não falam”. </w:t>
      </w:r>
    </w:p>
    <w:p w14:paraId="6AAD535B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44444"/>
          <w:sz w:val="27"/>
          <w:szCs w:val="27"/>
          <w:lang w:eastAsia="pt-BR" w:bidi="he-IL"/>
        </w:rPr>
      </w:pP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The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Ancient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Roots Translinear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bible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2008 diz: "MARTELO PARA UMA PALMA DATA, não fala nada"</w:t>
      </w:r>
    </w:p>
    <w:p w14:paraId="1663C492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083E3E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JP Green continuou revisando sua tradução. Ele fez isso várias vezes.</w:t>
      </w:r>
    </w:p>
    <w:p w14:paraId="0C78C7D8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</w:p>
    <w:p w14:paraId="109762CB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083E3E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Sua edição de 1993 dizia: “Eles são como um POST REDONDO, e não podem falar”</w:t>
      </w:r>
    </w:p>
    <w:p w14:paraId="1AB5B780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</w:p>
    <w:p w14:paraId="484D745A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DCA10D"/>
          <w:sz w:val="18"/>
          <w:szCs w:val="18"/>
          <w:lang w:eastAsia="pt-BR" w:bidi="he-IL"/>
        </w:rPr>
      </w:pPr>
      <w:hyperlink r:id="rId13" w:history="1">
        <w:r w:rsidRPr="00083E3E">
          <w:rPr>
            <w:rFonts w:ascii="Tahoma" w:eastAsia="Times New Roman" w:hAnsi="Tahoma" w:cs="Tahoma"/>
            <w:color w:val="C13C50"/>
            <w:sz w:val="27"/>
            <w:szCs w:val="27"/>
            <w:u w:val="single"/>
            <w:bdr w:val="none" w:sz="0" w:space="0" w:color="auto" w:frame="1"/>
            <w:lang w:eastAsia="pt-BR" w:bidi="he-IL"/>
          </w:rPr>
          <w:t>https://studybible.info/LITV/Jeremiah%2010</w:t>
        </w:r>
      </w:hyperlink>
    </w:p>
    <w:p w14:paraId="5E758C24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083E3E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br/>
        <w:t>Mas sua edição de 2005, a última que ele fez antes de morrer, agora diz: “Eles </w:t>
      </w:r>
      <w:r w:rsidRPr="00083E3E">
        <w:rPr>
          <w:rFonts w:ascii="inherit" w:eastAsia="Times New Roman" w:hAnsi="inherit" w:cs="Tahoma"/>
          <w:i/>
          <w:iCs/>
          <w:color w:val="3C3A3A"/>
          <w:sz w:val="27"/>
          <w:szCs w:val="27"/>
          <w:bdr w:val="none" w:sz="0" w:space="0" w:color="auto" w:frame="1"/>
          <w:lang w:eastAsia="pt-BR" w:bidi="he-IL"/>
        </w:rPr>
        <w:t>são</w:t>
      </w:r>
      <w:r w:rsidRPr="00083E3E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 como UMA PALMEIRA REDONDA, e eles não podem falar”</w:t>
      </w:r>
    </w:p>
    <w:p w14:paraId="5E8E2D0C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</w:p>
    <w:p w14:paraId="0F631BC0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DCA10D"/>
          <w:sz w:val="18"/>
          <w:szCs w:val="18"/>
          <w:lang w:eastAsia="pt-BR" w:bidi="he-IL"/>
        </w:rPr>
      </w:pPr>
      <w:hyperlink r:id="rId14" w:history="1">
        <w:r w:rsidRPr="00083E3E">
          <w:rPr>
            <w:rFonts w:ascii="Tahoma" w:eastAsia="Times New Roman" w:hAnsi="Tahoma" w:cs="Tahoma"/>
            <w:color w:val="C13C50"/>
            <w:sz w:val="27"/>
            <w:szCs w:val="27"/>
            <w:u w:val="single"/>
            <w:bdr w:val="none" w:sz="0" w:space="0" w:color="auto" w:frame="1"/>
            <w:lang w:eastAsia="pt-BR" w:bidi="he-IL"/>
          </w:rPr>
          <w:t>http://www.sgpbooks.com//bibles/KJ3-2005/KJ324Jer.pdf</w:t>
        </w:r>
      </w:hyperlink>
    </w:p>
    <w:p w14:paraId="682C47ED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083E3E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 </w:t>
      </w:r>
    </w:p>
    <w:p w14:paraId="05D02B43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44444"/>
          <w:sz w:val="27"/>
          <w:szCs w:val="27"/>
          <w:lang w:eastAsia="pt-BR" w:bidi="he-IL"/>
        </w:rPr>
      </w:pPr>
      <w:r w:rsidRPr="00083E3E">
        <w:rPr>
          <w:rFonts w:ascii="Tahoma" w:eastAsia="Times New Roman" w:hAnsi="Tahoma" w:cs="Tahoma"/>
          <w:color w:val="444444"/>
          <w:sz w:val="27"/>
          <w:szCs w:val="27"/>
          <w:lang w:eastAsia="pt-BR" w:bidi="he-IL"/>
        </w:rPr>
        <w:t> </w:t>
      </w:r>
    </w:p>
    <w:p w14:paraId="1E186CDA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</w:p>
    <w:p w14:paraId="2A14B3EC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44444"/>
          <w:sz w:val="27"/>
          <w:szCs w:val="27"/>
          <w:lang w:eastAsia="pt-BR" w:bidi="he-IL"/>
        </w:rPr>
      </w:pP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O </w:t>
      </w:r>
      <w:proofErr w:type="spellStart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Tanach</w:t>
      </w:r>
      <w:proofErr w:type="spellEnd"/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 xml:space="preserve"> Completo - "Como uma PALMEIRA ELES SÃO BATIDOS e não falam."</w:t>
      </w:r>
    </w:p>
    <w:p w14:paraId="77473E92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44444"/>
          <w:sz w:val="18"/>
          <w:szCs w:val="18"/>
          <w:lang w:eastAsia="pt-BR" w:bidi="he-IL"/>
        </w:rPr>
      </w:pPr>
    </w:p>
    <w:p w14:paraId="03385F14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Helvetica Neue" w:eastAsia="Times New Roman" w:hAnsi="Helvetica Neue"/>
          <w:color w:val="DCA10D"/>
          <w:sz w:val="18"/>
          <w:szCs w:val="18"/>
          <w:lang w:eastAsia="pt-BR" w:bidi="he-IL"/>
        </w:rPr>
      </w:pPr>
      <w:hyperlink r:id="rId15" w:anchor="showrashi=true" w:history="1">
        <w:r w:rsidRPr="00083E3E">
          <w:rPr>
            <w:rFonts w:ascii="Helvetica Neue" w:eastAsia="Times New Roman" w:hAnsi="Helvetica Neue"/>
            <w:color w:val="C13C50"/>
            <w:sz w:val="27"/>
            <w:szCs w:val="27"/>
            <w:u w:val="single"/>
            <w:bdr w:val="none" w:sz="0" w:space="0" w:color="auto" w:frame="1"/>
            <w:lang w:eastAsia="pt-BR" w:bidi="he-IL"/>
          </w:rPr>
          <w:t>https://www.chabad.org/library/bible_cdo/aid/16007#showrashi=true</w:t>
        </w:r>
      </w:hyperlink>
    </w:p>
    <w:p w14:paraId="24A43572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</w:p>
    <w:p w14:paraId="4AA30C37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44444"/>
          <w:sz w:val="27"/>
          <w:szCs w:val="27"/>
          <w:lang w:eastAsia="pt-BR" w:bidi="he-IL"/>
        </w:rPr>
      </w:pP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A Bíblia King James está certa, como sempre.  </w:t>
      </w:r>
    </w:p>
    <w:p w14:paraId="6C18747E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44444"/>
          <w:sz w:val="27"/>
          <w:szCs w:val="27"/>
          <w:lang w:eastAsia="pt-BR" w:bidi="he-IL"/>
        </w:rPr>
      </w:pPr>
    </w:p>
    <w:p w14:paraId="0139EFCD" w14:textId="77777777" w:rsidR="00083E3E" w:rsidRPr="00083E3E" w:rsidRDefault="00083E3E" w:rsidP="00083E3E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44444"/>
          <w:sz w:val="27"/>
          <w:szCs w:val="27"/>
          <w:lang w:eastAsia="pt-BR" w:bidi="he-IL"/>
        </w:rPr>
      </w:pPr>
      <w:r w:rsidRPr="00083E3E">
        <w:rPr>
          <w:rFonts w:ascii="Tahoma" w:eastAsia="Times New Roman" w:hAnsi="Tahoma" w:cs="Tahoma"/>
          <w:color w:val="444444"/>
          <w:sz w:val="27"/>
          <w:szCs w:val="27"/>
          <w:bdr w:val="none" w:sz="0" w:space="0" w:color="auto" w:frame="1"/>
          <w:lang w:eastAsia="pt-BR" w:bidi="he-IL"/>
        </w:rPr>
        <w:t>Retornar aos artigos -  </w:t>
      </w:r>
      <w:hyperlink r:id="rId16" w:history="1">
        <w:r w:rsidRPr="00083E3E">
          <w:rPr>
            <w:rFonts w:ascii="Tahoma" w:eastAsia="Times New Roman" w:hAnsi="Tahoma" w:cs="Tahoma"/>
            <w:color w:val="C13C50"/>
            <w:sz w:val="27"/>
            <w:szCs w:val="27"/>
            <w:u w:val="single"/>
            <w:bdr w:val="none" w:sz="0" w:space="0" w:color="auto" w:frame="1"/>
            <w:lang w:eastAsia="pt-BR" w:bidi="he-IL"/>
          </w:rPr>
          <w:t>http://brandplucked.webs.com/kjbarticles.htm</w:t>
        </w:r>
      </w:hyperlink>
    </w:p>
    <w:p w14:paraId="0EB1DA3E" w14:textId="77777777" w:rsidR="00083E3E" w:rsidRPr="00083E3E" w:rsidRDefault="00083E3E" w:rsidP="00083E3E"/>
    <w:sectPr w:rsidR="00083E3E" w:rsidRPr="00083E3E" w:rsidSect="003F307E">
      <w:type w:val="continuous"/>
      <w:pgSz w:w="11906" w:h="16838" w:code="9"/>
      <w:pgMar w:top="357" w:right="357" w:bottom="357" w:left="1083" w:header="357" w:footer="0" w:gutter="0"/>
      <w:cols w:space="57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38BF6" w14:textId="77777777" w:rsidR="00FF73AB" w:rsidRDefault="00FF73AB" w:rsidP="00DA09F4">
      <w:pPr>
        <w:spacing w:line="240" w:lineRule="auto"/>
      </w:pPr>
      <w:r>
        <w:separator/>
      </w:r>
    </w:p>
  </w:endnote>
  <w:endnote w:type="continuationSeparator" w:id="0">
    <w:p w14:paraId="31E89391" w14:textId="77777777" w:rsidR="00FF73AB" w:rsidRDefault="00FF73AB" w:rsidP="00DA09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147EA6" w14:textId="77777777" w:rsidR="00FF73AB" w:rsidRDefault="00FF73AB" w:rsidP="00DA09F4">
      <w:pPr>
        <w:spacing w:line="240" w:lineRule="auto"/>
      </w:pPr>
      <w:r>
        <w:separator/>
      </w:r>
    </w:p>
  </w:footnote>
  <w:footnote w:type="continuationSeparator" w:id="0">
    <w:p w14:paraId="0260C112" w14:textId="77777777" w:rsidR="00FF73AB" w:rsidRDefault="00FF73AB" w:rsidP="00DA09F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mirrorMargins/>
  <w:proofState w:spelling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evenAndOddHeaders/>
  <w:drawingGridHorizontalSpacing w:val="115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23"/>
    <w:rsid w:val="00047F06"/>
    <w:rsid w:val="00083E3E"/>
    <w:rsid w:val="00095A86"/>
    <w:rsid w:val="000B6EF7"/>
    <w:rsid w:val="000C656D"/>
    <w:rsid w:val="000F73E5"/>
    <w:rsid w:val="00184549"/>
    <w:rsid w:val="00194CB8"/>
    <w:rsid w:val="001F35CB"/>
    <w:rsid w:val="00275B70"/>
    <w:rsid w:val="003F307E"/>
    <w:rsid w:val="004300E4"/>
    <w:rsid w:val="004B4CF0"/>
    <w:rsid w:val="004C5D4F"/>
    <w:rsid w:val="005E2408"/>
    <w:rsid w:val="0065427E"/>
    <w:rsid w:val="00771F88"/>
    <w:rsid w:val="007B1702"/>
    <w:rsid w:val="007B18B2"/>
    <w:rsid w:val="00803B04"/>
    <w:rsid w:val="0080712C"/>
    <w:rsid w:val="00827E3B"/>
    <w:rsid w:val="00846419"/>
    <w:rsid w:val="00B84F52"/>
    <w:rsid w:val="00D61D65"/>
    <w:rsid w:val="00D65423"/>
    <w:rsid w:val="00DA09F4"/>
    <w:rsid w:val="00DA575C"/>
    <w:rsid w:val="00F101F5"/>
    <w:rsid w:val="00F33C0B"/>
    <w:rsid w:val="00FA65D6"/>
    <w:rsid w:val="00FB3CFB"/>
    <w:rsid w:val="00FF73A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50D17"/>
  <w15:chartTrackingRefBased/>
  <w15:docId w15:val="{933B18E0-FFB9-4B51-9FBB-019C0737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E3B"/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E2408"/>
    <w:pPr>
      <w:keepNext/>
      <w:keepLines/>
      <w:spacing w:before="40"/>
      <w:jc w:val="righ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E2408"/>
    <w:rPr>
      <w:rFonts w:ascii="Lucida Handwriting" w:hAnsi="Lucida Handwriting" w:cstheme="minorBidi"/>
      <w:i/>
      <w:iCs/>
      <w:color w:val="C45911" w:themeColor="accent2" w:themeShade="BF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E2408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5E2408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5E2408"/>
    <w:rPr>
      <w:rFonts w:ascii="Tahoma" w:hAnsi="Tahoma" w:cs="Tahoma"/>
      <w:color w:val="0000FF"/>
    </w:rPr>
  </w:style>
  <w:style w:type="character" w:customStyle="1" w:styleId="Ttulo4Char">
    <w:name w:val="Título 4 Char"/>
    <w:basedOn w:val="Fontepargpadro"/>
    <w:link w:val="Ttulo4"/>
    <w:uiPriority w:val="9"/>
    <w:rsid w:val="005E24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ITAOVTNONT">
    <w:name w:val="CITAÇÂO VT NO NT"/>
    <w:basedOn w:val="Normal"/>
    <w:link w:val="CITAOVTNONTChar"/>
    <w:qFormat/>
    <w:rsid w:val="007B18B2"/>
    <w:rPr>
      <w:rFonts w:ascii="Impact" w:hAnsi="Impact" w:cs="Tahoma"/>
      <w:smallCaps/>
      <w:color w:val="00B0F0"/>
      <w:sz w:val="20"/>
      <w:szCs w:val="20"/>
    </w:rPr>
  </w:style>
  <w:style w:type="character" w:customStyle="1" w:styleId="CITAOVTNONTChar">
    <w:name w:val="CITAÇÂO VT NO NT Char"/>
    <w:basedOn w:val="Fontepargpadro"/>
    <w:link w:val="CITAOVTNONT"/>
    <w:rsid w:val="007B18B2"/>
    <w:rPr>
      <w:rFonts w:ascii="Impact" w:hAnsi="Impact" w:cs="Tahoma"/>
      <w:smallCaps/>
      <w:color w:val="00B0F0"/>
      <w:sz w:val="20"/>
      <w:szCs w:val="20"/>
    </w:rPr>
  </w:style>
  <w:style w:type="paragraph" w:customStyle="1" w:styleId="CITAOVTNONT0">
    <w:name w:val="CITAÇÃO VT NO NT"/>
    <w:basedOn w:val="NormalWeb"/>
    <w:link w:val="CITAOVTNONTChar0"/>
    <w:qFormat/>
    <w:rsid w:val="00827E3B"/>
    <w:pPr>
      <w:spacing w:line="240" w:lineRule="auto"/>
      <w:ind w:right="-1"/>
      <w:contextualSpacing/>
    </w:pPr>
    <w:rPr>
      <w:rFonts w:ascii="Stencil" w:hAnsi="Stencil" w:cs="Tahoma"/>
      <w:smallCaps/>
      <w:color w:val="00B0F0"/>
      <w:sz w:val="20"/>
    </w:rPr>
  </w:style>
  <w:style w:type="character" w:customStyle="1" w:styleId="CITAOVTNONTChar0">
    <w:name w:val="CITAÇÃO VT NO NT Char"/>
    <w:basedOn w:val="Fontepargpadro"/>
    <w:link w:val="CITAOVTNONT0"/>
    <w:rsid w:val="00827E3B"/>
    <w:rPr>
      <w:rFonts w:ascii="Stencil" w:hAnsi="Stencil" w:cs="Tahoma"/>
      <w:smallCaps/>
      <w:color w:val="00B0F0"/>
      <w:sz w:val="20"/>
      <w:szCs w:val="24"/>
    </w:rPr>
  </w:style>
  <w:style w:type="character" w:styleId="Hyperlink">
    <w:name w:val="Hyperlink"/>
    <w:basedOn w:val="Fontepargpadro"/>
    <w:uiPriority w:val="99"/>
    <w:unhideWhenUsed/>
    <w:rsid w:val="00083E3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46419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A09F4"/>
    <w:pPr>
      <w:spacing w:line="240" w:lineRule="auto"/>
    </w:pPr>
    <w:rPr>
      <w:rFonts w:eastAsia="Times New Roman"/>
      <w:color w:val="00000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A09F4"/>
    <w:rPr>
      <w:rFonts w:eastAsia="Times New Roman"/>
      <w:color w:val="000000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A09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5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3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_XREF_403309824:587338496|tw://bible.*?id=35.2.19|verse:24.10.5|modid:kjv" TargetMode="External"/><Relationship Id="rId13" Type="http://schemas.openxmlformats.org/officeDocument/2006/relationships/hyperlink" Target="https://studybible.info/LITV/Jeremiah%201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cripture4all.org/OnlineInterlinear/OTpdf/jer10.pdf" TargetMode="External"/><Relationship Id="rId12" Type="http://schemas.openxmlformats.org/officeDocument/2006/relationships/hyperlink" Target="https://www.studylight.org/commentaries/tpc/jeremiah-10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brandplucked.webs.com/kjbarticles.htm" TargetMode="External"/><Relationship Id="rId1" Type="http://schemas.openxmlformats.org/officeDocument/2006/relationships/styles" Target="styles.xml"/><Relationship Id="rId6" Type="http://schemas.openxmlformats.org/officeDocument/2006/relationships/hyperlink" Target="https://brandplucked.webs.com/jer105palmscarecrow.htm" TargetMode="External"/><Relationship Id="rId11" Type="http://schemas.openxmlformats.org/officeDocument/2006/relationships/hyperlink" Target="https://www.studylight.org/desk/index.cgi?sr=1&amp;old_q=Jeremiah+10%3A5&amp;search_form_type=general&amp;q1=Jeremiah+10%3A5&amp;s=0&amp;t1=en_glt&amp;ns=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chabad.org/library/bible_cdo/aid/16007" TargetMode="External"/><Relationship Id="rId10" Type="http://schemas.openxmlformats.org/officeDocument/2006/relationships/hyperlink" Target="https://www.messianic-torah-truth-seeker.org/Scriptures/Tenakh/YirmeYahu/YirmeYahu10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jewishvirtuallibrary.org/yirmeyahu-jeremiah-chapter-10" TargetMode="External"/><Relationship Id="rId14" Type="http://schemas.openxmlformats.org/officeDocument/2006/relationships/hyperlink" Target="http://www.sgpbooks.com/bibles/KJ3-2005/KJ324Jer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1615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4</cp:revision>
  <dcterms:created xsi:type="dcterms:W3CDTF">2020-08-31T12:27:00Z</dcterms:created>
  <dcterms:modified xsi:type="dcterms:W3CDTF">2020-08-31T13:51:00Z</dcterms:modified>
</cp:coreProperties>
</file>