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9C71A" w14:textId="2CD88E08" w:rsidR="003267AC" w:rsidRPr="008411D1" w:rsidRDefault="003058DF" w:rsidP="00EF6210">
      <w:pPr>
        <w:pStyle w:val="Ttulo1"/>
      </w:pPr>
      <w:r w:rsidRPr="008411D1">
        <w:t xml:space="preserve">Hb 10:12: Ele </w:t>
      </w:r>
      <w:r w:rsidR="00953661" w:rsidRPr="008411D1">
        <w:t xml:space="preserve">ou Este? </w:t>
      </w:r>
      <w:r w:rsidRPr="008411D1">
        <w:t>Jesus</w:t>
      </w:r>
      <w:r w:rsidR="00953661" w:rsidRPr="008411D1">
        <w:t xml:space="preserve"> Ou Um Mero Homem </w:t>
      </w:r>
      <w:r w:rsidRPr="008411D1">
        <w:t>Sacerdote, Provavelmente Melquisedeque?</w:t>
      </w:r>
    </w:p>
    <w:p w14:paraId="29889010" w14:textId="14D5EA39" w:rsidR="003058DF" w:rsidRPr="008411D1" w:rsidRDefault="003058DF" w:rsidP="003058DF">
      <w:pPr>
        <w:rPr>
          <w:sz w:val="32"/>
          <w:szCs w:val="32"/>
        </w:rPr>
      </w:pPr>
    </w:p>
    <w:p w14:paraId="6D873730" w14:textId="775D2C43" w:rsidR="003058DF" w:rsidRPr="008411D1" w:rsidRDefault="003058DF" w:rsidP="003058DF">
      <w:pPr>
        <w:rPr>
          <w:sz w:val="32"/>
          <w:szCs w:val="32"/>
        </w:rPr>
      </w:pPr>
    </w:p>
    <w:p w14:paraId="7A363AA7" w14:textId="6C665751" w:rsidR="003058DF" w:rsidRPr="008411D1" w:rsidRDefault="003058DF" w:rsidP="003058DF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</w:pPr>
      <w:r w:rsidRPr="008411D1">
        <w:rPr>
          <w:sz w:val="32"/>
          <w:szCs w:val="32"/>
        </w:rPr>
        <w:t>Hb 10:10-12 (LTT)</w:t>
      </w:r>
      <w:r w:rsidRPr="008411D1">
        <w:rPr>
          <w:sz w:val="32"/>
          <w:szCs w:val="32"/>
        </w:rPr>
        <w:br/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10 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Dentro de cuja vontade </w:t>
      </w:r>
      <w:r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28"/>
          <w:szCs w:val="28"/>
          <w:vertAlign w:val="subscript"/>
          <w:lang w:val="x-none" w:eastAsia="en-US" w:bidi="ar-SA"/>
        </w:rPr>
        <w:t>(aquela do Pai)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estamos </w:t>
      </w:r>
      <w:proofErr w:type="spellStart"/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ós</w:t>
      </w:r>
      <w:proofErr w:type="spellEnd"/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tendo sido santificados, através da oferta- sacrificial do corpo de 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highlight w:val="red"/>
          <w:lang w:val="x-none" w:eastAsia="en-US" w:bidi="ar-SA"/>
        </w:rPr>
        <w:t>Jesus Cristo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, </w:t>
      </w:r>
      <w:r w:rsidRPr="008411D1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feita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uma </w:t>
      </w:r>
      <w:r w:rsidRPr="008411D1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só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vez por todas.</w:t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</w:t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br/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11 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E, em verdade, todo sacerdote a cada dia se postava prestando- serviço- de- culto </w:t>
      </w:r>
      <w:r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28"/>
          <w:szCs w:val="28"/>
          <w:vertAlign w:val="subscript"/>
          <w:lang w:val="x-none" w:eastAsia="en-US" w:bidi="ar-SA"/>
        </w:rPr>
        <w:t>(-do- Templo)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e os mesmos </w:t>
      </w:r>
      <w:r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28"/>
          <w:szCs w:val="28"/>
          <w:vertAlign w:val="subscript"/>
          <w:lang w:val="x-none" w:eastAsia="en-US" w:bidi="ar-SA"/>
        </w:rPr>
        <w:t>(tipos de)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sacrifícios múltiplas- vezes oferecendo, os quais nunca podem extirpar- de- em- redor </w:t>
      </w:r>
      <w:r w:rsidRPr="008411D1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os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pecados </w:t>
      </w:r>
      <w:r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28"/>
          <w:szCs w:val="28"/>
          <w:vertAlign w:val="subscript"/>
          <w:lang w:val="x-none" w:eastAsia="en-US" w:bidi="ar-SA"/>
        </w:rPr>
        <w:t>(dos homens)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;</w:t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</w:t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br/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   12 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highlight w:val="red"/>
          <w:lang w:val="x-none" w:eastAsia="en-US" w:bidi="ar-SA"/>
        </w:rPr>
        <w:t xml:space="preserve">*Ele* </w:t>
      </w:r>
      <w:r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28"/>
          <w:szCs w:val="28"/>
          <w:highlight w:val="red"/>
          <w:vertAlign w:val="subscript"/>
          <w:lang w:val="x-none" w:eastAsia="en-US" w:bidi="ar-SA"/>
        </w:rPr>
        <w:t>(Jesus)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, porém, </w:t>
      </w:r>
      <w:proofErr w:type="spellStart"/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um</w:t>
      </w:r>
      <w:r w:rsidR="00953661" w:rsidRPr="008411D1">
        <w:rPr>
          <w:rFonts w:ascii="Franklin Gothic Demi Cond" w:hAnsi="Franklin Gothic Demi Cond" w:cs="Franklin Gothic Demi Cond"/>
          <w:color w:val="0066FF"/>
          <w:sz w:val="40"/>
          <w:szCs w:val="40"/>
          <w:highlight w:val="red"/>
          <w:lang w:eastAsia="en-US" w:bidi="ar-SA"/>
        </w:rPr>
        <w:t>A</w:t>
      </w:r>
      <w:proofErr w:type="spellEnd"/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</w:t>
      </w:r>
      <w:proofErr w:type="spellStart"/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únic</w:t>
      </w:r>
      <w:r w:rsidR="00D74068" w:rsidRPr="008411D1">
        <w:rPr>
          <w:rFonts w:ascii="Franklin Gothic Demi Cond" w:hAnsi="Franklin Gothic Demi Cond" w:cs="Franklin Gothic Demi Cond"/>
          <w:color w:val="0066FF"/>
          <w:sz w:val="40"/>
          <w:szCs w:val="40"/>
          <w:highlight w:val="red"/>
          <w:lang w:eastAsia="en-US" w:bidi="ar-SA"/>
        </w:rPr>
        <w:t>A</w:t>
      </w:r>
      <w:proofErr w:type="spellEnd"/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vítima sacrificial em- lugar- d</w:t>
      </w:r>
      <w:r w:rsidRPr="008411D1">
        <w:rPr>
          <w:rFonts w:ascii="Franklin Gothic Demi Cond" w:hAnsi="Franklin Gothic Demi Cond" w:cs="Franklin Gothic Demi Cond"/>
          <w:i/>
          <w:iCs/>
          <w:color w:val="808080"/>
          <w:sz w:val="40"/>
          <w:szCs w:val="40"/>
          <w:lang w:val="x-none" w:eastAsia="en-US" w:bidi="ar-SA"/>
        </w:rPr>
        <w:t>os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 </w:t>
      </w:r>
      <w:r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28"/>
          <w:szCs w:val="28"/>
          <w:vertAlign w:val="subscript"/>
          <w:lang w:val="x-none" w:eastAsia="en-US" w:bidi="ar-SA"/>
        </w:rPr>
        <w:t>(nossos)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pecados havendo oferecido para a perpetuidade, </w:t>
      </w:r>
      <w:r w:rsidR="003B7DC2" w:rsidRPr="008411D1">
        <w:rPr>
          <w:rFonts w:ascii="Franklin Gothic Demi Cond" w:hAnsi="Franklin Gothic Demi Cond" w:cs="Franklin Gothic Demi Cond"/>
          <w:i/>
          <w:iCs/>
          <w:strike/>
          <w:color w:val="0066FF"/>
          <w:sz w:val="40"/>
          <w:szCs w:val="40"/>
          <w:vertAlign w:val="subscript"/>
          <w:lang w:eastAsia="en-US" w:bidi="ar-SA"/>
        </w:rPr>
        <w:t>(depois)</w:t>
      </w:r>
      <w:r w:rsidR="003B7DC2"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eastAsia="en-US" w:bidi="ar-SA"/>
        </w:rPr>
        <w:t xml:space="preserve"> </w:t>
      </w:r>
      <w:r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assentou-Se à destra de Deus,</w:t>
      </w:r>
      <w:r w:rsidRPr="008411D1">
        <w:rPr>
          <w:rFonts w:ascii="Segoe UI" w:hAnsi="Segoe UI" w:cs="Segoe UI"/>
          <w:color w:val="417CBE"/>
          <w:sz w:val="32"/>
          <w:szCs w:val="32"/>
          <w:lang w:val="x-none" w:eastAsia="en-US" w:bidi="ar-SA"/>
        </w:rPr>
        <w:t xml:space="preserve"> </w:t>
      </w:r>
    </w:p>
    <w:p w14:paraId="33472A71" w14:textId="77777777" w:rsidR="00EF6210" w:rsidRPr="008411D1" w:rsidRDefault="00EF621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01CC72F0" w14:textId="77777777" w:rsidR="00EF6210" w:rsidRPr="008411D1" w:rsidRDefault="00EF621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1C861205" w14:textId="77777777" w:rsidR="00EF6210" w:rsidRPr="008411D1" w:rsidRDefault="00EF621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4C78020C" w14:textId="1B62132B" w:rsidR="003058DF" w:rsidRPr="008411D1" w:rsidRDefault="006F7E54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  <w:r w:rsidRPr="008411D1">
        <w:rPr>
          <w:sz w:val="32"/>
          <w:szCs w:val="32"/>
        </w:rPr>
        <w:br/>
      </w:r>
      <w:r w:rsidRPr="008411D1">
        <w:rPr>
          <w:b/>
          <w:bCs/>
          <w:sz w:val="32"/>
          <w:szCs w:val="32"/>
        </w:rPr>
        <w:t>Textus Receptus</w:t>
      </w:r>
      <w:r w:rsidRPr="008411D1">
        <w:rPr>
          <w:sz w:val="32"/>
          <w:szCs w:val="32"/>
        </w:rPr>
        <w:t>, todas as suas edições (Erasmo, Stephanus, Beza</w:t>
      </w:r>
      <w:r w:rsidR="00B669AD" w:rsidRPr="008411D1">
        <w:rPr>
          <w:sz w:val="32"/>
          <w:szCs w:val="32"/>
        </w:rPr>
        <w:t>, Elzeviers, Scrivener) e todos os T. Maj.:</w:t>
      </w:r>
    </w:p>
    <w:p w14:paraId="3BC39E0C" w14:textId="76C3BA8F" w:rsidR="003058DF" w:rsidRPr="008411D1" w:rsidRDefault="003058DF" w:rsidP="003058DF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color w:val="808000"/>
          <w:sz w:val="20"/>
          <w:szCs w:val="20"/>
          <w:lang w:val="x-none" w:eastAsia="en-US" w:bidi="ar-SA"/>
        </w:rPr>
      </w:pPr>
      <w:r w:rsidRPr="008411D1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eastAsia="en-US" w:bidi="ar-SA"/>
        </w:rPr>
        <w:t xml:space="preserve">    </w:t>
      </w:r>
      <w:r w:rsidRPr="008411D1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val="x-none" w:eastAsia="en-US" w:bidi="ar-SA"/>
        </w:rPr>
        <w:t xml:space="preserve">10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ἐν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By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4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PREP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ᾧ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Which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5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R-DSN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θελήμ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ατι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Will </w:t>
      </w:r>
      <w:hyperlink r:id="rId6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N-DSN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ἡγι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ασμένοι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Sanctified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7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V-RPP-NPM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ἐσμὲν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We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Are </w:t>
      </w:r>
      <w:hyperlink r:id="rId8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V-PXI-1P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οἱ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lang w:val="x-none" w:eastAsia="en-US" w:bidi="ar-SA"/>
        </w:rPr>
        <w:instrText>HYPERLINK "tw://[morph]?t=T-NPM&amp;|_IGNORE_|tw://*.*?txt={\\b\\fs20 Lema:} \\fs28\\f1  \\u8001?|_MORPH_T-NPM||verse:58.10.10|modid:TRi"</w:instrText>
      </w:r>
      <w:r w:rsidRPr="008411D1">
        <w:rPr>
          <w:rFonts w:ascii="Gentium" w:hAnsi="Gentium" w:cs="Gentium"/>
          <w:color w:val="0066FF"/>
          <w:lang w:val="x-none" w:eastAsia="en-US" w:bidi="ar-SA"/>
        </w:rPr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vertAlign w:val="superscript"/>
          <w:lang w:val="x-none" w:eastAsia="en-US" w:bidi="ar-SA"/>
        </w:rPr>
        <w:t xml:space="preserve"> T-NPM</w:t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end"/>
      </w:r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διὰ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Through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9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PREP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τῆς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The </w:t>
      </w:r>
      <w:hyperlink r:id="rId10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T-GSF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ροσφορᾶς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Offering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11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N-GSF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τοῦ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Of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The </w:t>
      </w:r>
      <w:hyperlink r:id="rId12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T-GSN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σώμ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ατος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Body </w:t>
      </w:r>
      <w:hyperlink r:id="rId13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N-GSN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τοῦ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lang w:val="x-none" w:eastAsia="en-US" w:bidi="ar-SA"/>
        </w:rPr>
        <w:instrText>HYPERLINK "tw://[morph]?t=T-GSM&amp;|_IGNORE_|tw://*.*?txt={\\b\\fs20 Lema:} \\fs28\\f1  \\u8001?|_MORPH_T-GSM||verse:58.10.10|modid:TRi"</w:instrText>
      </w:r>
      <w:r w:rsidRPr="008411D1">
        <w:rPr>
          <w:rFonts w:ascii="Gentium" w:hAnsi="Gentium" w:cs="Gentium"/>
          <w:color w:val="0066FF"/>
          <w:lang w:val="x-none" w:eastAsia="en-US" w:bidi="ar-SA"/>
        </w:rPr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vertAlign w:val="superscript"/>
          <w:lang w:val="x-none" w:eastAsia="en-US" w:bidi="ar-SA"/>
        </w:rPr>
        <w:t xml:space="preserve"> T-GSM</w:t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end"/>
      </w:r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>Ἰησοῦ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>Of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 xml:space="preserve"> Jesus </w:t>
      </w:r>
      <w:hyperlink r:id="rId14" w:history="1">
        <w:r w:rsidRPr="008411D1">
          <w:rPr>
            <w:rFonts w:ascii="Gentium" w:hAnsi="Gentium" w:cs="Gentium"/>
            <w:color w:val="0180AF"/>
            <w:sz w:val="32"/>
            <w:szCs w:val="32"/>
            <w:highlight w:val="red"/>
            <w:vertAlign w:val="superscript"/>
            <w:lang w:val="x-none" w:eastAsia="en-US" w:bidi="ar-SA"/>
          </w:rPr>
          <w:t xml:space="preserve"> N-GSM</w:t>
        </w:r>
      </w:hyperlink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>Χριστοῦ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>Christ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 xml:space="preserve"> </w:t>
      </w:r>
      <w:hyperlink r:id="rId15" w:history="1">
        <w:r w:rsidRPr="008411D1">
          <w:rPr>
            <w:rFonts w:ascii="Gentium" w:hAnsi="Gentium" w:cs="Gentium"/>
            <w:color w:val="0180AF"/>
            <w:sz w:val="32"/>
            <w:szCs w:val="32"/>
            <w:highlight w:val="red"/>
            <w:vertAlign w:val="superscript"/>
            <w:lang w:val="x-none" w:eastAsia="en-US" w:bidi="ar-SA"/>
          </w:rPr>
          <w:t xml:space="preserve"> N-GSM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ἐφά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παξ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Once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For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All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. </w:t>
      </w:r>
      <w:hyperlink r:id="rId16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ADV</w:t>
        </w:r>
      </w:hyperlink>
    </w:p>
    <w:p w14:paraId="5A92F6EB" w14:textId="57164703" w:rsidR="003058DF" w:rsidRPr="008411D1" w:rsidRDefault="003058DF" w:rsidP="003058DF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color w:val="808000"/>
          <w:sz w:val="20"/>
          <w:szCs w:val="20"/>
          <w:lang w:val="x-none" w:eastAsia="en-US" w:bidi="ar-SA"/>
        </w:rPr>
      </w:pPr>
      <w:r w:rsidRPr="008411D1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eastAsia="en-US" w:bidi="ar-SA"/>
        </w:rPr>
        <w:t xml:space="preserve">    </w:t>
      </w:r>
      <w:r w:rsidRPr="008411D1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val="x-none" w:eastAsia="en-US" w:bidi="ar-SA"/>
        </w:rPr>
        <w:t xml:space="preserve">11 </w:t>
      </w:r>
      <w:r w:rsidRPr="008411D1">
        <w:rPr>
          <w:rFonts w:ascii="Gentium" w:hAnsi="Gentium" w:cs="Gentium"/>
          <w:color w:val="0066FF"/>
          <w:lang w:val="x-none" w:eastAsia="en-US" w:bidi="ar-SA"/>
        </w:rPr>
        <w:t>Καὶ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And </w:t>
      </w:r>
      <w:hyperlink r:id="rId17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CONJ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ᾶς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lang w:val="x-none" w:eastAsia="en-US" w:bidi="ar-SA"/>
        </w:rPr>
        <w:instrText>HYPERLINK "tw://[morph]?t=A-NSM&amp;|_IGNORE_|tw://*.*?txt={\\b\\fs20 Lema:} \\fs28\\f1  \\u960?\\u8118?\\u962?|_MORPH_A-NSM||verse:58.10.11|modid:TRi"</w:instrText>
      </w:r>
      <w:r w:rsidRPr="008411D1">
        <w:rPr>
          <w:rFonts w:ascii="Gentium" w:hAnsi="Gentium" w:cs="Gentium"/>
          <w:color w:val="0066FF"/>
          <w:lang w:val="x-none" w:eastAsia="en-US" w:bidi="ar-SA"/>
        </w:rPr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vertAlign w:val="superscript"/>
          <w:lang w:val="x-none" w:eastAsia="en-US" w:bidi="ar-SA"/>
        </w:rPr>
        <w:t xml:space="preserve"> A-NSM</w:t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end"/>
      </w:r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μὲν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Every </w:t>
      </w:r>
      <w:hyperlink r:id="rId18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PRT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ἱερεὺς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Priest </w:t>
      </w:r>
      <w:hyperlink r:id="rId19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N-NSM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ἕστηκεν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lang w:val="x-none" w:eastAsia="en-US" w:bidi="ar-SA"/>
        </w:rPr>
        <w:instrText>HYPERLINK "tw://[morph]?t=V-IAI-3S&amp;|_IGNORE_|tw://*.*?txt={\\b\\fs20 Lema:} \\fs28\\f1  \\u7989?\\u963?\\u964?\\u951?\\u956?\\u953?|_MORPH_V-IAI-3S||verse:58.10.11|modid:TRi"</w:instrText>
      </w:r>
      <w:r w:rsidRPr="008411D1">
        <w:rPr>
          <w:rFonts w:ascii="Gentium" w:hAnsi="Gentium" w:cs="Gentium"/>
          <w:color w:val="0066FF"/>
          <w:lang w:val="x-none" w:eastAsia="en-US" w:bidi="ar-SA"/>
        </w:rPr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vertAlign w:val="superscript"/>
          <w:lang w:val="x-none" w:eastAsia="en-US" w:bidi="ar-SA"/>
        </w:rPr>
        <w:t xml:space="preserve"> V-IAI-3S</w:t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end"/>
      </w:r>
      <w:hyperlink r:id="rId20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V-RAI-3S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καθ'</w:t>
      </w:r>
      <w:hyperlink r:id="rId21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PREP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ἡμέρ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αν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Day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By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Day </w:t>
      </w:r>
      <w:hyperlink r:id="rId22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N-ASF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λειτουργῶν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Ministering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, </w:t>
      </w:r>
      <w:hyperlink r:id="rId23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V-PAP-NSM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καὶ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And </w:t>
      </w:r>
      <w:hyperlink r:id="rId24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CONJ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τὰς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The </w:t>
      </w:r>
      <w:hyperlink r:id="rId25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T-APF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α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ὐτὰς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Same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26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P-APF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ολλάκις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Often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27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ADV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ροσφέρων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Offering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28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V-PAP-NSM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θυσί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ας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Sacrifices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, </w:t>
      </w:r>
      <w:hyperlink r:id="rId29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N-APF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α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ἵτινες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Which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30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R-NPF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οὐδέ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ποτε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Never </w:t>
      </w:r>
      <w:hyperlink r:id="rId31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ADV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δύν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ανται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Are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Able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32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V-PNI-3P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εριελεῖν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To Take Away </w:t>
      </w:r>
      <w:hyperlink r:id="rId33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V-2AAN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ἁμ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αρτίας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Sins. </w:t>
      </w:r>
      <w:hyperlink r:id="rId34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N-APF</w:t>
        </w:r>
      </w:hyperlink>
    </w:p>
    <w:p w14:paraId="1133EF9C" w14:textId="16FE5821" w:rsidR="003058DF" w:rsidRPr="008411D1" w:rsidRDefault="003058DF" w:rsidP="003058DF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color w:val="808000"/>
          <w:sz w:val="20"/>
          <w:szCs w:val="20"/>
          <w:lang w:val="x-none" w:eastAsia="en-US" w:bidi="ar-SA"/>
        </w:rPr>
      </w:pPr>
      <w:r w:rsidRPr="008411D1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eastAsia="en-US" w:bidi="ar-SA"/>
        </w:rPr>
        <w:t xml:space="preserve">    </w:t>
      </w:r>
      <w:r w:rsidRPr="008411D1">
        <w:rPr>
          <w:rFonts w:ascii="Segoe UI" w:hAnsi="Segoe UI" w:cs="Segoe UI"/>
          <w:b/>
          <w:bCs/>
          <w:color w:val="417CBE"/>
          <w:position w:val="4"/>
          <w:sz w:val="20"/>
          <w:szCs w:val="20"/>
          <w:lang w:val="x-none" w:eastAsia="en-US" w:bidi="ar-SA"/>
        </w:rPr>
        <w:t xml:space="preserve">12 </w:t>
      </w:r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>α</w:t>
      </w:r>
      <w:proofErr w:type="spellStart"/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>ὗτος</w:t>
      </w:r>
      <w:proofErr w:type="spellEnd"/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instrText>HYPERLINK "tw://[morph]?t=P-NSM&amp;|_IGNORE_|tw://*.*?txt={\\b\\fs20 Lema:} \\fs28\\f1  \\u945?\\u8016?\\u964?\\u972?\\u962?|_MORPH_P-NSM||verse:58.10.12|modid:TRi"</w:instrText>
      </w:r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</w:r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highlight w:val="red"/>
          <w:vertAlign w:val="superscript"/>
          <w:lang w:val="x-none" w:eastAsia="en-US" w:bidi="ar-SA"/>
        </w:rPr>
        <w:t xml:space="preserve"> P-NSM</w:t>
      </w:r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fldChar w:fldCharType="end"/>
      </w:r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highlight w:val="red"/>
          <w:lang w:val="x-none" w:eastAsia="en-US" w:bidi="ar-SA"/>
        </w:rPr>
        <w:t>δὲ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highlight w:val="red"/>
          <w:vertAlign w:val="superscript"/>
          <w:lang w:val="x-none" w:eastAsia="en-US" w:bidi="ar-SA"/>
        </w:rPr>
        <w:t xml:space="preserve"> </w:t>
      </w:r>
      <w:r w:rsidR="00953661" w:rsidRPr="008411D1">
        <w:rPr>
          <w:rFonts w:ascii="default" w:hAnsi="default" w:cs="default"/>
          <w:b/>
          <w:bCs/>
          <w:color w:val="3366FF"/>
          <w:sz w:val="34"/>
          <w:szCs w:val="34"/>
          <w:u w:val="single"/>
          <w:vertAlign w:val="superscript"/>
          <w:lang w:eastAsia="en-US" w:bidi="ar-SA"/>
        </w:rPr>
        <w:t xml:space="preserve">MAS </w:t>
      </w:r>
      <w:r w:rsidR="00953661" w:rsidRPr="008411D1">
        <w:rPr>
          <w:rFonts w:ascii="default" w:hAnsi="default" w:cs="default"/>
          <w:b/>
          <w:bCs/>
          <w:color w:val="3366FF"/>
          <w:sz w:val="34"/>
          <w:szCs w:val="34"/>
          <w:highlight w:val="red"/>
          <w:u w:val="single"/>
          <w:vertAlign w:val="superscript"/>
          <w:lang w:eastAsia="en-US" w:bidi="ar-SA"/>
        </w:rPr>
        <w:t>EL</w:t>
      </w:r>
      <w:r w:rsidR="00953661" w:rsidRPr="008411D1">
        <w:rPr>
          <w:rFonts w:ascii="default" w:hAnsi="default" w:cs="default"/>
          <w:b/>
          <w:bCs/>
          <w:color w:val="3366FF"/>
          <w:sz w:val="42"/>
          <w:szCs w:val="42"/>
          <w:highlight w:val="red"/>
          <w:u w:val="single"/>
          <w:vertAlign w:val="superscript"/>
          <w:lang w:eastAsia="en-US" w:bidi="ar-SA"/>
        </w:rPr>
        <w:t>E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, </w:t>
      </w:r>
      <w:hyperlink r:id="rId35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CONJ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μί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αν</w:t>
      </w:r>
      <w:hyperlink r:id="rId36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</w:t>
        </w:r>
        <w:r w:rsidR="00D74068" w:rsidRPr="008411D1">
          <w:rPr>
            <w:rFonts w:ascii="Gentium" w:hAnsi="Gentium" w:cs="Gentium"/>
            <w:color w:val="0180AF"/>
            <w:sz w:val="32"/>
            <w:szCs w:val="32"/>
            <w:highlight w:val="red"/>
            <w:vertAlign w:val="superscript"/>
            <w:lang w:eastAsia="en-US" w:bidi="ar-SA"/>
          </w:rPr>
          <w:t>UM-SÓ</w:t>
        </w:r>
        <w:r w:rsidR="00D74068"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eastAsia="en-US" w:bidi="ar-SA"/>
          </w:rPr>
          <w:t xml:space="preserve"> </w:t>
        </w:r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>A-AS</w:t>
        </w:r>
        <w:r w:rsidRPr="008411D1">
          <w:rPr>
            <w:rFonts w:ascii="Gentium" w:hAnsi="Gentium" w:cs="Gentium"/>
            <w:b/>
            <w:bCs/>
            <w:color w:val="0180AF"/>
            <w:sz w:val="48"/>
            <w:szCs w:val="48"/>
            <w:highlight w:val="red"/>
            <w:vertAlign w:val="superscript"/>
            <w:lang w:val="x-none" w:eastAsia="en-US" w:bidi="ar-SA"/>
          </w:rPr>
          <w:t>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ὑπ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ὲρ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For </w:t>
      </w:r>
      <w:hyperlink r:id="rId37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PREP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ἁμ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αρτιῶν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Sins </w:t>
      </w:r>
      <w:hyperlink r:id="rId38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N-GPF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π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ροσενέγκ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ας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Having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Offered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39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V-AAP-NSM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θυσί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t>αν</w:t>
      </w:r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Sacrifice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, </w:t>
      </w:r>
      <w:hyperlink r:id="rId40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N-AS</w:t>
        </w:r>
        <w:r w:rsidRPr="008411D1">
          <w:rPr>
            <w:rFonts w:ascii="Gentium" w:hAnsi="Gentium" w:cs="Gentium"/>
            <w:b/>
            <w:bCs/>
            <w:color w:val="0180AF"/>
            <w:sz w:val="48"/>
            <w:szCs w:val="48"/>
            <w:highlight w:val="red"/>
            <w:vertAlign w:val="superscript"/>
            <w:lang w:val="x-none" w:eastAsia="en-US" w:bidi="ar-SA"/>
          </w:rPr>
          <w:t>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εἰς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In </w:t>
      </w:r>
      <w:hyperlink r:id="rId41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PREP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τὸ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lang w:val="x-none" w:eastAsia="en-US" w:bidi="ar-SA"/>
        </w:rPr>
        <w:instrText>HYPERLINK "tw://[morph]?t=T-ASN&amp;|_IGNORE_|tw://*.*?txt={\\b\\fs20 Lema:} \\fs28\\f1  \\u8001?|_MORPH_T-ASN||verse:58.10.12|modid:TRi"</w:instrText>
      </w:r>
      <w:r w:rsidRPr="008411D1">
        <w:rPr>
          <w:rFonts w:ascii="Gentium" w:hAnsi="Gentium" w:cs="Gentium"/>
          <w:color w:val="0066FF"/>
          <w:lang w:val="x-none" w:eastAsia="en-US" w:bidi="ar-SA"/>
        </w:rPr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vertAlign w:val="superscript"/>
          <w:lang w:val="x-none" w:eastAsia="en-US" w:bidi="ar-SA"/>
        </w:rPr>
        <w:t xml:space="preserve"> T-ASN</w:t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end"/>
      </w:r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διηνεκὲς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Perpetuity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hyperlink r:id="rId42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A-ASN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ἐκάθισεν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Sat Down </w:t>
      </w:r>
      <w:hyperlink r:id="rId43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V-AAI-3S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ἐν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At 'The' </w:t>
      </w:r>
      <w:hyperlink r:id="rId44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PREP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δεξιᾷ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Right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Hand </w:t>
      </w:r>
      <w:hyperlink r:id="rId45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A-DSF</w:t>
        </w:r>
      </w:hyperlink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τοῦ</w:t>
      </w:r>
      <w:proofErr w:type="spellEnd"/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begin"/>
      </w:r>
      <w:r w:rsidRPr="008411D1">
        <w:rPr>
          <w:rFonts w:ascii="Gentium" w:hAnsi="Gentium" w:cs="Gentium"/>
          <w:color w:val="0066FF"/>
          <w:lang w:val="x-none" w:eastAsia="en-US" w:bidi="ar-SA"/>
        </w:rPr>
        <w:instrText>HYPERLINK "tw://[morph]?t=T-GSM&amp;|_IGNORE_|tw://*.*?txt={\\b\\fs20 Lema:} \\fs28\\f1  \\u8001?|_MORPH_T-GSM||verse:58.10.12|modid:TRi"</w:instrText>
      </w:r>
      <w:r w:rsidRPr="008411D1">
        <w:rPr>
          <w:rFonts w:ascii="Gentium" w:hAnsi="Gentium" w:cs="Gentium"/>
          <w:color w:val="0066FF"/>
          <w:lang w:val="x-none" w:eastAsia="en-US" w:bidi="ar-SA"/>
        </w:rPr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separate"/>
      </w:r>
      <w:r w:rsidRPr="008411D1">
        <w:rPr>
          <w:rFonts w:ascii="Gentium" w:hAnsi="Gentium" w:cs="Gentium"/>
          <w:color w:val="0180AF"/>
          <w:sz w:val="32"/>
          <w:szCs w:val="32"/>
          <w:vertAlign w:val="superscript"/>
          <w:lang w:val="x-none" w:eastAsia="en-US" w:bidi="ar-SA"/>
        </w:rPr>
        <w:t xml:space="preserve"> T-GSM</w:t>
      </w:r>
      <w:r w:rsidRPr="008411D1">
        <w:rPr>
          <w:rFonts w:ascii="Gentium" w:hAnsi="Gentium" w:cs="Gentium"/>
          <w:color w:val="0066FF"/>
          <w:lang w:val="x-none" w:eastAsia="en-US" w:bidi="ar-SA"/>
        </w:rPr>
        <w:fldChar w:fldCharType="end"/>
      </w:r>
      <w:r w:rsidRPr="008411D1">
        <w:rPr>
          <w:rFonts w:ascii="Gentium" w:hAnsi="Gentium" w:cs="Gentium"/>
          <w:color w:val="0066FF"/>
          <w:lang w:val="x-none" w:eastAsia="en-US" w:bidi="ar-SA"/>
        </w:rPr>
        <w:t xml:space="preserve"> </w:t>
      </w:r>
      <w:proofErr w:type="spellStart"/>
      <w:r w:rsidRPr="008411D1">
        <w:rPr>
          <w:rFonts w:ascii="Gentium" w:hAnsi="Gentium" w:cs="Gentium"/>
          <w:color w:val="0066FF"/>
          <w:lang w:val="x-none" w:eastAsia="en-US" w:bidi="ar-SA"/>
        </w:rPr>
        <w:t>θεοῦ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Of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 </w:t>
      </w:r>
      <w:proofErr w:type="spellStart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>God</w:t>
      </w:r>
      <w:proofErr w:type="spellEnd"/>
      <w:r w:rsidRPr="008411D1">
        <w:rPr>
          <w:rFonts w:ascii="default" w:hAnsi="default" w:cs="default"/>
          <w:color w:val="3366FF"/>
          <w:sz w:val="26"/>
          <w:szCs w:val="26"/>
          <w:vertAlign w:val="superscript"/>
          <w:lang w:val="x-none" w:eastAsia="en-US" w:bidi="ar-SA"/>
        </w:rPr>
        <w:t xml:space="preserve">, </w:t>
      </w:r>
      <w:hyperlink r:id="rId46" w:history="1">
        <w:r w:rsidRPr="008411D1">
          <w:rPr>
            <w:rFonts w:ascii="Gentium" w:hAnsi="Gentium" w:cs="Gentium"/>
            <w:color w:val="0180AF"/>
            <w:sz w:val="32"/>
            <w:szCs w:val="32"/>
            <w:vertAlign w:val="superscript"/>
            <w:lang w:val="x-none" w:eastAsia="en-US" w:bidi="ar-SA"/>
          </w:rPr>
          <w:t xml:space="preserve"> N-GSM</w:t>
        </w:r>
      </w:hyperlink>
      <w:r w:rsidRPr="008411D1">
        <w:rPr>
          <w:rFonts w:ascii="Segoe UI" w:hAnsi="Segoe UI" w:cs="Segoe UI"/>
          <w:color w:val="808000"/>
          <w:sz w:val="20"/>
          <w:szCs w:val="20"/>
          <w:lang w:val="x-none" w:eastAsia="en-US" w:bidi="ar-SA"/>
        </w:rPr>
        <w:t xml:space="preserve"> </w:t>
      </w:r>
    </w:p>
    <w:p w14:paraId="60738599" w14:textId="77777777" w:rsidR="00BC457D" w:rsidRPr="008411D1" w:rsidRDefault="00BC457D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07C3DF4E" w14:textId="4B3C7318" w:rsidR="00BC457D" w:rsidRPr="008411D1" w:rsidRDefault="00A8407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    </w:t>
      </w:r>
      <w:r w:rsidR="00BF7DD8" w:rsidRPr="008411D1">
        <w:rPr>
          <w:sz w:val="32"/>
          <w:szCs w:val="32"/>
        </w:rPr>
        <w:t xml:space="preserve">Vem de 46 </w:t>
      </w:r>
      <w:r w:rsidR="00624F05" w:rsidRPr="008411D1">
        <w:rPr>
          <w:sz w:val="32"/>
          <w:szCs w:val="32"/>
        </w:rPr>
        <w:t xml:space="preserve">(92%) </w:t>
      </w:r>
      <w:r w:rsidR="00BF7DD8" w:rsidRPr="008411D1">
        <w:rPr>
          <w:sz w:val="32"/>
          <w:szCs w:val="32"/>
        </w:rPr>
        <w:t xml:space="preserve">dos 50 manuscritos que chegaram às nossas mãos. </w:t>
      </w:r>
      <w:r w:rsidRPr="008411D1">
        <w:rPr>
          <w:sz w:val="32"/>
          <w:szCs w:val="32"/>
        </w:rPr>
        <w:t xml:space="preserve">Foi seguido pela maior parte das traduções que alegam ser do TR e que são literalistas: Wesley, Darby, Pickeing, Young, LSV (Literal Santard Version, LTT, ... </w:t>
      </w:r>
      <w:r w:rsidR="00BF7DD8" w:rsidRPr="008411D1">
        <w:rPr>
          <w:sz w:val="32"/>
          <w:szCs w:val="32"/>
        </w:rPr>
        <w:t xml:space="preserve">. </w:t>
      </w:r>
    </w:p>
    <w:p w14:paraId="555B2BF0" w14:textId="3E0E593E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Peshitta Siríaca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r w:rsidRPr="008411D1">
        <w:rPr>
          <w:b/>
          <w:bCs/>
          <w:sz w:val="32"/>
          <w:szCs w:val="32"/>
        </w:rPr>
        <w:t>He</w:t>
      </w:r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having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for sins for </w:t>
      </w:r>
      <w:proofErr w:type="spellStart"/>
      <w:r w:rsidRPr="008411D1">
        <w:rPr>
          <w:sz w:val="32"/>
          <w:szCs w:val="32"/>
        </w:rPr>
        <w:t>all</w:t>
      </w:r>
      <w:proofErr w:type="spellEnd"/>
      <w:r w:rsidRPr="008411D1">
        <w:rPr>
          <w:sz w:val="32"/>
          <w:szCs w:val="32"/>
        </w:rPr>
        <w:t xml:space="preserve"> time, sat </w:t>
      </w:r>
      <w:proofErr w:type="spellStart"/>
      <w:r w:rsidRPr="008411D1">
        <w:rPr>
          <w:sz w:val="32"/>
          <w:szCs w:val="32"/>
        </w:rPr>
        <w:t>down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hand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</w:t>
      </w:r>
      <w:proofErr w:type="spellEnd"/>
      <w:r w:rsidRPr="008411D1">
        <w:rPr>
          <w:sz w:val="32"/>
          <w:szCs w:val="32"/>
        </w:rPr>
        <w:t xml:space="preserve"> , </w:t>
      </w:r>
      <w:hyperlink r:id="rId47" w:history="1">
        <w:r w:rsidRPr="008411D1">
          <w:rPr>
            <w:rStyle w:val="Hyperlink"/>
            <w:rFonts w:asciiTheme="majorBidi" w:hAnsiTheme="majorBidi"/>
            <w:sz w:val="32"/>
            <w:szCs w:val="32"/>
          </w:rPr>
          <w:t>https://www.studylight.org/study-desk.html?passage=heb+10:11-12</w:t>
        </w:r>
      </w:hyperlink>
      <w:r w:rsidRPr="008411D1">
        <w:rPr>
          <w:sz w:val="32"/>
          <w:szCs w:val="32"/>
        </w:rPr>
        <w:t xml:space="preserve"> </w:t>
      </w:r>
    </w:p>
    <w:p w14:paraId="25B16816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</w:p>
    <w:p w14:paraId="21F2DBED" w14:textId="01F69A2F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Osterwald Mais </w:t>
      </w:r>
      <w:proofErr w:type="spellStart"/>
      <w:r w:rsidRPr="008411D1">
        <w:rPr>
          <w:b/>
          <w:bCs/>
          <w:sz w:val="32"/>
          <w:szCs w:val="32"/>
        </w:rPr>
        <w:t>lui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ayant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un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seul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pour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les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péchés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s'est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assis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pour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toujours</w:t>
      </w:r>
      <w:proofErr w:type="spellEnd"/>
      <w:r w:rsidRPr="008411D1">
        <w:rPr>
          <w:sz w:val="32"/>
          <w:szCs w:val="32"/>
        </w:rPr>
        <w:t xml:space="preserve"> à </w:t>
      </w:r>
      <w:proofErr w:type="spellStart"/>
      <w:r w:rsidRPr="008411D1">
        <w:rPr>
          <w:sz w:val="32"/>
          <w:szCs w:val="32"/>
        </w:rPr>
        <w:t>la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droite</w:t>
      </w:r>
      <w:proofErr w:type="spellEnd"/>
      <w:r w:rsidRPr="008411D1">
        <w:rPr>
          <w:sz w:val="32"/>
          <w:szCs w:val="32"/>
        </w:rPr>
        <w:t xml:space="preserve"> de </w:t>
      </w:r>
      <w:proofErr w:type="spellStart"/>
      <w:r w:rsidRPr="008411D1">
        <w:rPr>
          <w:sz w:val="32"/>
          <w:szCs w:val="32"/>
        </w:rPr>
        <w:t>Dieu</w:t>
      </w:r>
      <w:proofErr w:type="spellEnd"/>
    </w:p>
    <w:p w14:paraId="7CEBD4F5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Mas </w:t>
      </w:r>
      <w:r w:rsidRPr="008411D1">
        <w:rPr>
          <w:b/>
          <w:bCs/>
          <w:sz w:val="32"/>
          <w:szCs w:val="32"/>
        </w:rPr>
        <w:t>ele</w:t>
      </w:r>
      <w:r w:rsidRPr="008411D1">
        <w:rPr>
          <w:sz w:val="32"/>
          <w:szCs w:val="32"/>
        </w:rPr>
        <w:t>, tendo oferecido um só sacrifício pelos pecados, assentou-se para sempre à direita de Deus</w:t>
      </w:r>
    </w:p>
    <w:p w14:paraId="7E55AE3D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</w:p>
    <w:p w14:paraId="380A6873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Wesley 12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b/>
          <w:bCs/>
          <w:sz w:val="32"/>
          <w:szCs w:val="32"/>
        </w:rPr>
        <w:t>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having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for sins, </w:t>
      </w:r>
    </w:p>
    <w:p w14:paraId="0255DB39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</w:p>
    <w:p w14:paraId="32C7CC36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Darby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r w:rsidRPr="008411D1">
        <w:rPr>
          <w:b/>
          <w:bCs/>
          <w:sz w:val="32"/>
          <w:szCs w:val="32"/>
        </w:rPr>
        <w:t>*</w:t>
      </w:r>
      <w:proofErr w:type="spellStart"/>
      <w:r w:rsidRPr="008411D1">
        <w:rPr>
          <w:b/>
          <w:bCs/>
          <w:sz w:val="32"/>
          <w:szCs w:val="32"/>
        </w:rPr>
        <w:t>he</w:t>
      </w:r>
      <w:proofErr w:type="spellEnd"/>
      <w:r w:rsidRPr="008411D1">
        <w:rPr>
          <w:b/>
          <w:bCs/>
          <w:sz w:val="32"/>
          <w:szCs w:val="32"/>
        </w:rPr>
        <w:t>*,</w:t>
      </w:r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having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for sins, sat </w:t>
      </w:r>
      <w:proofErr w:type="spellStart"/>
      <w:r w:rsidRPr="008411D1">
        <w:rPr>
          <w:sz w:val="32"/>
          <w:szCs w:val="32"/>
        </w:rPr>
        <w:t>down</w:t>
      </w:r>
      <w:proofErr w:type="spellEnd"/>
      <w:r w:rsidRPr="008411D1">
        <w:rPr>
          <w:sz w:val="32"/>
          <w:szCs w:val="32"/>
        </w:rPr>
        <w:t xml:space="preserve"> in </w:t>
      </w:r>
      <w:proofErr w:type="spellStart"/>
      <w:r w:rsidRPr="008411D1">
        <w:rPr>
          <w:sz w:val="32"/>
          <w:szCs w:val="32"/>
        </w:rPr>
        <w:t>perpetuity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hand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</w:t>
      </w:r>
      <w:proofErr w:type="spellEnd"/>
      <w:r w:rsidRPr="008411D1">
        <w:rPr>
          <w:sz w:val="32"/>
          <w:szCs w:val="32"/>
        </w:rPr>
        <w:t xml:space="preserve">, </w:t>
      </w:r>
    </w:p>
    <w:p w14:paraId="35F1F76E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</w:p>
    <w:p w14:paraId="1EAE1034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Pickering 12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r w:rsidRPr="008411D1">
        <w:rPr>
          <w:b/>
          <w:bCs/>
          <w:sz w:val="32"/>
          <w:szCs w:val="32"/>
        </w:rPr>
        <w:t>He</w:t>
      </w:r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Himself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having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for </w:t>
      </w:r>
      <w:proofErr w:type="spellStart"/>
      <w:r w:rsidRPr="008411D1">
        <w:rPr>
          <w:sz w:val="32"/>
          <w:szCs w:val="32"/>
        </w:rPr>
        <w:t>all</w:t>
      </w:r>
      <w:proofErr w:type="spellEnd"/>
      <w:r w:rsidRPr="008411D1">
        <w:rPr>
          <w:sz w:val="32"/>
          <w:szCs w:val="32"/>
        </w:rPr>
        <w:t xml:space="preserve"> time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for sins, sat </w:t>
      </w:r>
      <w:proofErr w:type="spellStart"/>
      <w:r w:rsidRPr="008411D1">
        <w:rPr>
          <w:sz w:val="32"/>
          <w:szCs w:val="32"/>
        </w:rPr>
        <w:t>down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God’s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>. [DTN, TSK]</w:t>
      </w:r>
    </w:p>
    <w:p w14:paraId="16B05B2F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</w:p>
    <w:p w14:paraId="06A6C7B6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Young Literal </w:t>
      </w:r>
      <w:proofErr w:type="spellStart"/>
      <w:r w:rsidRPr="008411D1">
        <w:rPr>
          <w:sz w:val="32"/>
          <w:szCs w:val="32"/>
        </w:rPr>
        <w:t>Translation</w:t>
      </w:r>
      <w:proofErr w:type="spellEnd"/>
      <w:r w:rsidRPr="008411D1">
        <w:rPr>
          <w:sz w:val="32"/>
          <w:szCs w:val="32"/>
        </w:rPr>
        <w:t xml:space="preserve"> And </w:t>
      </w:r>
      <w:r w:rsidRPr="008411D1">
        <w:rPr>
          <w:b/>
          <w:bCs/>
          <w:sz w:val="32"/>
          <w:szCs w:val="32"/>
        </w:rPr>
        <w:t>He</w:t>
      </w:r>
      <w:r w:rsidRPr="008411D1">
        <w:rPr>
          <w:sz w:val="32"/>
          <w:szCs w:val="32"/>
        </w:rPr>
        <w:t xml:space="preserve">, for </w:t>
      </w:r>
      <w:proofErr w:type="spellStart"/>
      <w:r w:rsidRPr="008411D1">
        <w:rPr>
          <w:sz w:val="32"/>
          <w:szCs w:val="32"/>
        </w:rPr>
        <w:t>sin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having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--to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end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did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sit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down</w:t>
      </w:r>
      <w:proofErr w:type="spellEnd"/>
      <w:r w:rsidRPr="008411D1">
        <w:rPr>
          <w:sz w:val="32"/>
          <w:szCs w:val="32"/>
        </w:rPr>
        <w:t xml:space="preserve"> on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hand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</w:t>
      </w:r>
      <w:proofErr w:type="spellEnd"/>
      <w:r w:rsidRPr="008411D1">
        <w:rPr>
          <w:sz w:val="32"/>
          <w:szCs w:val="32"/>
        </w:rPr>
        <w:t>,</w:t>
      </w:r>
    </w:p>
    <w:p w14:paraId="474835FB" w14:textId="77777777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</w:p>
    <w:p w14:paraId="25891DDC" w14:textId="384BC61C" w:rsidR="00BC457D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LSV 12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r w:rsidRPr="008411D1">
        <w:rPr>
          <w:b/>
          <w:bCs/>
          <w:sz w:val="32"/>
          <w:szCs w:val="32"/>
        </w:rPr>
        <w:t>He</w:t>
      </w:r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having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for </w:t>
      </w:r>
      <w:proofErr w:type="spellStart"/>
      <w:r w:rsidRPr="008411D1">
        <w:rPr>
          <w:sz w:val="32"/>
          <w:szCs w:val="32"/>
        </w:rPr>
        <w:t>sin</w:t>
      </w:r>
      <w:proofErr w:type="spellEnd"/>
      <w:r w:rsidRPr="008411D1">
        <w:rPr>
          <w:sz w:val="32"/>
          <w:szCs w:val="32"/>
        </w:rPr>
        <w:t xml:space="preserve">—to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end</w:t>
      </w:r>
      <w:proofErr w:type="spellEnd"/>
      <w:r w:rsidRPr="008411D1">
        <w:rPr>
          <w:sz w:val="32"/>
          <w:szCs w:val="32"/>
        </w:rPr>
        <w:t xml:space="preserve">, sat </w:t>
      </w:r>
      <w:proofErr w:type="spellStart"/>
      <w:r w:rsidRPr="008411D1">
        <w:rPr>
          <w:sz w:val="32"/>
          <w:szCs w:val="32"/>
        </w:rPr>
        <w:t>down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hand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</w:t>
      </w:r>
      <w:proofErr w:type="spellEnd"/>
      <w:r w:rsidRPr="008411D1">
        <w:rPr>
          <w:sz w:val="32"/>
          <w:szCs w:val="32"/>
        </w:rPr>
        <w:t>—</w:t>
      </w:r>
    </w:p>
    <w:p w14:paraId="216A2F58" w14:textId="4137AC0C" w:rsidR="00D961AF" w:rsidRPr="008411D1" w:rsidRDefault="00BC457D" w:rsidP="00BC457D">
      <w:pPr>
        <w:autoSpaceDE w:val="0"/>
        <w:autoSpaceDN w:val="0"/>
        <w:adjustRightInd w:val="0"/>
        <w:spacing w:before="30"/>
        <w:ind w:left="708"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    </w:t>
      </w:r>
      <w:r w:rsidR="00BF7DD8" w:rsidRPr="008411D1">
        <w:rPr>
          <w:sz w:val="32"/>
          <w:szCs w:val="32"/>
        </w:rPr>
        <w:t>Infelizmente, algumas traduções que alegam essas duas coisas não o são, aqui.</w:t>
      </w:r>
    </w:p>
    <w:p w14:paraId="392AA7FE" w14:textId="347B96B0" w:rsidR="00A84070" w:rsidRPr="008411D1" w:rsidRDefault="00A8407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0450A87F" w14:textId="255CB959" w:rsidR="00A84070" w:rsidRPr="008411D1" w:rsidRDefault="00A8407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713F616C" w14:textId="77777777" w:rsidR="00A84070" w:rsidRPr="008411D1" w:rsidRDefault="00A84070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</w:p>
    <w:p w14:paraId="459A2396" w14:textId="10B89055" w:rsidR="00B669AD" w:rsidRPr="008411D1" w:rsidRDefault="00B669AD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  <w:r w:rsidRPr="008411D1">
        <w:rPr>
          <w:b/>
          <w:bCs/>
          <w:sz w:val="32"/>
          <w:szCs w:val="32"/>
        </w:rPr>
        <w:t>Texto Crítico</w:t>
      </w:r>
      <w:r w:rsidRPr="008411D1">
        <w:rPr>
          <w:sz w:val="32"/>
          <w:szCs w:val="32"/>
        </w:rPr>
        <w:t xml:space="preserve">, </w:t>
      </w:r>
      <w:r w:rsidRPr="008411D1">
        <w:rPr>
          <w:sz w:val="32"/>
          <w:szCs w:val="32"/>
        </w:rPr>
        <w:t>todas as suas edições</w:t>
      </w:r>
      <w:r w:rsidRPr="008411D1">
        <w:rPr>
          <w:sz w:val="32"/>
          <w:szCs w:val="32"/>
        </w:rPr>
        <w:t xml:space="preserve"> (Westcott-Hort, NA, ...)</w:t>
      </w:r>
    </w:p>
    <w:p w14:paraId="41F36831" w14:textId="7E7C3A80" w:rsidR="00B669AD" w:rsidRPr="008411D1" w:rsidRDefault="00B669AD" w:rsidP="003058DF">
      <w:pPr>
        <w:autoSpaceDE w:val="0"/>
        <w:autoSpaceDN w:val="0"/>
        <w:adjustRightInd w:val="0"/>
        <w:spacing w:before="30"/>
        <w:ind w:right="45"/>
        <w:rPr>
          <w:sz w:val="32"/>
          <w:szCs w:val="32"/>
        </w:rPr>
      </w:pPr>
      <w:r w:rsidRPr="008411D1">
        <w:rPr>
          <w:sz w:val="32"/>
          <w:szCs w:val="32"/>
        </w:rPr>
        <w:t xml:space="preserve">    12 </w:t>
      </w:r>
      <w:proofErr w:type="spellStart"/>
      <w:r w:rsidR="00102B3F" w:rsidRPr="008411D1">
        <w:rPr>
          <w:rFonts w:ascii="Cardo" w:hAnsi="Cardo" w:cs="Cardo"/>
          <w:b/>
          <w:bCs/>
          <w:color w:val="001320"/>
          <w:sz w:val="32"/>
          <w:szCs w:val="32"/>
          <w:highlight w:val="red"/>
          <w:u w:val="single"/>
          <w:shd w:val="clear" w:color="auto" w:fill="FFFFFF"/>
        </w:rPr>
        <w:t>οὗτος</w:t>
      </w:r>
      <w:proofErr w:type="spellEnd"/>
      <w:r w:rsidR="00102B3F" w:rsidRPr="008411D1">
        <w:rPr>
          <w:rFonts w:ascii="Cardo" w:hAnsi="Cardo" w:cs="Cardo"/>
          <w:b/>
          <w:bCs/>
          <w:color w:val="001320"/>
          <w:sz w:val="32"/>
          <w:szCs w:val="32"/>
          <w:highlight w:val="red"/>
          <w:u w:val="single"/>
          <w:shd w:val="clear" w:color="auto" w:fill="FFFFFF"/>
        </w:rPr>
        <w:t xml:space="preserve"> </w:t>
      </w:r>
      <w:r w:rsidR="00102B3F" w:rsidRPr="008411D1">
        <w:rPr>
          <w:rFonts w:ascii="Cardo" w:hAnsi="Cardo" w:cs="Cardo"/>
          <w:b/>
          <w:bCs/>
          <w:color w:val="001320"/>
          <w:sz w:val="32"/>
          <w:szCs w:val="32"/>
          <w:highlight w:val="red"/>
          <w:u w:val="single"/>
          <w:shd w:val="clear" w:color="auto" w:fill="FFFFFF"/>
        </w:rPr>
        <w:t>{este}</w:t>
      </w:r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δὲ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μί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αν ὑπ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ὲρ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ἁμ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αρτιῶν π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ροσενέγκ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ας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θυσί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αν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εἰς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τὸ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διηνεκὲς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ἐκάθισεν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ἐν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δεξιᾷ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τοῦ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 xml:space="preserve"> </w:t>
      </w:r>
      <w:proofErr w:type="spellStart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θεοῦ</w:t>
      </w:r>
      <w:proofErr w:type="spellEnd"/>
      <w:r w:rsidR="00102B3F" w:rsidRPr="008411D1">
        <w:rPr>
          <w:rFonts w:ascii="Cardo" w:hAnsi="Cardo" w:cs="Cardo"/>
          <w:color w:val="001320"/>
          <w:sz w:val="32"/>
          <w:szCs w:val="32"/>
          <w:shd w:val="clear" w:color="auto" w:fill="FFFFFF"/>
        </w:rPr>
        <w:t>. Westcott-Hort 1881</w:t>
      </w:r>
    </w:p>
    <w:p w14:paraId="108A2C56" w14:textId="22674CB0" w:rsidR="003058DF" w:rsidRPr="008411D1" w:rsidRDefault="00D961AF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>"</w:t>
      </w:r>
      <w:r w:rsidRPr="008411D1">
        <w:rPr>
          <w:b/>
          <w:bCs/>
          <w:sz w:val="32"/>
          <w:szCs w:val="32"/>
        </w:rPr>
        <w:t>E</w:t>
      </w:r>
      <w:r w:rsidR="003058DF" w:rsidRPr="008411D1">
        <w:rPr>
          <w:b/>
          <w:bCs/>
          <w:sz w:val="32"/>
          <w:szCs w:val="32"/>
        </w:rPr>
        <w:t>ste homem</w:t>
      </w:r>
      <w:r w:rsidRPr="008411D1">
        <w:rPr>
          <w:sz w:val="32"/>
          <w:szCs w:val="32"/>
        </w:rPr>
        <w:t>"</w:t>
      </w:r>
      <w:r w:rsidR="003058DF" w:rsidRPr="008411D1">
        <w:rPr>
          <w:sz w:val="32"/>
          <w:szCs w:val="32"/>
        </w:rPr>
        <w:t xml:space="preserve"> (referindo-se a </w:t>
      </w:r>
      <w:r w:rsidR="00B669AD" w:rsidRPr="008411D1">
        <w:rPr>
          <w:sz w:val="32"/>
          <w:szCs w:val="32"/>
        </w:rPr>
        <w:t>cada</w:t>
      </w:r>
      <w:r w:rsidRPr="008411D1">
        <w:rPr>
          <w:sz w:val="32"/>
          <w:szCs w:val="32"/>
        </w:rPr>
        <w:t xml:space="preserve"> sacerdote, particularmente, dizem os intérpretes romanistas, a </w:t>
      </w:r>
      <w:r w:rsidR="003058DF" w:rsidRPr="008411D1">
        <w:rPr>
          <w:sz w:val="32"/>
          <w:szCs w:val="32"/>
        </w:rPr>
        <w:t>Melquisedeque):</w:t>
      </w:r>
      <w:r w:rsidRPr="008411D1">
        <w:rPr>
          <w:sz w:val="32"/>
          <w:szCs w:val="32"/>
        </w:rPr>
        <w:t xml:space="preserve"> Está em todos os TC, vindo de </w:t>
      </w:r>
      <w:r w:rsidR="006F7E54" w:rsidRPr="008411D1">
        <w:rPr>
          <w:sz w:val="32"/>
          <w:szCs w:val="32"/>
        </w:rPr>
        <w:t xml:space="preserve">apenas </w:t>
      </w:r>
      <w:r w:rsidRPr="008411D1">
        <w:rPr>
          <w:sz w:val="32"/>
          <w:szCs w:val="32"/>
        </w:rPr>
        <w:t xml:space="preserve">4 mss </w:t>
      </w:r>
      <w:r w:rsidR="006F7E54" w:rsidRPr="008411D1">
        <w:rPr>
          <w:sz w:val="32"/>
          <w:szCs w:val="32"/>
        </w:rPr>
        <w:t>(</w:t>
      </w:r>
      <w:r w:rsidRPr="008411D1">
        <w:rPr>
          <w:sz w:val="32"/>
          <w:szCs w:val="32"/>
        </w:rPr>
        <w:t xml:space="preserve">P13, </w:t>
      </w:r>
      <w:r w:rsidR="006F7E54" w:rsidRPr="008411D1">
        <w:rPr>
          <w:sz w:val="32"/>
          <w:szCs w:val="32"/>
        </w:rPr>
        <w:t xml:space="preserve">46, 79vaA, C), portanto </w:t>
      </w:r>
      <w:r w:rsidR="00B669AD" w:rsidRPr="008411D1">
        <w:rPr>
          <w:sz w:val="32"/>
          <w:szCs w:val="32"/>
        </w:rPr>
        <w:t xml:space="preserve">apenas </w:t>
      </w:r>
      <w:r w:rsidR="00624F05" w:rsidRPr="008411D1">
        <w:rPr>
          <w:sz w:val="32"/>
          <w:szCs w:val="32"/>
        </w:rPr>
        <w:t>8</w:t>
      </w:r>
      <w:r w:rsidR="006F7E54" w:rsidRPr="008411D1">
        <w:rPr>
          <w:sz w:val="32"/>
          <w:szCs w:val="32"/>
        </w:rPr>
        <w:t xml:space="preserve">% do total de </w:t>
      </w:r>
      <w:r w:rsidR="00624F05" w:rsidRPr="008411D1">
        <w:rPr>
          <w:sz w:val="32"/>
          <w:szCs w:val="32"/>
        </w:rPr>
        <w:t>50</w:t>
      </w:r>
      <w:r w:rsidR="006F7E54" w:rsidRPr="008411D1">
        <w:rPr>
          <w:sz w:val="32"/>
          <w:szCs w:val="32"/>
        </w:rPr>
        <w:t xml:space="preserve"> mss contendo a passagem</w:t>
      </w:r>
      <w:r w:rsidR="00624F05" w:rsidRPr="008411D1">
        <w:rPr>
          <w:sz w:val="32"/>
          <w:szCs w:val="32"/>
        </w:rPr>
        <w:t xml:space="preserve"> e que chegaram às nossas mãos</w:t>
      </w:r>
      <w:r w:rsidR="006F7E54" w:rsidRPr="008411D1">
        <w:rPr>
          <w:sz w:val="32"/>
          <w:szCs w:val="32"/>
        </w:rPr>
        <w:t xml:space="preserve">, e foi seguido por </w:t>
      </w:r>
      <w:r w:rsidR="003058DF" w:rsidRPr="008411D1">
        <w:rPr>
          <w:sz w:val="32"/>
          <w:szCs w:val="32"/>
        </w:rPr>
        <w:t>Vulgata</w:t>
      </w:r>
      <w:r w:rsidR="006F7E54" w:rsidRPr="008411D1">
        <w:rPr>
          <w:sz w:val="32"/>
          <w:szCs w:val="32"/>
        </w:rPr>
        <w:t xml:space="preserve"> de Jerônimo</w:t>
      </w:r>
      <w:r w:rsidR="003058DF" w:rsidRPr="008411D1">
        <w:rPr>
          <w:sz w:val="32"/>
          <w:szCs w:val="32"/>
        </w:rPr>
        <w:t xml:space="preserve">, </w:t>
      </w:r>
      <w:r w:rsidR="00A84070" w:rsidRPr="008411D1">
        <w:rPr>
          <w:sz w:val="32"/>
          <w:szCs w:val="32"/>
        </w:rPr>
        <w:t xml:space="preserve">e, infelizmente, </w:t>
      </w:r>
      <w:r w:rsidR="00EF6210" w:rsidRPr="008411D1">
        <w:rPr>
          <w:sz w:val="32"/>
          <w:szCs w:val="32"/>
        </w:rPr>
        <w:t xml:space="preserve">por várias traduções do bom TR: </w:t>
      </w:r>
      <w:r w:rsidR="003058DF" w:rsidRPr="008411D1">
        <w:rPr>
          <w:sz w:val="32"/>
          <w:szCs w:val="32"/>
        </w:rPr>
        <w:t>Tyndale, Genebra, KJB 1611, Almeida 1693 e toda família Corrigida, Reina-Valera 1602, TNM (T.Jeová)</w:t>
      </w:r>
      <w:r w:rsidR="006F7E54" w:rsidRPr="008411D1">
        <w:rPr>
          <w:sz w:val="32"/>
          <w:szCs w:val="32"/>
        </w:rPr>
        <w:t>, ...</w:t>
      </w:r>
    </w:p>
    <w:p w14:paraId="4622708A" w14:textId="3082326F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Tyndale 1526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b/>
          <w:bCs/>
          <w:sz w:val="32"/>
          <w:szCs w:val="32"/>
        </w:rPr>
        <w:t>this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man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after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sacrifyce</w:t>
      </w:r>
      <w:proofErr w:type="spellEnd"/>
      <w:r w:rsidRPr="008411D1">
        <w:rPr>
          <w:sz w:val="32"/>
          <w:szCs w:val="32"/>
        </w:rPr>
        <w:t xml:space="preserve"> for </w:t>
      </w:r>
      <w:proofErr w:type="spellStart"/>
      <w:r w:rsidRPr="008411D1">
        <w:rPr>
          <w:sz w:val="32"/>
          <w:szCs w:val="32"/>
        </w:rPr>
        <w:t>synnes</w:t>
      </w:r>
      <w:proofErr w:type="spellEnd"/>
      <w:r w:rsidRPr="008411D1">
        <w:rPr>
          <w:sz w:val="32"/>
          <w:szCs w:val="32"/>
        </w:rPr>
        <w:t xml:space="preserve"> sat him </w:t>
      </w:r>
      <w:proofErr w:type="spellStart"/>
      <w:r w:rsidRPr="008411D1">
        <w:rPr>
          <w:sz w:val="32"/>
          <w:szCs w:val="32"/>
        </w:rPr>
        <w:t>doune</w:t>
      </w:r>
      <w:proofErr w:type="spellEnd"/>
      <w:r w:rsidRPr="008411D1">
        <w:rPr>
          <w:sz w:val="32"/>
          <w:szCs w:val="32"/>
        </w:rPr>
        <w:t xml:space="preserve"> for </w:t>
      </w:r>
      <w:proofErr w:type="spellStart"/>
      <w:r w:rsidRPr="008411D1">
        <w:rPr>
          <w:sz w:val="32"/>
          <w:szCs w:val="32"/>
        </w:rPr>
        <w:t>ever</w:t>
      </w:r>
      <w:proofErr w:type="spellEnd"/>
      <w:r w:rsidRPr="008411D1">
        <w:rPr>
          <w:sz w:val="32"/>
          <w:szCs w:val="32"/>
        </w:rPr>
        <w:t xml:space="preserve"> on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honde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</w:t>
      </w:r>
      <w:proofErr w:type="spellEnd"/>
    </w:p>
    <w:p w14:paraId="324437AC" w14:textId="77777777" w:rsidR="00624F05" w:rsidRPr="008411D1" w:rsidRDefault="00624F05" w:rsidP="00624F05">
      <w:pPr>
        <w:ind w:left="708"/>
        <w:rPr>
          <w:sz w:val="32"/>
          <w:szCs w:val="32"/>
        </w:rPr>
      </w:pPr>
    </w:p>
    <w:p w14:paraId="7E189DA5" w14:textId="77777777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Lutero 1545 </w:t>
      </w:r>
      <w:proofErr w:type="gramStart"/>
      <w:r w:rsidRPr="008411D1">
        <w:rPr>
          <w:sz w:val="32"/>
          <w:szCs w:val="32"/>
        </w:rPr>
        <w:t>12</w:t>
      </w:r>
      <w:proofErr w:type="gramEnd"/>
      <w:r w:rsidRPr="008411D1">
        <w:rPr>
          <w:sz w:val="32"/>
          <w:szCs w:val="32"/>
        </w:rPr>
        <w:t xml:space="preserve"> Mas </w:t>
      </w:r>
      <w:r w:rsidRPr="008411D1">
        <w:rPr>
          <w:b/>
          <w:bCs/>
          <w:sz w:val="32"/>
          <w:szCs w:val="32"/>
        </w:rPr>
        <w:t>este</w:t>
      </w:r>
      <w:r w:rsidRPr="008411D1">
        <w:rPr>
          <w:sz w:val="32"/>
          <w:szCs w:val="32"/>
        </w:rPr>
        <w:t>, desde que sacrificou um sacrifício por pecados que é eterno, ele agora se senta à mão direita de Deus.</w:t>
      </w:r>
    </w:p>
    <w:p w14:paraId="1164ACD1" w14:textId="77777777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>(este se aplica a Jesus)</w:t>
      </w:r>
    </w:p>
    <w:p w14:paraId="5E469ABA" w14:textId="77777777" w:rsidR="00624F05" w:rsidRPr="008411D1" w:rsidRDefault="00624F05" w:rsidP="00624F05">
      <w:pPr>
        <w:ind w:left="708"/>
        <w:rPr>
          <w:sz w:val="32"/>
          <w:szCs w:val="32"/>
        </w:rPr>
      </w:pPr>
    </w:p>
    <w:p w14:paraId="55AAB260" w14:textId="77777777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Holandesa ----- </w:t>
      </w:r>
      <w:proofErr w:type="spellStart"/>
      <w:r w:rsidRPr="008411D1">
        <w:rPr>
          <w:sz w:val="32"/>
          <w:szCs w:val="32"/>
        </w:rPr>
        <w:t>Maar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Deze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een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slachtoffer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voor</w:t>
      </w:r>
      <w:proofErr w:type="spellEnd"/>
      <w:r w:rsidRPr="008411D1">
        <w:rPr>
          <w:sz w:val="32"/>
          <w:szCs w:val="32"/>
        </w:rPr>
        <w:t xml:space="preserve"> de </w:t>
      </w:r>
      <w:proofErr w:type="spellStart"/>
      <w:r w:rsidRPr="008411D1">
        <w:rPr>
          <w:sz w:val="32"/>
          <w:szCs w:val="32"/>
        </w:rPr>
        <w:t>zonden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geofferd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hebbende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is</w:t>
      </w:r>
      <w:proofErr w:type="spellEnd"/>
      <w:r w:rsidRPr="008411D1">
        <w:rPr>
          <w:sz w:val="32"/>
          <w:szCs w:val="32"/>
        </w:rPr>
        <w:t xml:space="preserve"> in </w:t>
      </w:r>
      <w:proofErr w:type="spellStart"/>
      <w:r w:rsidRPr="008411D1">
        <w:rPr>
          <w:sz w:val="32"/>
          <w:szCs w:val="32"/>
        </w:rPr>
        <w:t>eeuwigheid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gezeten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aan</w:t>
      </w:r>
      <w:proofErr w:type="spellEnd"/>
      <w:r w:rsidRPr="008411D1">
        <w:rPr>
          <w:sz w:val="32"/>
          <w:szCs w:val="32"/>
        </w:rPr>
        <w:t xml:space="preserve"> de </w:t>
      </w:r>
      <w:proofErr w:type="spellStart"/>
      <w:r w:rsidRPr="008411D1">
        <w:rPr>
          <w:sz w:val="32"/>
          <w:szCs w:val="32"/>
        </w:rPr>
        <w:t>rechter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hand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Gods</w:t>
      </w:r>
      <w:proofErr w:type="spellEnd"/>
      <w:r w:rsidRPr="008411D1">
        <w:rPr>
          <w:sz w:val="32"/>
          <w:szCs w:val="32"/>
        </w:rPr>
        <w:t>;</w:t>
      </w:r>
    </w:p>
    <w:p w14:paraId="108A00CB" w14:textId="77777777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Mas </w:t>
      </w:r>
      <w:r w:rsidRPr="008411D1">
        <w:rPr>
          <w:b/>
          <w:bCs/>
          <w:sz w:val="32"/>
          <w:szCs w:val="32"/>
        </w:rPr>
        <w:t>este</w:t>
      </w:r>
      <w:r w:rsidRPr="008411D1">
        <w:rPr>
          <w:sz w:val="32"/>
          <w:szCs w:val="32"/>
        </w:rPr>
        <w:t>, tendo sacrificado uma vítima pelo pecado, está sentado na eternidade à mão direita de Deus;</w:t>
      </w:r>
    </w:p>
    <w:p w14:paraId="194D1F26" w14:textId="77777777" w:rsidR="00624F05" w:rsidRPr="008411D1" w:rsidRDefault="00624F05" w:rsidP="00624F05">
      <w:pPr>
        <w:ind w:left="708"/>
        <w:rPr>
          <w:sz w:val="32"/>
          <w:szCs w:val="32"/>
        </w:rPr>
      </w:pPr>
    </w:p>
    <w:p w14:paraId="1DAFBBBD" w14:textId="77777777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Reina 1569 pero </w:t>
      </w:r>
      <w:proofErr w:type="spellStart"/>
      <w:r w:rsidRPr="008411D1">
        <w:rPr>
          <w:b/>
          <w:bCs/>
          <w:sz w:val="32"/>
          <w:szCs w:val="32"/>
        </w:rPr>
        <w:t>éste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habiendo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ofrecido</w:t>
      </w:r>
      <w:proofErr w:type="spellEnd"/>
      <w:r w:rsidRPr="008411D1">
        <w:rPr>
          <w:sz w:val="32"/>
          <w:szCs w:val="32"/>
        </w:rPr>
        <w:t xml:space="preserve"> por </w:t>
      </w:r>
      <w:proofErr w:type="spellStart"/>
      <w:r w:rsidRPr="008411D1">
        <w:rPr>
          <w:sz w:val="32"/>
          <w:szCs w:val="32"/>
        </w:rPr>
        <w:t>los</w:t>
      </w:r>
      <w:proofErr w:type="spellEnd"/>
      <w:r w:rsidRPr="008411D1">
        <w:rPr>
          <w:sz w:val="32"/>
          <w:szCs w:val="32"/>
        </w:rPr>
        <w:t xml:space="preserve"> pecados </w:t>
      </w:r>
      <w:proofErr w:type="spellStart"/>
      <w:r w:rsidRPr="008411D1">
        <w:rPr>
          <w:sz w:val="32"/>
          <w:szCs w:val="32"/>
        </w:rPr>
        <w:t>un</w:t>
      </w:r>
      <w:proofErr w:type="spellEnd"/>
      <w:r w:rsidRPr="008411D1">
        <w:rPr>
          <w:sz w:val="32"/>
          <w:szCs w:val="32"/>
        </w:rPr>
        <w:t xml:space="preserve"> solo </w:t>
      </w:r>
      <w:proofErr w:type="spellStart"/>
      <w:r w:rsidRPr="008411D1">
        <w:rPr>
          <w:sz w:val="32"/>
          <w:szCs w:val="32"/>
        </w:rPr>
        <w:t>sacrificio</w:t>
      </w:r>
      <w:proofErr w:type="spellEnd"/>
      <w:r w:rsidRPr="008411D1">
        <w:rPr>
          <w:sz w:val="32"/>
          <w:szCs w:val="32"/>
        </w:rPr>
        <w:t xml:space="preserve">, está sentado </w:t>
      </w:r>
      <w:proofErr w:type="spellStart"/>
      <w:r w:rsidRPr="008411D1">
        <w:rPr>
          <w:sz w:val="32"/>
          <w:szCs w:val="32"/>
        </w:rPr>
        <w:t>a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la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diestra</w:t>
      </w:r>
      <w:proofErr w:type="spellEnd"/>
      <w:r w:rsidRPr="008411D1">
        <w:rPr>
          <w:sz w:val="32"/>
          <w:szCs w:val="32"/>
        </w:rPr>
        <w:t xml:space="preserve"> de Dios,</w:t>
      </w:r>
    </w:p>
    <w:p w14:paraId="79C20F82" w14:textId="77777777" w:rsidR="00624F05" w:rsidRPr="008411D1" w:rsidRDefault="00624F05" w:rsidP="00624F05">
      <w:pPr>
        <w:ind w:left="708"/>
        <w:rPr>
          <w:sz w:val="32"/>
          <w:szCs w:val="32"/>
        </w:rPr>
      </w:pPr>
    </w:p>
    <w:p w14:paraId="5742EEA1" w14:textId="56077604" w:rsidR="006F7E54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Reina-Valera 1602 Pero </w:t>
      </w:r>
      <w:proofErr w:type="spellStart"/>
      <w:r w:rsidRPr="008411D1">
        <w:rPr>
          <w:b/>
          <w:bCs/>
          <w:sz w:val="32"/>
          <w:szCs w:val="32"/>
        </w:rPr>
        <w:t>éste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habiendo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ofrecido</w:t>
      </w:r>
      <w:proofErr w:type="spellEnd"/>
      <w:r w:rsidRPr="008411D1">
        <w:rPr>
          <w:sz w:val="32"/>
          <w:szCs w:val="32"/>
        </w:rPr>
        <w:t xml:space="preserve"> por </w:t>
      </w:r>
      <w:proofErr w:type="spellStart"/>
      <w:r w:rsidRPr="008411D1">
        <w:rPr>
          <w:sz w:val="32"/>
          <w:szCs w:val="32"/>
        </w:rPr>
        <w:t>los</w:t>
      </w:r>
      <w:proofErr w:type="spellEnd"/>
      <w:r w:rsidRPr="008411D1">
        <w:rPr>
          <w:sz w:val="32"/>
          <w:szCs w:val="32"/>
        </w:rPr>
        <w:t xml:space="preserve"> pecados </w:t>
      </w:r>
      <w:proofErr w:type="spellStart"/>
      <w:r w:rsidRPr="008411D1">
        <w:rPr>
          <w:sz w:val="32"/>
          <w:szCs w:val="32"/>
        </w:rPr>
        <w:t>un</w:t>
      </w:r>
      <w:proofErr w:type="spellEnd"/>
      <w:r w:rsidRPr="008411D1">
        <w:rPr>
          <w:sz w:val="32"/>
          <w:szCs w:val="32"/>
        </w:rPr>
        <w:t xml:space="preserve"> solo </w:t>
      </w:r>
      <w:proofErr w:type="spellStart"/>
      <w:r w:rsidRPr="008411D1">
        <w:rPr>
          <w:sz w:val="32"/>
          <w:szCs w:val="32"/>
        </w:rPr>
        <w:t>sacrificio</w:t>
      </w:r>
      <w:proofErr w:type="spellEnd"/>
      <w:r w:rsidRPr="008411D1">
        <w:rPr>
          <w:sz w:val="32"/>
          <w:szCs w:val="32"/>
        </w:rPr>
        <w:t xml:space="preserve"> una vez por </w:t>
      </w:r>
      <w:proofErr w:type="spellStart"/>
      <w:r w:rsidRPr="008411D1">
        <w:rPr>
          <w:sz w:val="32"/>
          <w:szCs w:val="32"/>
        </w:rPr>
        <w:t>siempre</w:t>
      </w:r>
      <w:proofErr w:type="spellEnd"/>
      <w:r w:rsidRPr="008411D1">
        <w:rPr>
          <w:sz w:val="32"/>
          <w:szCs w:val="32"/>
        </w:rPr>
        <w:t xml:space="preserve">, se </w:t>
      </w:r>
      <w:proofErr w:type="spellStart"/>
      <w:r w:rsidRPr="008411D1">
        <w:rPr>
          <w:sz w:val="32"/>
          <w:szCs w:val="32"/>
        </w:rPr>
        <w:t>sentó</w:t>
      </w:r>
      <w:proofErr w:type="spellEnd"/>
      <w:r w:rsidRPr="008411D1">
        <w:rPr>
          <w:sz w:val="32"/>
          <w:szCs w:val="32"/>
        </w:rPr>
        <w:t xml:space="preserve"> a </w:t>
      </w:r>
      <w:proofErr w:type="spellStart"/>
      <w:r w:rsidRPr="008411D1">
        <w:rPr>
          <w:sz w:val="32"/>
          <w:szCs w:val="32"/>
        </w:rPr>
        <w:t>la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diestra</w:t>
      </w:r>
      <w:proofErr w:type="spellEnd"/>
      <w:r w:rsidRPr="008411D1">
        <w:rPr>
          <w:sz w:val="32"/>
          <w:szCs w:val="32"/>
        </w:rPr>
        <w:t xml:space="preserve"> de Dios:</w:t>
      </w:r>
    </w:p>
    <w:p w14:paraId="77476465" w14:textId="08E37AF2" w:rsidR="00624F05" w:rsidRPr="008411D1" w:rsidRDefault="00624F05" w:rsidP="00624F05">
      <w:pPr>
        <w:ind w:left="708"/>
        <w:rPr>
          <w:sz w:val="32"/>
          <w:szCs w:val="32"/>
        </w:rPr>
      </w:pPr>
    </w:p>
    <w:p w14:paraId="19F039F5" w14:textId="507BD5C9" w:rsidR="00624F05" w:rsidRPr="008411D1" w:rsidRDefault="00624F05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>Almeida 1693:</w:t>
      </w:r>
      <w:r w:rsidR="00EF6210" w:rsidRPr="008411D1">
        <w:rPr>
          <w:sz w:val="32"/>
          <w:szCs w:val="32"/>
        </w:rPr>
        <w:t xml:space="preserve"> </w:t>
      </w:r>
      <w:proofErr w:type="gramStart"/>
      <w:r w:rsidR="00EF6210" w:rsidRPr="008411D1">
        <w:rPr>
          <w:sz w:val="32"/>
          <w:szCs w:val="32"/>
        </w:rPr>
        <w:t>12</w:t>
      </w:r>
      <w:proofErr w:type="gramEnd"/>
      <w:r w:rsidR="00EF6210" w:rsidRPr="008411D1">
        <w:rPr>
          <w:sz w:val="32"/>
          <w:szCs w:val="32"/>
        </w:rPr>
        <w:t xml:space="preserve"> Mas </w:t>
      </w:r>
      <w:r w:rsidR="00EF6210" w:rsidRPr="008411D1">
        <w:rPr>
          <w:b/>
          <w:bCs/>
          <w:sz w:val="32"/>
          <w:szCs w:val="32"/>
        </w:rPr>
        <w:t>este</w:t>
      </w:r>
      <w:r w:rsidR="00EF6210" w:rsidRPr="008411D1">
        <w:rPr>
          <w:sz w:val="32"/>
          <w:szCs w:val="32"/>
        </w:rPr>
        <w:t xml:space="preserve">, </w:t>
      </w:r>
      <w:proofErr w:type="spellStart"/>
      <w:r w:rsidR="00EF6210" w:rsidRPr="008411D1">
        <w:rPr>
          <w:sz w:val="32"/>
          <w:szCs w:val="32"/>
        </w:rPr>
        <w:t>avendo</w:t>
      </w:r>
      <w:proofErr w:type="spellEnd"/>
      <w:r w:rsidR="00EF6210" w:rsidRPr="008411D1">
        <w:rPr>
          <w:sz w:val="32"/>
          <w:szCs w:val="32"/>
        </w:rPr>
        <w:t xml:space="preserve"> </w:t>
      </w:r>
      <w:proofErr w:type="spellStart"/>
      <w:r w:rsidR="00EF6210" w:rsidRPr="008411D1">
        <w:rPr>
          <w:sz w:val="32"/>
          <w:szCs w:val="32"/>
        </w:rPr>
        <w:t>offerecido</w:t>
      </w:r>
      <w:proofErr w:type="spellEnd"/>
      <w:r w:rsidR="00EF6210" w:rsidRPr="008411D1">
        <w:rPr>
          <w:sz w:val="32"/>
          <w:szCs w:val="32"/>
        </w:rPr>
        <w:t xml:space="preserve"> </w:t>
      </w:r>
      <w:r w:rsidR="00EF6210" w:rsidRPr="008411D1">
        <w:rPr>
          <w:sz w:val="32"/>
          <w:szCs w:val="32"/>
        </w:rPr>
        <w:t>h</w:t>
      </w:r>
      <w:r w:rsidR="00EF6210" w:rsidRPr="008411D1">
        <w:rPr>
          <w:sz w:val="32"/>
          <w:szCs w:val="32"/>
        </w:rPr>
        <w:t xml:space="preserve">um </w:t>
      </w:r>
      <w:proofErr w:type="spellStart"/>
      <w:r w:rsidR="00EF6210" w:rsidRPr="008411D1">
        <w:rPr>
          <w:sz w:val="32"/>
          <w:szCs w:val="32"/>
        </w:rPr>
        <w:t>sacrificio</w:t>
      </w:r>
      <w:proofErr w:type="spellEnd"/>
      <w:r w:rsidR="00EF6210" w:rsidRPr="008411D1">
        <w:rPr>
          <w:sz w:val="32"/>
          <w:szCs w:val="32"/>
        </w:rPr>
        <w:t xml:space="preserve"> pelos </w:t>
      </w:r>
      <w:proofErr w:type="spellStart"/>
      <w:r w:rsidR="00EF6210" w:rsidRPr="008411D1">
        <w:rPr>
          <w:sz w:val="32"/>
          <w:szCs w:val="32"/>
        </w:rPr>
        <w:t>peccados</w:t>
      </w:r>
      <w:proofErr w:type="spellEnd"/>
      <w:r w:rsidR="00EF6210" w:rsidRPr="008411D1">
        <w:rPr>
          <w:sz w:val="32"/>
          <w:szCs w:val="32"/>
        </w:rPr>
        <w:t xml:space="preserve">, está assentado para sempre </w:t>
      </w:r>
      <w:proofErr w:type="spellStart"/>
      <w:r w:rsidR="00EF6210" w:rsidRPr="008411D1">
        <w:rPr>
          <w:sz w:val="32"/>
          <w:szCs w:val="32"/>
        </w:rPr>
        <w:t>á</w:t>
      </w:r>
      <w:proofErr w:type="spellEnd"/>
      <w:r w:rsidR="00EF6210" w:rsidRPr="008411D1">
        <w:rPr>
          <w:sz w:val="32"/>
          <w:szCs w:val="32"/>
        </w:rPr>
        <w:t xml:space="preserve"> </w:t>
      </w:r>
      <w:proofErr w:type="spellStart"/>
      <w:r w:rsidR="00EF6210" w:rsidRPr="008411D1">
        <w:rPr>
          <w:sz w:val="32"/>
          <w:szCs w:val="32"/>
        </w:rPr>
        <w:t>dextra</w:t>
      </w:r>
      <w:proofErr w:type="spellEnd"/>
      <w:r w:rsidR="00EF6210" w:rsidRPr="008411D1">
        <w:rPr>
          <w:sz w:val="32"/>
          <w:szCs w:val="32"/>
        </w:rPr>
        <w:t xml:space="preserve"> de Deus</w:t>
      </w:r>
    </w:p>
    <w:p w14:paraId="39C56A0B" w14:textId="658202A8" w:rsidR="00EF6210" w:rsidRPr="008411D1" w:rsidRDefault="00EF6210" w:rsidP="00624F05">
      <w:pPr>
        <w:ind w:left="708"/>
        <w:rPr>
          <w:sz w:val="32"/>
          <w:szCs w:val="32"/>
        </w:rPr>
      </w:pPr>
    </w:p>
    <w:p w14:paraId="47ACDEFE" w14:textId="4CDC1632" w:rsidR="00EF6210" w:rsidRPr="008411D1" w:rsidRDefault="00EF6210" w:rsidP="00624F05">
      <w:pPr>
        <w:ind w:left="708"/>
        <w:rPr>
          <w:sz w:val="32"/>
          <w:szCs w:val="32"/>
        </w:rPr>
      </w:pPr>
      <w:r w:rsidRPr="008411D1">
        <w:rPr>
          <w:sz w:val="32"/>
          <w:szCs w:val="32"/>
        </w:rPr>
        <w:t xml:space="preserve">KJB-1611: </w:t>
      </w:r>
      <w:proofErr w:type="spellStart"/>
      <w:r w:rsidRPr="008411D1">
        <w:rPr>
          <w:sz w:val="32"/>
          <w:szCs w:val="32"/>
        </w:rPr>
        <w:t>But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b/>
          <w:bCs/>
          <w:sz w:val="32"/>
          <w:szCs w:val="32"/>
        </w:rPr>
        <w:t>this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man</w:t>
      </w:r>
      <w:proofErr w:type="spellEnd"/>
      <w:r w:rsidRPr="008411D1">
        <w:rPr>
          <w:sz w:val="32"/>
          <w:szCs w:val="32"/>
        </w:rPr>
        <w:t xml:space="preserve">, </w:t>
      </w:r>
      <w:proofErr w:type="spellStart"/>
      <w:r w:rsidRPr="008411D1">
        <w:rPr>
          <w:sz w:val="32"/>
          <w:szCs w:val="32"/>
        </w:rPr>
        <w:t>after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offered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one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sacrifice</w:t>
      </w:r>
      <w:proofErr w:type="spellEnd"/>
      <w:r w:rsidRPr="008411D1">
        <w:rPr>
          <w:sz w:val="32"/>
          <w:szCs w:val="32"/>
        </w:rPr>
        <w:t xml:space="preserve"> for sins for </w:t>
      </w:r>
      <w:proofErr w:type="spellStart"/>
      <w:r w:rsidRPr="008411D1">
        <w:rPr>
          <w:sz w:val="32"/>
          <w:szCs w:val="32"/>
        </w:rPr>
        <w:t>ever</w:t>
      </w:r>
      <w:proofErr w:type="spellEnd"/>
      <w:r w:rsidRPr="008411D1">
        <w:rPr>
          <w:sz w:val="32"/>
          <w:szCs w:val="32"/>
        </w:rPr>
        <w:t xml:space="preserve">, sat </w:t>
      </w:r>
      <w:proofErr w:type="spellStart"/>
      <w:r w:rsidRPr="008411D1">
        <w:rPr>
          <w:sz w:val="32"/>
          <w:szCs w:val="32"/>
        </w:rPr>
        <w:t>down</w:t>
      </w:r>
      <w:proofErr w:type="spellEnd"/>
      <w:r w:rsidRPr="008411D1">
        <w:rPr>
          <w:sz w:val="32"/>
          <w:szCs w:val="32"/>
        </w:rPr>
        <w:t xml:space="preserve"> on </w:t>
      </w:r>
      <w:proofErr w:type="spellStart"/>
      <w:r w:rsidRPr="008411D1">
        <w:rPr>
          <w:sz w:val="32"/>
          <w:szCs w:val="32"/>
        </w:rPr>
        <w:t>the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right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hand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of</w:t>
      </w:r>
      <w:proofErr w:type="spellEnd"/>
      <w:r w:rsidRPr="008411D1">
        <w:rPr>
          <w:sz w:val="32"/>
          <w:szCs w:val="32"/>
        </w:rPr>
        <w:t xml:space="preserve"> </w:t>
      </w:r>
      <w:proofErr w:type="spellStart"/>
      <w:r w:rsidRPr="008411D1">
        <w:rPr>
          <w:sz w:val="32"/>
          <w:szCs w:val="32"/>
        </w:rPr>
        <w:t>God</w:t>
      </w:r>
      <w:proofErr w:type="spellEnd"/>
      <w:r w:rsidRPr="008411D1">
        <w:rPr>
          <w:sz w:val="32"/>
          <w:szCs w:val="32"/>
        </w:rPr>
        <w:t>;</w:t>
      </w:r>
    </w:p>
    <w:p w14:paraId="324C637E" w14:textId="37919EC2" w:rsidR="00C051C2" w:rsidRPr="008411D1" w:rsidRDefault="00C051C2" w:rsidP="00624F05">
      <w:pPr>
        <w:ind w:left="708"/>
        <w:rPr>
          <w:sz w:val="32"/>
          <w:szCs w:val="32"/>
        </w:rPr>
      </w:pPr>
    </w:p>
    <w:p w14:paraId="688444FA" w14:textId="2B8EC9E4" w:rsidR="00C051C2" w:rsidRPr="008411D1" w:rsidRDefault="00C051C2" w:rsidP="00624F05">
      <w:pPr>
        <w:ind w:left="708"/>
        <w:rPr>
          <w:sz w:val="32"/>
          <w:szCs w:val="32"/>
        </w:rPr>
      </w:pPr>
      <w:r w:rsidRPr="008411D1">
        <w:rPr>
          <w:rFonts w:ascii="minion" w:hAnsi="minion"/>
          <w:color w:val="212529"/>
          <w:spacing w:val="30"/>
          <w:sz w:val="28"/>
          <w:szCs w:val="32"/>
          <w:shd w:val="clear" w:color="auto" w:fill="FFFFFF"/>
        </w:rPr>
        <w:t xml:space="preserve">BKJ-1611: </w:t>
      </w:r>
      <w:proofErr w:type="gramStart"/>
      <w:r w:rsidRPr="008411D1">
        <w:rPr>
          <w:rFonts w:ascii="minion" w:hAnsi="minion"/>
          <w:color w:val="212529"/>
          <w:spacing w:val="30"/>
          <w:sz w:val="28"/>
          <w:szCs w:val="32"/>
          <w:shd w:val="clear" w:color="auto" w:fill="FFFFFF"/>
        </w:rPr>
        <w:t>12</w:t>
      </w:r>
      <w:proofErr w:type="gramEnd"/>
      <w:r w:rsidRPr="008411D1">
        <w:rPr>
          <w:rFonts w:ascii="minion" w:hAnsi="minion"/>
          <w:color w:val="212529"/>
          <w:spacing w:val="30"/>
          <w:sz w:val="28"/>
          <w:szCs w:val="32"/>
          <w:shd w:val="clear" w:color="auto" w:fill="FFFFFF"/>
        </w:rPr>
        <w:t xml:space="preserve"> Mas </w:t>
      </w:r>
      <w:r w:rsidRPr="008411D1">
        <w:rPr>
          <w:rFonts w:ascii="minion" w:hAnsi="minion"/>
          <w:b/>
          <w:bCs/>
          <w:color w:val="212529"/>
          <w:spacing w:val="30"/>
          <w:sz w:val="28"/>
          <w:szCs w:val="32"/>
          <w:shd w:val="clear" w:color="auto" w:fill="FFFFFF"/>
        </w:rPr>
        <w:t>este</w:t>
      </w:r>
      <w:r w:rsidRPr="008411D1">
        <w:rPr>
          <w:rFonts w:ascii="minion" w:hAnsi="minion"/>
          <w:color w:val="212529"/>
          <w:spacing w:val="30"/>
          <w:sz w:val="28"/>
          <w:szCs w:val="32"/>
          <w:shd w:val="clear" w:color="auto" w:fill="FFFFFF"/>
        </w:rPr>
        <w:t xml:space="preserve"> homem, havendo oferecido um único sacrifício pelos pecados para sempre, assentou-se à direita de Deus.</w:t>
      </w:r>
    </w:p>
    <w:p w14:paraId="1FD387DB" w14:textId="77777777" w:rsidR="003058DF" w:rsidRPr="008411D1" w:rsidRDefault="003058DF" w:rsidP="003058DF">
      <w:pPr>
        <w:rPr>
          <w:sz w:val="32"/>
          <w:szCs w:val="32"/>
        </w:rPr>
      </w:pPr>
    </w:p>
    <w:p w14:paraId="231E0411" w14:textId="12C6700B" w:rsidR="003058DF" w:rsidRPr="008411D1" w:rsidRDefault="003058DF" w:rsidP="003058DF">
      <w:pPr>
        <w:rPr>
          <w:sz w:val="32"/>
          <w:szCs w:val="32"/>
        </w:rPr>
      </w:pPr>
    </w:p>
    <w:p w14:paraId="61C50F2A" w14:textId="1FE40C38" w:rsidR="00D74068" w:rsidRPr="008411D1" w:rsidRDefault="00D74068" w:rsidP="003058DF">
      <w:pPr>
        <w:rPr>
          <w:sz w:val="32"/>
          <w:szCs w:val="32"/>
        </w:rPr>
      </w:pPr>
    </w:p>
    <w:p w14:paraId="0AB57266" w14:textId="77777777" w:rsidR="00C051C2" w:rsidRPr="008411D1" w:rsidRDefault="00C051C2" w:rsidP="003058DF">
      <w:pPr>
        <w:rPr>
          <w:sz w:val="32"/>
          <w:szCs w:val="32"/>
        </w:rPr>
      </w:pPr>
    </w:p>
    <w:p w14:paraId="3CB5C192" w14:textId="07EB064E" w:rsidR="00D74068" w:rsidRPr="008411D1" w:rsidRDefault="00D74068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>OUTRO PROBLEMA:</w:t>
      </w:r>
      <w:r w:rsidR="003B7DC2" w:rsidRPr="008411D1">
        <w:rPr>
          <w:sz w:val="32"/>
          <w:szCs w:val="32"/>
        </w:rPr>
        <w:t xml:space="preserve"> Em grego,</w:t>
      </w:r>
      <w:r w:rsidRPr="008411D1">
        <w:rPr>
          <w:sz w:val="32"/>
          <w:szCs w:val="32"/>
        </w:rPr>
        <w:t xml:space="preserve"> </w:t>
      </w:r>
      <w:r w:rsidR="003B7DC2" w:rsidRPr="008411D1">
        <w:rPr>
          <w:sz w:val="32"/>
          <w:szCs w:val="32"/>
        </w:rPr>
        <w:t>"</w:t>
      </w:r>
      <w:proofErr w:type="spellStart"/>
      <w:r w:rsidR="003B7DC2"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um</w:t>
      </w:r>
      <w:r w:rsidR="003B7DC2" w:rsidRPr="008411D1">
        <w:rPr>
          <w:rFonts w:ascii="Franklin Gothic Demi Cond" w:hAnsi="Franklin Gothic Demi Cond" w:cs="Franklin Gothic Demi Cond"/>
          <w:color w:val="0066FF"/>
          <w:sz w:val="40"/>
          <w:szCs w:val="40"/>
          <w:highlight w:val="red"/>
          <w:lang w:eastAsia="en-US" w:bidi="ar-SA"/>
        </w:rPr>
        <w:t>A</w:t>
      </w:r>
      <w:proofErr w:type="spellEnd"/>
      <w:r w:rsidR="003B7DC2"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 xml:space="preserve"> </w:t>
      </w:r>
      <w:proofErr w:type="spellStart"/>
      <w:r w:rsidR="003B7DC2" w:rsidRPr="008411D1">
        <w:rPr>
          <w:rFonts w:ascii="Franklin Gothic Demi Cond" w:hAnsi="Franklin Gothic Demi Cond" w:cs="Franklin Gothic Demi Cond"/>
          <w:color w:val="0066FF"/>
          <w:sz w:val="40"/>
          <w:szCs w:val="40"/>
          <w:lang w:val="x-none" w:eastAsia="en-US" w:bidi="ar-SA"/>
        </w:rPr>
        <w:t>únic</w:t>
      </w:r>
      <w:r w:rsidR="003B7DC2" w:rsidRPr="008411D1">
        <w:rPr>
          <w:rFonts w:ascii="Franklin Gothic Demi Cond" w:hAnsi="Franklin Gothic Demi Cond" w:cs="Franklin Gothic Demi Cond"/>
          <w:color w:val="0066FF"/>
          <w:sz w:val="40"/>
          <w:szCs w:val="40"/>
          <w:highlight w:val="red"/>
          <w:lang w:eastAsia="en-US" w:bidi="ar-SA"/>
        </w:rPr>
        <w:t>A</w:t>
      </w:r>
      <w:proofErr w:type="spellEnd"/>
    </w:p>
    <w:p w14:paraId="7460A986" w14:textId="16DA006B" w:rsidR="00D74068" w:rsidRPr="008411D1" w:rsidRDefault="003B7DC2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>" é feminino e casa com "vítima sacr</w:t>
      </w:r>
      <w:r w:rsidR="00784532" w:rsidRPr="008411D1">
        <w:rPr>
          <w:sz w:val="32"/>
          <w:szCs w:val="32"/>
        </w:rPr>
        <w:t>i</w:t>
      </w:r>
      <w:r w:rsidRPr="008411D1">
        <w:rPr>
          <w:sz w:val="32"/>
          <w:szCs w:val="32"/>
        </w:rPr>
        <w:t xml:space="preserve">ficial" que também é feminino em grego, não casa com </w:t>
      </w:r>
      <w:r w:rsidR="00784532" w:rsidRPr="008411D1">
        <w:rPr>
          <w:sz w:val="32"/>
          <w:szCs w:val="32"/>
        </w:rPr>
        <w:t>"homem", é impossível se traduzir como algo semelhante a "mas este um-único homem, depois de ter oferecido sacrifícios por pecados, sentou-se para sempre à mão direita de Deus"</w:t>
      </w:r>
    </w:p>
    <w:p w14:paraId="31C950F4" w14:textId="444ED3CD" w:rsidR="00D74068" w:rsidRPr="008411D1" w:rsidRDefault="00D74068" w:rsidP="003058DF">
      <w:pPr>
        <w:rPr>
          <w:sz w:val="32"/>
          <w:szCs w:val="32"/>
        </w:rPr>
      </w:pPr>
    </w:p>
    <w:p w14:paraId="1F202B87" w14:textId="30329B88" w:rsidR="00784532" w:rsidRPr="008411D1" w:rsidRDefault="00784532" w:rsidP="003058DF">
      <w:pPr>
        <w:rPr>
          <w:sz w:val="32"/>
          <w:szCs w:val="32"/>
        </w:rPr>
      </w:pPr>
    </w:p>
    <w:p w14:paraId="208580CE" w14:textId="6DF2736A" w:rsidR="00784532" w:rsidRPr="008411D1" w:rsidRDefault="00784532" w:rsidP="003058DF">
      <w:pPr>
        <w:rPr>
          <w:sz w:val="32"/>
          <w:szCs w:val="32"/>
        </w:rPr>
      </w:pPr>
    </w:p>
    <w:p w14:paraId="0942AAD6" w14:textId="77777777" w:rsidR="00C051C2" w:rsidRPr="008411D1" w:rsidRDefault="00C051C2" w:rsidP="003058DF">
      <w:pPr>
        <w:rPr>
          <w:sz w:val="32"/>
          <w:szCs w:val="32"/>
        </w:rPr>
      </w:pPr>
    </w:p>
    <w:p w14:paraId="518EC5A2" w14:textId="27649398" w:rsidR="003058DF" w:rsidRPr="008411D1" w:rsidRDefault="00784532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>QUANTO AOS TRADUTORES QUE PROFESSAM SEMPRE SEGUIR O TR, MAS AQUI NÃO SEGUIRAM</w:t>
      </w:r>
      <w:r w:rsidR="007A38B7" w:rsidRPr="008411D1">
        <w:rPr>
          <w:sz w:val="32"/>
          <w:szCs w:val="32"/>
        </w:rPr>
        <w:t xml:space="preserve">, </w:t>
      </w:r>
      <w:r w:rsidRPr="008411D1">
        <w:rPr>
          <w:sz w:val="32"/>
          <w:szCs w:val="32"/>
        </w:rPr>
        <w:br/>
      </w:r>
      <w:r w:rsidR="007A38B7" w:rsidRPr="008411D1">
        <w:rPr>
          <w:sz w:val="32"/>
          <w:szCs w:val="32"/>
        </w:rPr>
        <w:t xml:space="preserve">não entendo como isso pode ter acontecido. </w:t>
      </w:r>
      <w:r w:rsidR="003B2A26" w:rsidRPr="008411D1">
        <w:rPr>
          <w:sz w:val="32"/>
          <w:szCs w:val="32"/>
        </w:rPr>
        <w:t>Parece-me impossível, na frase, traduzir o TR "</w:t>
      </w:r>
      <w:r w:rsidR="00102B3F" w:rsidRPr="008411D1">
        <w:rPr>
          <w:b/>
          <w:bCs/>
          <w:sz w:val="32"/>
          <w:szCs w:val="32"/>
        </w:rPr>
        <w:t>α</w:t>
      </w:r>
      <w:proofErr w:type="spellStart"/>
      <w:r w:rsidR="00102B3F" w:rsidRPr="008411D1">
        <w:rPr>
          <w:b/>
          <w:bCs/>
          <w:sz w:val="32"/>
          <w:szCs w:val="32"/>
        </w:rPr>
        <w:t>ὗτος</w:t>
      </w:r>
      <w:proofErr w:type="spellEnd"/>
      <w:r w:rsidR="003B2A26" w:rsidRPr="008411D1">
        <w:rPr>
          <w:sz w:val="32"/>
          <w:szCs w:val="32"/>
        </w:rPr>
        <w:t xml:space="preserve">" </w:t>
      </w:r>
      <w:r w:rsidR="00102B3F" w:rsidRPr="008411D1">
        <w:rPr>
          <w:sz w:val="32"/>
          <w:szCs w:val="32"/>
        </w:rPr>
        <w:t xml:space="preserve">("ele") </w:t>
      </w:r>
      <w:r w:rsidR="003B2A26" w:rsidRPr="008411D1">
        <w:rPr>
          <w:sz w:val="32"/>
          <w:szCs w:val="32"/>
        </w:rPr>
        <w:t xml:space="preserve">como </w:t>
      </w:r>
      <w:r w:rsidR="00102B3F" w:rsidRPr="008411D1">
        <w:rPr>
          <w:sz w:val="32"/>
          <w:szCs w:val="32"/>
        </w:rPr>
        <w:t>se fosse "</w:t>
      </w:r>
      <w:proofErr w:type="spellStart"/>
      <w:r w:rsidR="006C434E" w:rsidRPr="008411D1">
        <w:rPr>
          <w:b/>
          <w:bCs/>
          <w:sz w:val="32"/>
          <w:szCs w:val="32"/>
        </w:rPr>
        <w:t>οὗτος</w:t>
      </w:r>
      <w:proofErr w:type="spellEnd"/>
      <w:r w:rsidR="00102B3F" w:rsidRPr="008411D1">
        <w:rPr>
          <w:sz w:val="32"/>
          <w:szCs w:val="32"/>
        </w:rPr>
        <w:t>" ("este") do</w:t>
      </w:r>
      <w:r w:rsidR="003B2A26" w:rsidRPr="008411D1">
        <w:rPr>
          <w:sz w:val="32"/>
          <w:szCs w:val="32"/>
        </w:rPr>
        <w:t xml:space="preserve"> TC) e não como "ele". </w:t>
      </w:r>
      <w:r w:rsidR="006C434E" w:rsidRPr="008411D1">
        <w:rPr>
          <w:sz w:val="32"/>
          <w:szCs w:val="32"/>
        </w:rPr>
        <w:br/>
      </w:r>
      <w:r w:rsidR="003F1369" w:rsidRPr="008411D1">
        <w:rPr>
          <w:sz w:val="32"/>
          <w:szCs w:val="32"/>
        </w:rPr>
        <w:t>Será</w:t>
      </w:r>
      <w:r w:rsidR="003058DF" w:rsidRPr="008411D1">
        <w:rPr>
          <w:sz w:val="32"/>
          <w:szCs w:val="32"/>
        </w:rPr>
        <w:t xml:space="preserve"> que a explicação </w:t>
      </w:r>
      <w:r w:rsidR="006C434E" w:rsidRPr="008411D1">
        <w:rPr>
          <w:sz w:val="32"/>
          <w:szCs w:val="32"/>
        </w:rPr>
        <w:t xml:space="preserve">disso </w:t>
      </w:r>
      <w:r w:rsidR="003058DF" w:rsidRPr="008411D1">
        <w:rPr>
          <w:sz w:val="32"/>
          <w:szCs w:val="32"/>
        </w:rPr>
        <w:t>é escravidão</w:t>
      </w:r>
      <w:r w:rsidR="00C051C2" w:rsidRPr="008411D1">
        <w:rPr>
          <w:sz w:val="32"/>
          <w:szCs w:val="32"/>
        </w:rPr>
        <w:t>, sobrevivendo  nos séculos 16 e 17,</w:t>
      </w:r>
      <w:r w:rsidR="003058DF" w:rsidRPr="008411D1">
        <w:rPr>
          <w:sz w:val="32"/>
          <w:szCs w:val="32"/>
        </w:rPr>
        <w:t xml:space="preserve"> a ordens superiores da denominação que assalaria os tradutores ou a quem eles têm </w:t>
      </w:r>
      <w:r w:rsidR="00C051C2" w:rsidRPr="008411D1">
        <w:rPr>
          <w:sz w:val="32"/>
          <w:szCs w:val="32"/>
        </w:rPr>
        <w:t>infinita</w:t>
      </w:r>
      <w:r w:rsidR="003058DF" w:rsidRPr="008411D1">
        <w:rPr>
          <w:sz w:val="32"/>
          <w:szCs w:val="32"/>
        </w:rPr>
        <w:t xml:space="preserve"> lealdade, e tal denominação </w:t>
      </w:r>
      <w:r w:rsidR="00C051C2" w:rsidRPr="008411D1">
        <w:rPr>
          <w:sz w:val="32"/>
          <w:szCs w:val="32"/>
        </w:rPr>
        <w:t xml:space="preserve">também </w:t>
      </w:r>
      <w:r w:rsidR="003058DF" w:rsidRPr="008411D1">
        <w:rPr>
          <w:sz w:val="32"/>
          <w:szCs w:val="32"/>
        </w:rPr>
        <w:t xml:space="preserve">tem uma lealdade </w:t>
      </w:r>
      <w:r w:rsidR="00C051C2" w:rsidRPr="008411D1">
        <w:rPr>
          <w:sz w:val="32"/>
          <w:szCs w:val="32"/>
        </w:rPr>
        <w:t xml:space="preserve">infinita </w:t>
      </w:r>
      <w:r w:rsidR="003058DF" w:rsidRPr="008411D1">
        <w:rPr>
          <w:sz w:val="32"/>
          <w:szCs w:val="32"/>
        </w:rPr>
        <w:t xml:space="preserve">aos homens fundadores dela, os quais têm uma herança significativa (mesmo não total) de lealdade a Roma e, aqui, foram obrigados a </w:t>
      </w:r>
      <w:r w:rsidR="003F1369" w:rsidRPr="008411D1">
        <w:rPr>
          <w:sz w:val="32"/>
          <w:szCs w:val="32"/>
        </w:rPr>
        <w:t xml:space="preserve">abandonar o traduzir para </w:t>
      </w:r>
      <w:r w:rsidR="003058DF" w:rsidRPr="008411D1">
        <w:rPr>
          <w:sz w:val="32"/>
          <w:szCs w:val="32"/>
        </w:rPr>
        <w:t xml:space="preserve">seguir a INTERPRETAÇÃO católica que verso 12 se refere a </w:t>
      </w:r>
      <w:r w:rsidR="003F1369" w:rsidRPr="008411D1">
        <w:rPr>
          <w:sz w:val="32"/>
          <w:szCs w:val="32"/>
        </w:rPr>
        <w:t xml:space="preserve">um ser humano normal, </w:t>
      </w:r>
      <w:r w:rsidR="00C051C2" w:rsidRPr="008411D1">
        <w:rPr>
          <w:sz w:val="32"/>
          <w:szCs w:val="32"/>
        </w:rPr>
        <w:t xml:space="preserve">tal como </w:t>
      </w:r>
      <w:r w:rsidR="003058DF" w:rsidRPr="008411D1">
        <w:rPr>
          <w:sz w:val="32"/>
          <w:szCs w:val="32"/>
        </w:rPr>
        <w:t>Melquisedeque</w:t>
      </w:r>
      <w:r w:rsidR="003F1369" w:rsidRPr="008411D1">
        <w:rPr>
          <w:sz w:val="32"/>
          <w:szCs w:val="32"/>
        </w:rPr>
        <w:t xml:space="preserve">, sendo impossível que se refira ao </w:t>
      </w:r>
      <w:r w:rsidR="00042CA8" w:rsidRPr="008411D1">
        <w:rPr>
          <w:sz w:val="32"/>
          <w:szCs w:val="32"/>
        </w:rPr>
        <w:t>Palavra</w:t>
      </w:r>
      <w:r w:rsidR="003F1369" w:rsidRPr="008411D1">
        <w:rPr>
          <w:sz w:val="32"/>
          <w:szCs w:val="32"/>
        </w:rPr>
        <w:t xml:space="preserve"> eterno tendo, </w:t>
      </w:r>
      <w:r w:rsidR="00D2539A" w:rsidRPr="008411D1">
        <w:rPr>
          <w:sz w:val="32"/>
          <w:szCs w:val="32"/>
        </w:rPr>
        <w:t>em Gn 10:18-20</w:t>
      </w:r>
      <w:r w:rsidR="003F1369" w:rsidRPr="008411D1">
        <w:rPr>
          <w:sz w:val="32"/>
          <w:szCs w:val="32"/>
        </w:rPr>
        <w:t>, em Cris</w:t>
      </w:r>
      <w:r w:rsidR="00042CA8" w:rsidRPr="008411D1">
        <w:rPr>
          <w:sz w:val="32"/>
          <w:szCs w:val="32"/>
        </w:rPr>
        <w:t>t</w:t>
      </w:r>
      <w:r w:rsidR="003F1369" w:rsidRPr="008411D1">
        <w:rPr>
          <w:sz w:val="32"/>
          <w:szCs w:val="32"/>
        </w:rPr>
        <w:t xml:space="preserve">ofania, se manifestado visivelmente antes de </w:t>
      </w:r>
      <w:r w:rsidR="00042CA8" w:rsidRPr="008411D1">
        <w:rPr>
          <w:sz w:val="32"/>
          <w:szCs w:val="32"/>
        </w:rPr>
        <w:t>S</w:t>
      </w:r>
      <w:r w:rsidR="003F1369" w:rsidRPr="008411D1">
        <w:rPr>
          <w:sz w:val="32"/>
          <w:szCs w:val="32"/>
        </w:rPr>
        <w:t xml:space="preserve">eu corpo </w:t>
      </w:r>
      <w:r w:rsidR="00042CA8" w:rsidRPr="008411D1">
        <w:rPr>
          <w:sz w:val="32"/>
          <w:szCs w:val="32"/>
        </w:rPr>
        <w:t>t</w:t>
      </w:r>
      <w:r w:rsidR="003F1369" w:rsidRPr="008411D1">
        <w:rPr>
          <w:sz w:val="32"/>
          <w:szCs w:val="32"/>
        </w:rPr>
        <w:t xml:space="preserve">er sido gerado, </w:t>
      </w:r>
      <w:r w:rsidR="00042CA8" w:rsidRPr="008411D1">
        <w:rPr>
          <w:sz w:val="32"/>
          <w:szCs w:val="32"/>
        </w:rPr>
        <w:t>Ele t</w:t>
      </w:r>
      <w:r w:rsidR="003F1369" w:rsidRPr="008411D1">
        <w:rPr>
          <w:sz w:val="32"/>
          <w:szCs w:val="32"/>
        </w:rPr>
        <w:t xml:space="preserve">er </w:t>
      </w:r>
      <w:r w:rsidR="001B0EF3" w:rsidRPr="008411D1">
        <w:rPr>
          <w:sz w:val="32"/>
          <w:szCs w:val="32"/>
        </w:rPr>
        <w:t>recebido</w:t>
      </w:r>
      <w:r w:rsidR="003F1369" w:rsidRPr="008411D1">
        <w:rPr>
          <w:sz w:val="32"/>
          <w:szCs w:val="32"/>
        </w:rPr>
        <w:t xml:space="preserve"> corpo humano</w:t>
      </w:r>
      <w:r w:rsidR="00042CA8" w:rsidRPr="008411D1">
        <w:rPr>
          <w:sz w:val="32"/>
          <w:szCs w:val="32"/>
        </w:rPr>
        <w:t>, ter passado a ser chamado de o Filho unigênito de Deus,</w:t>
      </w:r>
      <w:r w:rsidR="003F1369" w:rsidRPr="008411D1">
        <w:rPr>
          <w:sz w:val="32"/>
          <w:szCs w:val="32"/>
        </w:rPr>
        <w:t xml:space="preserve"> e </w:t>
      </w:r>
      <w:r w:rsidR="00042CA8" w:rsidRPr="008411D1">
        <w:rPr>
          <w:sz w:val="32"/>
          <w:szCs w:val="32"/>
        </w:rPr>
        <w:t xml:space="preserve">ter </w:t>
      </w:r>
      <w:r w:rsidR="003F1369" w:rsidRPr="008411D1">
        <w:rPr>
          <w:sz w:val="32"/>
          <w:szCs w:val="32"/>
        </w:rPr>
        <w:t xml:space="preserve">nascido? </w:t>
      </w:r>
      <w:r w:rsidR="003058DF" w:rsidRPr="008411D1">
        <w:rPr>
          <w:sz w:val="32"/>
          <w:szCs w:val="32"/>
        </w:rPr>
        <w:t xml:space="preserve"> </w:t>
      </w:r>
    </w:p>
    <w:p w14:paraId="68816699" w14:textId="77777777" w:rsidR="003058DF" w:rsidRPr="008411D1" w:rsidRDefault="003058DF" w:rsidP="003058DF">
      <w:pPr>
        <w:rPr>
          <w:sz w:val="32"/>
          <w:szCs w:val="32"/>
        </w:rPr>
      </w:pPr>
    </w:p>
    <w:p w14:paraId="7F730B0A" w14:textId="0099EF4A" w:rsidR="003058DF" w:rsidRPr="008411D1" w:rsidRDefault="003058DF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 xml:space="preserve">De minha parte, </w:t>
      </w:r>
      <w:r w:rsidRPr="008411D1">
        <w:rPr>
          <w:b/>
          <w:bCs/>
          <w:sz w:val="32"/>
          <w:szCs w:val="32"/>
        </w:rPr>
        <w:t>tudo que posso dizer é que</w:t>
      </w:r>
      <w:r w:rsidR="00042CA8" w:rsidRPr="008411D1">
        <w:rPr>
          <w:b/>
          <w:bCs/>
          <w:sz w:val="32"/>
          <w:szCs w:val="32"/>
        </w:rPr>
        <w:t>, na Bíblia LTT,</w:t>
      </w:r>
      <w:r w:rsidRPr="008411D1">
        <w:rPr>
          <w:b/>
          <w:bCs/>
          <w:sz w:val="32"/>
          <w:szCs w:val="32"/>
        </w:rPr>
        <w:t xml:space="preserve"> sempre procurei seguir o TR, não faria exceção neste verso.</w:t>
      </w:r>
      <w:r w:rsidR="00094497" w:rsidRPr="008411D1">
        <w:rPr>
          <w:b/>
          <w:bCs/>
          <w:sz w:val="32"/>
          <w:szCs w:val="32"/>
        </w:rPr>
        <w:t xml:space="preserve"> Só isso.</w:t>
      </w:r>
      <w:r w:rsidR="00042CA8" w:rsidRPr="008411D1">
        <w:rPr>
          <w:sz w:val="32"/>
          <w:szCs w:val="32"/>
        </w:rPr>
        <w:br/>
      </w:r>
    </w:p>
    <w:p w14:paraId="3DF82D30" w14:textId="74EA4CD2" w:rsidR="006C434E" w:rsidRPr="008411D1" w:rsidRDefault="006C434E" w:rsidP="003058DF">
      <w:pPr>
        <w:rPr>
          <w:sz w:val="32"/>
          <w:szCs w:val="32"/>
        </w:rPr>
      </w:pPr>
    </w:p>
    <w:p w14:paraId="5B9211F1" w14:textId="3F556A34" w:rsidR="006C434E" w:rsidRPr="008411D1" w:rsidRDefault="006C434E" w:rsidP="003058DF">
      <w:pPr>
        <w:rPr>
          <w:sz w:val="32"/>
          <w:szCs w:val="32"/>
        </w:rPr>
      </w:pPr>
    </w:p>
    <w:p w14:paraId="4AD82634" w14:textId="613E8682" w:rsidR="006C434E" w:rsidRPr="008411D1" w:rsidRDefault="006C434E" w:rsidP="003058DF">
      <w:pPr>
        <w:rPr>
          <w:sz w:val="32"/>
          <w:szCs w:val="32"/>
        </w:rPr>
      </w:pPr>
    </w:p>
    <w:p w14:paraId="59F06ED5" w14:textId="6E827B4E" w:rsidR="006C434E" w:rsidRPr="008411D1" w:rsidRDefault="006C434E" w:rsidP="006C434E">
      <w:pPr>
        <w:rPr>
          <w:sz w:val="32"/>
          <w:szCs w:val="32"/>
        </w:rPr>
      </w:pPr>
      <w:r w:rsidRPr="008411D1">
        <w:rPr>
          <w:sz w:val="32"/>
          <w:szCs w:val="32"/>
        </w:rPr>
        <w:t xml:space="preserve">Alguém me disse: "Esse texto, mesmo com a tradução </w:t>
      </w:r>
      <w:r w:rsidRPr="008411D1">
        <w:rPr>
          <w:b/>
          <w:bCs/>
          <w:sz w:val="32"/>
          <w:szCs w:val="32"/>
        </w:rPr>
        <w:t>'este'</w:t>
      </w:r>
      <w:r w:rsidRPr="008411D1">
        <w:rPr>
          <w:sz w:val="32"/>
          <w:szCs w:val="32"/>
        </w:rPr>
        <w:t xml:space="preserve">, </w:t>
      </w:r>
      <w:r w:rsidRPr="008411D1">
        <w:rPr>
          <w:sz w:val="32"/>
          <w:szCs w:val="32"/>
        </w:rPr>
        <w:t xml:space="preserve">eu </w:t>
      </w:r>
      <w:r w:rsidRPr="008411D1">
        <w:rPr>
          <w:sz w:val="32"/>
          <w:szCs w:val="32"/>
        </w:rPr>
        <w:t>sempre entendi, pelo menos na minha Bíblia, que se refere a Jesus"</w:t>
      </w:r>
    </w:p>
    <w:p w14:paraId="77D8CC13" w14:textId="77777777" w:rsidR="006C434E" w:rsidRPr="008411D1" w:rsidRDefault="006C434E" w:rsidP="006C434E">
      <w:pPr>
        <w:rPr>
          <w:sz w:val="32"/>
          <w:szCs w:val="32"/>
        </w:rPr>
      </w:pPr>
      <w:r w:rsidRPr="008411D1">
        <w:rPr>
          <w:sz w:val="32"/>
          <w:szCs w:val="32"/>
        </w:rPr>
        <w:t xml:space="preserve">Respondi: </w:t>
      </w:r>
    </w:p>
    <w:p w14:paraId="5319E7EB" w14:textId="1B880F4F" w:rsidR="006C434E" w:rsidRPr="008411D1" w:rsidRDefault="006C434E" w:rsidP="006C434E">
      <w:pPr>
        <w:rPr>
          <w:sz w:val="32"/>
          <w:szCs w:val="32"/>
        </w:rPr>
      </w:pPr>
      <w:r w:rsidRPr="008411D1">
        <w:rPr>
          <w:sz w:val="32"/>
          <w:szCs w:val="32"/>
        </w:rPr>
        <w:t>&lt;&lt; Bom para você, irmão</w:t>
      </w:r>
      <w:r w:rsidRPr="008411D1">
        <w:rPr>
          <w:sz w:val="32"/>
          <w:szCs w:val="32"/>
        </w:rPr>
        <w:t>!</w:t>
      </w:r>
      <w:r w:rsidRPr="008411D1">
        <w:rPr>
          <w:sz w:val="32"/>
          <w:szCs w:val="32"/>
        </w:rPr>
        <w:t xml:space="preserve"> </w:t>
      </w:r>
    </w:p>
    <w:p w14:paraId="23E2F552" w14:textId="77777777" w:rsidR="006C434E" w:rsidRPr="008411D1" w:rsidRDefault="006C434E" w:rsidP="006C434E">
      <w:pPr>
        <w:rPr>
          <w:sz w:val="32"/>
          <w:szCs w:val="32"/>
        </w:rPr>
      </w:pPr>
      <w:r w:rsidRPr="008411D1">
        <w:rPr>
          <w:sz w:val="32"/>
          <w:szCs w:val="32"/>
        </w:rPr>
        <w:t xml:space="preserve">Mas veja: Se usarmos o TT e traduzirmos literalmente, temos "ELE", que evidentemente se aplica a Jesus do verso 10; </w:t>
      </w:r>
    </w:p>
    <w:p w14:paraId="54EA0130" w14:textId="17579826" w:rsidR="006C434E" w:rsidRPr="008411D1" w:rsidRDefault="006C434E" w:rsidP="006C434E">
      <w:pPr>
        <w:rPr>
          <w:sz w:val="32"/>
          <w:szCs w:val="32"/>
        </w:rPr>
      </w:pPr>
      <w:r w:rsidRPr="008411D1">
        <w:rPr>
          <w:sz w:val="32"/>
          <w:szCs w:val="32"/>
        </w:rPr>
        <w:t>Mas se usarmos o TC, ficamos com "ESTE", que evidentemente, em muitas traduções, deve se aplicar ao que vem mais próximo</w:t>
      </w:r>
      <w:r w:rsidRPr="008411D1">
        <w:rPr>
          <w:sz w:val="32"/>
          <w:szCs w:val="32"/>
        </w:rPr>
        <w:t xml:space="preserve"> na frase</w:t>
      </w:r>
      <w:r w:rsidRPr="008411D1">
        <w:rPr>
          <w:sz w:val="32"/>
          <w:szCs w:val="32"/>
        </w:rPr>
        <w:t xml:space="preserve">, um sacerdote que </w:t>
      </w:r>
      <w:r w:rsidRPr="008411D1">
        <w:rPr>
          <w:sz w:val="32"/>
          <w:szCs w:val="32"/>
        </w:rPr>
        <w:t xml:space="preserve">é </w:t>
      </w:r>
      <w:r w:rsidRPr="008411D1">
        <w:rPr>
          <w:sz w:val="32"/>
          <w:szCs w:val="32"/>
        </w:rPr>
        <w:t xml:space="preserve">um mero homem, alguns intérpretes dizendo que é Melquisedeque. O problema é que usar "ESTE" (demonstrativo que se aplica à coisa masculina mais próxima, na frase) e interpretar que é Jesus (que fica mais distante, no verso acima), </w:t>
      </w:r>
      <w:r w:rsidRPr="008411D1">
        <w:rPr>
          <w:sz w:val="32"/>
          <w:szCs w:val="32"/>
        </w:rPr>
        <w:t xml:space="preserve">isso fica bastante </w:t>
      </w:r>
      <w:r w:rsidRPr="008411D1">
        <w:rPr>
          <w:sz w:val="32"/>
          <w:szCs w:val="32"/>
        </w:rPr>
        <w:t>esquisito, não é muito coerente.</w:t>
      </w:r>
      <w:r w:rsidRPr="008411D1">
        <w:rPr>
          <w:sz w:val="32"/>
          <w:szCs w:val="32"/>
        </w:rPr>
        <w:br/>
      </w:r>
    </w:p>
    <w:p w14:paraId="303C6355" w14:textId="088BFD18" w:rsidR="006C434E" w:rsidRPr="008411D1" w:rsidRDefault="006C434E" w:rsidP="006C434E">
      <w:pPr>
        <w:rPr>
          <w:sz w:val="32"/>
          <w:szCs w:val="32"/>
        </w:rPr>
      </w:pPr>
      <w:r w:rsidRPr="008411D1">
        <w:rPr>
          <w:b/>
          <w:bCs/>
          <w:sz w:val="32"/>
          <w:szCs w:val="32"/>
        </w:rPr>
        <w:t>Devemos ser coerentes</w:t>
      </w:r>
      <w:r w:rsidRPr="008411D1">
        <w:rPr>
          <w:sz w:val="32"/>
          <w:szCs w:val="32"/>
        </w:rPr>
        <w:t xml:space="preserve">. Se dizemos que usamos o TR e que </w:t>
      </w:r>
      <w:r w:rsidRPr="008411D1">
        <w:rPr>
          <w:sz w:val="32"/>
          <w:szCs w:val="32"/>
        </w:rPr>
        <w:t xml:space="preserve">o </w:t>
      </w:r>
      <w:r w:rsidRPr="008411D1">
        <w:rPr>
          <w:sz w:val="32"/>
          <w:szCs w:val="32"/>
        </w:rPr>
        <w:t xml:space="preserve">traduzimos literalmente, acho que o resultado </w:t>
      </w:r>
      <w:r w:rsidR="00B24C64" w:rsidRPr="008411D1">
        <w:rPr>
          <w:sz w:val="32"/>
          <w:szCs w:val="32"/>
        </w:rPr>
        <w:t>tem que ser</w:t>
      </w:r>
      <w:r w:rsidRPr="008411D1">
        <w:rPr>
          <w:sz w:val="32"/>
          <w:szCs w:val="32"/>
        </w:rPr>
        <w:t xml:space="preserve"> como em Ostervald, Darby, Wesley,  LSV, </w:t>
      </w:r>
      <w:proofErr w:type="spellStart"/>
      <w:r w:rsidRPr="008411D1">
        <w:rPr>
          <w:sz w:val="32"/>
          <w:szCs w:val="32"/>
        </w:rPr>
        <w:t>Pickerring</w:t>
      </w:r>
      <w:proofErr w:type="spellEnd"/>
      <w:r w:rsidRPr="008411D1">
        <w:rPr>
          <w:sz w:val="32"/>
          <w:szCs w:val="32"/>
        </w:rPr>
        <w:t>, Young, LTT, etc. O resultado é sempre "ELE", e certamente e legitimamente só pode se referir a Jesus do verso 10.</w:t>
      </w:r>
    </w:p>
    <w:p w14:paraId="36BB1F77" w14:textId="17BB8601" w:rsidR="006C434E" w:rsidRPr="008411D1" w:rsidRDefault="006C434E" w:rsidP="006C434E">
      <w:pPr>
        <w:rPr>
          <w:sz w:val="32"/>
          <w:szCs w:val="32"/>
        </w:rPr>
      </w:pPr>
      <w:r w:rsidRPr="008411D1">
        <w:rPr>
          <w:sz w:val="32"/>
          <w:szCs w:val="32"/>
        </w:rPr>
        <w:t>&gt;&gt;</w:t>
      </w:r>
    </w:p>
    <w:p w14:paraId="2F527965" w14:textId="0A07D510" w:rsidR="006C434E" w:rsidRPr="008411D1" w:rsidRDefault="006C434E" w:rsidP="003058DF">
      <w:pPr>
        <w:rPr>
          <w:sz w:val="32"/>
          <w:szCs w:val="32"/>
        </w:rPr>
      </w:pPr>
    </w:p>
    <w:p w14:paraId="69857138" w14:textId="7D792CA6" w:rsidR="006C434E" w:rsidRPr="008411D1" w:rsidRDefault="006C434E" w:rsidP="003058DF">
      <w:pPr>
        <w:rPr>
          <w:sz w:val="32"/>
          <w:szCs w:val="32"/>
        </w:rPr>
      </w:pPr>
    </w:p>
    <w:p w14:paraId="2CB2DF95" w14:textId="65381398" w:rsidR="00B24C64" w:rsidRPr="008411D1" w:rsidRDefault="00B24C64" w:rsidP="003058DF">
      <w:pPr>
        <w:rPr>
          <w:sz w:val="32"/>
          <w:szCs w:val="32"/>
        </w:rPr>
      </w:pPr>
    </w:p>
    <w:p w14:paraId="45F4D473" w14:textId="77777777" w:rsidR="00B24C64" w:rsidRPr="008411D1" w:rsidRDefault="00B24C64" w:rsidP="00B24C64">
      <w:pPr>
        <w:rPr>
          <w:sz w:val="32"/>
          <w:szCs w:val="32"/>
        </w:rPr>
      </w:pPr>
      <w:r w:rsidRPr="008411D1">
        <w:rPr>
          <w:sz w:val="32"/>
          <w:szCs w:val="32"/>
        </w:rPr>
        <w:t>Alguém me perguntou: "</w:t>
      </w:r>
      <w:r w:rsidRPr="008411D1">
        <w:rPr>
          <w:b/>
          <w:bCs/>
          <w:sz w:val="32"/>
          <w:szCs w:val="32"/>
        </w:rPr>
        <w:t>Não está a LTT, em sua nota de rodapé neste verso, atacando o trabalho de João Ferreira de Almeida em 1681, e dos 47 tradutores da KJV-1611?</w:t>
      </w:r>
      <w:r w:rsidRPr="008411D1">
        <w:rPr>
          <w:sz w:val="32"/>
          <w:szCs w:val="32"/>
        </w:rPr>
        <w:t>"</w:t>
      </w:r>
    </w:p>
    <w:p w14:paraId="5C871951" w14:textId="77777777" w:rsidR="00B24C64" w:rsidRPr="008411D1" w:rsidRDefault="00B24C64" w:rsidP="00B24C64">
      <w:pPr>
        <w:rPr>
          <w:sz w:val="32"/>
          <w:szCs w:val="32"/>
        </w:rPr>
      </w:pPr>
      <w:r w:rsidRPr="008411D1">
        <w:rPr>
          <w:sz w:val="32"/>
          <w:szCs w:val="32"/>
        </w:rPr>
        <w:t>Respondi:</w:t>
      </w:r>
    </w:p>
    <w:p w14:paraId="45E31496" w14:textId="2E7B0733" w:rsidR="00B24C64" w:rsidRPr="008411D1" w:rsidRDefault="00B24C64" w:rsidP="00B24C64">
      <w:pPr>
        <w:rPr>
          <w:sz w:val="32"/>
          <w:szCs w:val="32"/>
        </w:rPr>
      </w:pPr>
      <w:r w:rsidRPr="008411D1">
        <w:rPr>
          <w:sz w:val="32"/>
          <w:szCs w:val="32"/>
        </w:rPr>
        <w:t>&lt;&lt; Bem, de longas datas</w:t>
      </w:r>
      <w:r w:rsidR="00094497" w:rsidRPr="008411D1">
        <w:rPr>
          <w:sz w:val="32"/>
          <w:szCs w:val="32"/>
        </w:rPr>
        <w:t xml:space="preserve">, tenho me esforçado por ser </w:t>
      </w:r>
      <w:r w:rsidRPr="008411D1">
        <w:rPr>
          <w:sz w:val="32"/>
          <w:szCs w:val="32"/>
        </w:rPr>
        <w:t>um dos maiores defensores da KJB-1611, ACF, RV-1602, BKJ.</w:t>
      </w:r>
      <w:r w:rsidR="00094497" w:rsidRPr="008411D1">
        <w:rPr>
          <w:sz w:val="32"/>
          <w:szCs w:val="32"/>
        </w:rPr>
        <w:t xml:space="preserve"> Na minha igreja local, estado, país, língua.</w:t>
      </w:r>
    </w:p>
    <w:p w14:paraId="33549E76" w14:textId="6E04D52B" w:rsidR="00B24C64" w:rsidRPr="008411D1" w:rsidRDefault="00B24C64" w:rsidP="00B24C64">
      <w:pPr>
        <w:rPr>
          <w:sz w:val="32"/>
          <w:szCs w:val="32"/>
        </w:rPr>
      </w:pPr>
      <w:r w:rsidRPr="008411D1">
        <w:rPr>
          <w:sz w:val="32"/>
          <w:szCs w:val="32"/>
        </w:rPr>
        <w:t>Por vários motivos que eu poderei</w:t>
      </w:r>
      <w:r w:rsidR="00094497" w:rsidRPr="008411D1">
        <w:rPr>
          <w:sz w:val="32"/>
          <w:szCs w:val="32"/>
        </w:rPr>
        <w:t>, futuramente,</w:t>
      </w:r>
      <w:r w:rsidRPr="008411D1">
        <w:rPr>
          <w:sz w:val="32"/>
          <w:szCs w:val="32"/>
        </w:rPr>
        <w:t xml:space="preserve"> lhe explicar melhor em áudio de 10 a 20 minutos, </w:t>
      </w:r>
      <w:r w:rsidR="00094497" w:rsidRPr="008411D1">
        <w:rPr>
          <w:sz w:val="32"/>
          <w:szCs w:val="32"/>
        </w:rPr>
        <w:br/>
      </w:r>
      <w:r w:rsidRPr="008411D1">
        <w:rPr>
          <w:b/>
          <w:bCs/>
          <w:sz w:val="32"/>
          <w:szCs w:val="32"/>
        </w:rPr>
        <w:t>eu nunca fiz nem quero fazer crít</w:t>
      </w:r>
      <w:r w:rsidR="00094497" w:rsidRPr="008411D1">
        <w:rPr>
          <w:b/>
          <w:bCs/>
          <w:sz w:val="32"/>
          <w:szCs w:val="32"/>
        </w:rPr>
        <w:t>i</w:t>
      </w:r>
      <w:r w:rsidRPr="008411D1">
        <w:rPr>
          <w:b/>
          <w:bCs/>
          <w:sz w:val="32"/>
          <w:szCs w:val="32"/>
        </w:rPr>
        <w:t>ca explícita e direta</w:t>
      </w:r>
      <w:r w:rsidRPr="008411D1">
        <w:rPr>
          <w:sz w:val="32"/>
          <w:szCs w:val="32"/>
        </w:rPr>
        <w:t xml:space="preserve"> </w:t>
      </w:r>
      <w:r w:rsidR="00094497" w:rsidRPr="008411D1">
        <w:rPr>
          <w:sz w:val="32"/>
          <w:szCs w:val="32"/>
        </w:rPr>
        <w:t xml:space="preserve">, por nome, </w:t>
      </w:r>
      <w:r w:rsidRPr="008411D1">
        <w:rPr>
          <w:b/>
          <w:bCs/>
          <w:sz w:val="32"/>
          <w:szCs w:val="32"/>
        </w:rPr>
        <w:t>a nenhuma</w:t>
      </w:r>
      <w:r w:rsidRPr="008411D1">
        <w:rPr>
          <w:sz w:val="32"/>
          <w:szCs w:val="32"/>
        </w:rPr>
        <w:t xml:space="preserve"> Almeida da família corrigida, nem à KJB, nem à BKJ, nem à Reina-Valera 1602, nem a nenhuma </w:t>
      </w:r>
      <w:r w:rsidRPr="008411D1">
        <w:rPr>
          <w:b/>
          <w:bCs/>
          <w:sz w:val="32"/>
          <w:szCs w:val="32"/>
        </w:rPr>
        <w:t xml:space="preserve">Bíblia competentemente traduzida </w:t>
      </w:r>
      <w:r w:rsidR="00094497" w:rsidRPr="008411D1">
        <w:rPr>
          <w:b/>
          <w:bCs/>
          <w:sz w:val="32"/>
          <w:szCs w:val="32"/>
        </w:rPr>
        <w:t xml:space="preserve">unicamente </w:t>
      </w:r>
      <w:r w:rsidRPr="008411D1">
        <w:rPr>
          <w:b/>
          <w:bCs/>
          <w:sz w:val="32"/>
          <w:szCs w:val="32"/>
        </w:rPr>
        <w:t xml:space="preserve">a partir do TT, por </w:t>
      </w:r>
      <w:r w:rsidR="00094497" w:rsidRPr="008411D1">
        <w:rPr>
          <w:b/>
          <w:bCs/>
          <w:sz w:val="32"/>
          <w:szCs w:val="32"/>
        </w:rPr>
        <w:t xml:space="preserve">competente e </w:t>
      </w:r>
      <w:r w:rsidRPr="008411D1">
        <w:rPr>
          <w:b/>
          <w:bCs/>
          <w:sz w:val="32"/>
          <w:szCs w:val="32"/>
        </w:rPr>
        <w:t>rigorosa Equivalência Formal</w:t>
      </w:r>
      <w:r w:rsidRPr="008411D1">
        <w:rPr>
          <w:sz w:val="32"/>
          <w:szCs w:val="32"/>
        </w:rPr>
        <w:t>.</w:t>
      </w:r>
    </w:p>
    <w:p w14:paraId="261520F6" w14:textId="139E4886" w:rsidR="00B24C64" w:rsidRPr="008411D1" w:rsidRDefault="00B24C64" w:rsidP="003058DF">
      <w:pPr>
        <w:rPr>
          <w:sz w:val="32"/>
          <w:szCs w:val="32"/>
        </w:rPr>
      </w:pPr>
    </w:p>
    <w:p w14:paraId="3A50F746" w14:textId="4A72C38A" w:rsidR="00B24C64" w:rsidRPr="008411D1" w:rsidRDefault="00B24C64" w:rsidP="003058DF">
      <w:pPr>
        <w:rPr>
          <w:sz w:val="32"/>
          <w:szCs w:val="32"/>
        </w:rPr>
      </w:pPr>
    </w:p>
    <w:p w14:paraId="2FC454C8" w14:textId="24BBE698" w:rsidR="00094497" w:rsidRPr="008411D1" w:rsidRDefault="00094497" w:rsidP="003058DF">
      <w:pPr>
        <w:rPr>
          <w:sz w:val="32"/>
          <w:szCs w:val="32"/>
        </w:rPr>
      </w:pPr>
    </w:p>
    <w:p w14:paraId="578A17E7" w14:textId="77777777" w:rsidR="00094497" w:rsidRPr="008411D1" w:rsidRDefault="00094497" w:rsidP="003058DF">
      <w:pPr>
        <w:rPr>
          <w:sz w:val="32"/>
          <w:szCs w:val="32"/>
        </w:rPr>
      </w:pPr>
    </w:p>
    <w:p w14:paraId="6BD08B19" w14:textId="32669702" w:rsidR="00094497" w:rsidRPr="008411D1" w:rsidRDefault="00094497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>T</w:t>
      </w:r>
      <w:r w:rsidRPr="008411D1">
        <w:rPr>
          <w:sz w:val="32"/>
          <w:szCs w:val="32"/>
        </w:rPr>
        <w:t>udo que posso dizer é que,</w:t>
      </w:r>
      <w:r w:rsidRPr="008411D1">
        <w:rPr>
          <w:b/>
          <w:bCs/>
          <w:sz w:val="32"/>
          <w:szCs w:val="32"/>
        </w:rPr>
        <w:t xml:space="preserve"> na Bíblia LTT, sempre procurei seguir o T</w:t>
      </w:r>
      <w:r w:rsidRPr="008411D1">
        <w:rPr>
          <w:b/>
          <w:bCs/>
          <w:sz w:val="32"/>
          <w:szCs w:val="32"/>
        </w:rPr>
        <w:t>T</w:t>
      </w:r>
      <w:r w:rsidRPr="008411D1">
        <w:rPr>
          <w:b/>
          <w:bCs/>
          <w:sz w:val="32"/>
          <w:szCs w:val="32"/>
        </w:rPr>
        <w:t>, não faria exceção neste verso. Só isso.</w:t>
      </w:r>
    </w:p>
    <w:p w14:paraId="747FB23F" w14:textId="61E602E3" w:rsidR="00094497" w:rsidRPr="008411D1" w:rsidRDefault="00094497" w:rsidP="003058DF">
      <w:pPr>
        <w:rPr>
          <w:sz w:val="32"/>
          <w:szCs w:val="32"/>
        </w:rPr>
      </w:pPr>
    </w:p>
    <w:p w14:paraId="50099CCD" w14:textId="67C3EC15" w:rsidR="00094497" w:rsidRPr="008411D1" w:rsidRDefault="00094497" w:rsidP="003058DF">
      <w:pPr>
        <w:rPr>
          <w:sz w:val="32"/>
          <w:szCs w:val="32"/>
        </w:rPr>
      </w:pPr>
    </w:p>
    <w:p w14:paraId="6244C26F" w14:textId="02E4103E" w:rsidR="00094497" w:rsidRPr="008411D1" w:rsidRDefault="00094497" w:rsidP="003058DF">
      <w:pPr>
        <w:rPr>
          <w:sz w:val="32"/>
          <w:szCs w:val="32"/>
        </w:rPr>
      </w:pPr>
    </w:p>
    <w:p w14:paraId="024FCDEE" w14:textId="77777777" w:rsidR="00094497" w:rsidRPr="008411D1" w:rsidRDefault="00094497" w:rsidP="003058DF">
      <w:pPr>
        <w:rPr>
          <w:sz w:val="32"/>
          <w:szCs w:val="32"/>
        </w:rPr>
      </w:pPr>
    </w:p>
    <w:p w14:paraId="6AA6E7EE" w14:textId="3E91A75B" w:rsidR="00042CA8" w:rsidRPr="008411D1" w:rsidRDefault="00042CA8" w:rsidP="003058DF">
      <w:pPr>
        <w:rPr>
          <w:sz w:val="32"/>
          <w:szCs w:val="32"/>
        </w:rPr>
      </w:pPr>
      <w:r w:rsidRPr="008411D1">
        <w:rPr>
          <w:sz w:val="32"/>
          <w:szCs w:val="32"/>
        </w:rPr>
        <w:t>Hélio de Menezes Silva, set.2022</w:t>
      </w:r>
    </w:p>
    <w:p w14:paraId="74CE2C04" w14:textId="247B8D1E" w:rsidR="00042CA8" w:rsidRPr="008411D1" w:rsidRDefault="00042CA8" w:rsidP="003058DF">
      <w:pPr>
        <w:rPr>
          <w:sz w:val="32"/>
          <w:szCs w:val="32"/>
        </w:rPr>
      </w:pPr>
    </w:p>
    <w:p w14:paraId="32E16E86" w14:textId="77777777" w:rsidR="00042CA8" w:rsidRPr="008411D1" w:rsidRDefault="00042CA8" w:rsidP="003058DF">
      <w:pPr>
        <w:rPr>
          <w:sz w:val="32"/>
          <w:szCs w:val="32"/>
        </w:rPr>
      </w:pPr>
    </w:p>
    <w:sectPr w:rsidR="00042CA8" w:rsidRPr="008411D1" w:rsidSect="0055236C">
      <w:pgSz w:w="11906" w:h="16838" w:code="9"/>
      <w:pgMar w:top="851" w:right="851" w:bottom="907" w:left="851" w:header="567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">
    <w:panose1 w:val="02000503060000020004"/>
    <w:charset w:val="00"/>
    <w:family w:val="auto"/>
    <w:pitch w:val="variable"/>
    <w:sig w:usb0="E00000FF" w:usb1="00000003" w:usb2="00000000" w:usb3="00000000" w:csb0="0000001B" w:csb1="00000000"/>
  </w:font>
  <w:font w:name="defaul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do">
    <w:panose1 w:val="02020600000000000000"/>
    <w:charset w:val="00"/>
    <w:family w:val="roman"/>
    <w:pitch w:val="variable"/>
    <w:sig w:usb0="E40008FF" w:usb1="5201E0FB" w:usb2="00008000" w:usb3="00000000" w:csb0="000000BB" w:csb1="00000000"/>
  </w:font>
  <w:font w:name="mini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DF"/>
    <w:rsid w:val="000056E3"/>
    <w:rsid w:val="00042CA8"/>
    <w:rsid w:val="00065CA9"/>
    <w:rsid w:val="0009153B"/>
    <w:rsid w:val="00094497"/>
    <w:rsid w:val="00102B3F"/>
    <w:rsid w:val="00183206"/>
    <w:rsid w:val="001B0EF3"/>
    <w:rsid w:val="002A341E"/>
    <w:rsid w:val="003058DF"/>
    <w:rsid w:val="003117C3"/>
    <w:rsid w:val="003267AC"/>
    <w:rsid w:val="003B2A26"/>
    <w:rsid w:val="003B7DC2"/>
    <w:rsid w:val="003F1369"/>
    <w:rsid w:val="004C53E0"/>
    <w:rsid w:val="004E630E"/>
    <w:rsid w:val="004F7E73"/>
    <w:rsid w:val="0055236C"/>
    <w:rsid w:val="00624F05"/>
    <w:rsid w:val="006C434E"/>
    <w:rsid w:val="006F0C13"/>
    <w:rsid w:val="006F7E54"/>
    <w:rsid w:val="00780035"/>
    <w:rsid w:val="00784532"/>
    <w:rsid w:val="007A38B7"/>
    <w:rsid w:val="007B3A26"/>
    <w:rsid w:val="008411D1"/>
    <w:rsid w:val="008F7FBF"/>
    <w:rsid w:val="00911D72"/>
    <w:rsid w:val="009178B2"/>
    <w:rsid w:val="00953661"/>
    <w:rsid w:val="00990AE9"/>
    <w:rsid w:val="00A84070"/>
    <w:rsid w:val="00B24C64"/>
    <w:rsid w:val="00B669AD"/>
    <w:rsid w:val="00BC457D"/>
    <w:rsid w:val="00BF7DD8"/>
    <w:rsid w:val="00C051C2"/>
    <w:rsid w:val="00D2539A"/>
    <w:rsid w:val="00D74068"/>
    <w:rsid w:val="00D961AF"/>
    <w:rsid w:val="00E924A6"/>
    <w:rsid w:val="00EF6210"/>
    <w:rsid w:val="00FA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02D4"/>
  <w15:chartTrackingRefBased/>
  <w15:docId w15:val="{66A98961-0FE4-4B1F-AEF7-325E3604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D72"/>
    <w:rPr>
      <w:rFonts w:asciiTheme="majorBidi" w:hAnsiTheme="majorBidi" w:cstheme="majorBidi"/>
      <w:sz w:val="24"/>
      <w:szCs w:val="24"/>
      <w:lang w:eastAsia="pt-BR" w:bidi="he-IL"/>
    </w:rPr>
  </w:style>
  <w:style w:type="paragraph" w:styleId="Ttulo1">
    <w:name w:val="heading 1"/>
    <w:basedOn w:val="Normal"/>
    <w:next w:val="Normal"/>
    <w:link w:val="Ttulo1Char"/>
    <w:uiPriority w:val="9"/>
    <w:qFormat/>
    <w:rsid w:val="00911D72"/>
    <w:pPr>
      <w:keepNext/>
      <w:keepLines/>
      <w:spacing w:afterLines="75" w:after="180"/>
      <w:jc w:val="center"/>
      <w:outlineLvl w:val="0"/>
    </w:pPr>
    <w:rPr>
      <w:rFonts w:ascii="Tahoma" w:eastAsiaTheme="majorEastAsia" w:hAnsi="Tahoma" w:cs="Tahoma"/>
      <w:b/>
      <w:bCs/>
      <w:color w:val="C00000"/>
      <w:sz w:val="72"/>
      <w:szCs w:val="72"/>
      <w:lang w:eastAsia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911D72"/>
    <w:pPr>
      <w:spacing w:before="800" w:after="400" w:line="276" w:lineRule="auto"/>
      <w:jc w:val="center"/>
      <w:outlineLvl w:val="1"/>
    </w:pPr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paragraph" w:styleId="Ttulo3">
    <w:name w:val="heading 3"/>
    <w:next w:val="Normal"/>
    <w:link w:val="Ttulo3Char"/>
    <w:uiPriority w:val="9"/>
    <w:unhideWhenUsed/>
    <w:qFormat/>
    <w:rsid w:val="00911D72"/>
    <w:pPr>
      <w:keepNext/>
      <w:keepLines/>
      <w:autoSpaceDE w:val="0"/>
      <w:autoSpaceDN w:val="0"/>
      <w:adjustRightInd w:val="0"/>
      <w:spacing w:before="640" w:after="320" w:line="276" w:lineRule="auto"/>
      <w:outlineLvl w:val="2"/>
    </w:pPr>
    <w:rPr>
      <w:rFonts w:asciiTheme="minorBidi" w:eastAsia="Times New Roman" w:hAnsiTheme="minorBidi"/>
      <w:b/>
      <w:bCs/>
      <w:i/>
      <w:iCs/>
      <w:color w:val="002060"/>
      <w:sz w:val="32"/>
      <w:szCs w:val="32"/>
      <w:shd w:val="clear" w:color="auto" w:fill="FFFFFF"/>
    </w:rPr>
  </w:style>
  <w:style w:type="paragraph" w:styleId="Ttulo4">
    <w:name w:val="heading 4"/>
    <w:next w:val="Normal"/>
    <w:link w:val="Ttulo4Char"/>
    <w:uiPriority w:val="9"/>
    <w:unhideWhenUsed/>
    <w:qFormat/>
    <w:rsid w:val="00911D72"/>
    <w:pPr>
      <w:keepNext/>
      <w:keepLines/>
      <w:spacing w:before="480" w:after="240" w:line="276" w:lineRule="auto"/>
      <w:ind w:left="709"/>
      <w:jc w:val="center"/>
      <w:outlineLvl w:val="3"/>
    </w:pPr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1D72"/>
    <w:rPr>
      <w:rFonts w:ascii="Tahoma" w:eastAsiaTheme="majorEastAsia" w:hAnsi="Tahoma" w:cs="Tahoma"/>
      <w:b/>
      <w:bCs/>
      <w:color w:val="C00000"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911D72"/>
    <w:rPr>
      <w:rFonts w:ascii="Segoe UI Semibold" w:hAnsi="Segoe UI Semibold" w:cs="Segoe UI Semibold"/>
      <w:b/>
      <w:bCs/>
      <w:i/>
      <w:iCs/>
      <w:color w:val="C00000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rsid w:val="00911D72"/>
    <w:rPr>
      <w:rFonts w:asciiTheme="minorBidi" w:eastAsia="Times New Roman" w:hAnsiTheme="minorBidi"/>
      <w:b/>
      <w:bCs/>
      <w:i/>
      <w:iCs/>
      <w:color w:val="002060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911D72"/>
    <w:rPr>
      <w:rFonts w:ascii="Garamond" w:eastAsiaTheme="majorEastAsia" w:hAnsi="Garamond" w:cstheme="majorBidi"/>
      <w:i/>
      <w:iCs/>
      <w:color w:val="7030A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1D72"/>
    <w:rPr>
      <w:rFonts w:ascii="Lucida Handwriting" w:hAnsi="Lucida Handwriting" w:hint="default"/>
      <w:color w:val="0563C1" w:themeColor="hyperlink"/>
      <w:sz w:val="24"/>
      <w:u w:val="single"/>
    </w:rPr>
  </w:style>
  <w:style w:type="paragraph" w:styleId="Citao">
    <w:name w:val="Quote"/>
    <w:next w:val="Normal"/>
    <w:link w:val="CitaoChar"/>
    <w:uiPriority w:val="29"/>
    <w:qFormat/>
    <w:rsid w:val="00911D72"/>
    <w:pPr>
      <w:spacing w:before="120" w:after="120"/>
    </w:pPr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911D72"/>
    <w:rPr>
      <w:rFonts w:ascii="Lucida Handwriting" w:hAnsi="Lucida Handwriting" w:cstheme="majorBidi"/>
      <w:color w:val="833C0B" w:themeColor="accent2" w:themeShade="80"/>
      <w:sz w:val="24"/>
      <w:szCs w:val="24"/>
    </w:rPr>
  </w:style>
  <w:style w:type="character" w:customStyle="1" w:styleId="CitaoBBLIAChar">
    <w:name w:val="Citação BÍBLIA Char"/>
    <w:basedOn w:val="Fontepargpadro"/>
    <w:link w:val="CitaoBBLIA"/>
    <w:semiHidden/>
    <w:locked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BBLIA">
    <w:name w:val="Citação BÍBLIA"/>
    <w:basedOn w:val="Normal"/>
    <w:link w:val="CitaoBBLIAChar"/>
    <w:autoRedefine/>
    <w:semiHidden/>
    <w:qFormat/>
    <w:rsid w:val="00911D72"/>
    <w:rPr>
      <w:rFonts w:ascii="Franklin Gothic Demi Cond" w:hAnsi="Franklin Gothic Demi Cond" w:cs="Tahoma"/>
      <w:color w:val="00206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911D72"/>
    <w:rPr>
      <w:rFonts w:ascii="Times New Roman" w:hAnsi="Times New Roman"/>
    </w:rPr>
  </w:style>
  <w:style w:type="paragraph" w:customStyle="1" w:styleId="CitaoBblia0">
    <w:name w:val="Citação Bíblia"/>
    <w:basedOn w:val="CitaoBBLIA"/>
    <w:link w:val="CitaoBbliaChar0"/>
    <w:qFormat/>
    <w:rsid w:val="00911D72"/>
  </w:style>
  <w:style w:type="character" w:customStyle="1" w:styleId="CitaoBbliaChar0">
    <w:name w:val="Citação Bíblia Char"/>
    <w:basedOn w:val="CitaoBBLIAChar"/>
    <w:link w:val="CitaoBblia0"/>
    <w:rsid w:val="00911D72"/>
    <w:rPr>
      <w:rFonts w:ascii="Franklin Gothic Demi Cond" w:hAnsi="Franklin Gothic Demi Cond" w:cs="Tahoma"/>
      <w:color w:val="002060"/>
      <w:sz w:val="28"/>
      <w:szCs w:val="28"/>
      <w:lang w:eastAsia="pt-BR" w:bidi="he-IL"/>
    </w:rPr>
  </w:style>
  <w:style w:type="paragraph" w:customStyle="1" w:styleId="CitaodaBblia">
    <w:name w:val="Citação da Bíblia"/>
    <w:link w:val="CitaodaBbliaChar"/>
    <w:qFormat/>
    <w:rsid w:val="00911D72"/>
    <w:pPr>
      <w:spacing w:after="120"/>
    </w:pPr>
    <w:rPr>
      <w:rFonts w:ascii="Arial Rounded MT Bold" w:hAnsi="Arial Rounded MT Bold" w:cs="Aharoni"/>
      <w:color w:val="0070C0"/>
      <w:sz w:val="24"/>
      <w:szCs w:val="24"/>
    </w:rPr>
  </w:style>
  <w:style w:type="character" w:customStyle="1" w:styleId="CitaodaBbliaChar">
    <w:name w:val="Citação da Bíblia Char"/>
    <w:basedOn w:val="Fontepargpadro"/>
    <w:link w:val="CitaodaBblia"/>
    <w:rsid w:val="00911D72"/>
    <w:rPr>
      <w:rFonts w:ascii="Arial Rounded MT Bold" w:hAnsi="Arial Rounded MT Bold" w:cs="Aharoni"/>
      <w:color w:val="0070C0"/>
      <w:sz w:val="24"/>
      <w:szCs w:val="24"/>
    </w:rPr>
  </w:style>
  <w:style w:type="character" w:styleId="Forte">
    <w:name w:val="Strong"/>
    <w:basedOn w:val="Fontepargpadro"/>
    <w:uiPriority w:val="22"/>
    <w:qFormat/>
    <w:rsid w:val="00911D72"/>
    <w:rPr>
      <w:b/>
      <w:bCs/>
    </w:rPr>
  </w:style>
  <w:style w:type="character" w:styleId="nfase">
    <w:name w:val="Emphasis"/>
    <w:basedOn w:val="Fontepargpadro"/>
    <w:uiPriority w:val="20"/>
    <w:qFormat/>
    <w:rsid w:val="00911D72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911D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F7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3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w://[morph]?t=N-GSN&amp;|_IGNORE_|tw://*.*?txt=%7b\b\fs20%20Lema:%7d%20\fs28\f1%20%20\u963?\u8182?\u956?\u945?|_MORPH_N-GSN||verse:58.10.10|modid:TRi" TargetMode="External"/><Relationship Id="rId18" Type="http://schemas.openxmlformats.org/officeDocument/2006/relationships/hyperlink" Target="tw://[morph]?t=PRT&amp;|_IGNORE_|tw://*.*?txt=%7b\b\fs20%20Lema:%7d%20\fs28\f1%20%20\u956?\u941?\u957?|_MORPH_PRT||verse:58.10.11|modid:TRi" TargetMode="External"/><Relationship Id="rId26" Type="http://schemas.openxmlformats.org/officeDocument/2006/relationships/hyperlink" Target="tw://[morph]?t=P-APF&amp;|_IGNORE_|tw://*.*?txt=%7b\b\fs20%20Lema:%7d%20\fs28\f1%20%20\u945?\u8016?\u964?\u972?\u962?|_MORPH_P-APF||verse:58.10.11|modid:TRi" TargetMode="External"/><Relationship Id="rId39" Type="http://schemas.openxmlformats.org/officeDocument/2006/relationships/hyperlink" Target="tw://[morph]?t=V-AAP-NSM&amp;|_IGNORE_|tw://*.*?txt=%7b\b\fs20%20Lema:%7d%20\fs28\f1%20%20\u960?\u961?\u959?\u963?\u966?\u941?\u961?\u969?|_MORPH_V-AAP-NSM||verse:58.10.12|modid:TRi" TargetMode="External"/><Relationship Id="rId21" Type="http://schemas.openxmlformats.org/officeDocument/2006/relationships/hyperlink" Target="tw://[morph]?t=PREP&amp;|_IGNORE_|tw://*.*?txt=%7b\b\fs20%20Lema:%7d%20\fs28\f1%20%20\u954?\u945?\u964?\u940?|_MORPH_PREP||verse:58.10.11|modid:TRi" TargetMode="External"/><Relationship Id="rId34" Type="http://schemas.openxmlformats.org/officeDocument/2006/relationships/hyperlink" Target="tw://[morph]?t=N-APF&amp;|_IGNORE_|tw://*.*?txt=%7b\b\fs20%20Lema:%7d%20\fs28\f1%20%20\u7937?\u956?\u945?\u961?\u964?\u943?\u945?|_MORPH_N-APF||verse:58.10.11|modid:TRi" TargetMode="External"/><Relationship Id="rId42" Type="http://schemas.openxmlformats.org/officeDocument/2006/relationships/hyperlink" Target="tw://[morph]?t=A-ASN&amp;|_IGNORE_|tw://*.*?txt=%7b\b\fs20%20Lema:%7d%20\fs28\f1%20%20\u948?\u953?\u951?\u957?\u949?\u954?\u941?\u962?|_MORPH_A-ASN||verse:58.10.12|modid:TRi" TargetMode="External"/><Relationship Id="rId47" Type="http://schemas.openxmlformats.org/officeDocument/2006/relationships/hyperlink" Target="https://www.studylight.org/study-desk.html?passage=heb+10:11-12" TargetMode="External"/><Relationship Id="rId7" Type="http://schemas.openxmlformats.org/officeDocument/2006/relationships/hyperlink" Target="tw://[morph]?t=V-RPP-NPM&amp;|_IGNORE_|tw://*.*?txt=%7b\b\fs20%20Lema:%7d%20\fs28\f1%20%20\u7937?\u947?\u953?\u940?\u950?\u969?|_MORPH_V-RPP-NPM||verse:58.10.10|modid:TRi" TargetMode="External"/><Relationship Id="rId2" Type="http://schemas.openxmlformats.org/officeDocument/2006/relationships/settings" Target="settings.xml"/><Relationship Id="rId16" Type="http://schemas.openxmlformats.org/officeDocument/2006/relationships/hyperlink" Target="tw://[morph]?t=ADV&amp;|_IGNORE_|tw://*.*?txt=%7b\b\fs20%20Lema:%7d%20\fs28\f1%20%20\u7952?\u966?\u940?\u960?\u945?\u958?|_MORPH_ADV||verse:58.10.10|modid:TRi" TargetMode="External"/><Relationship Id="rId29" Type="http://schemas.openxmlformats.org/officeDocument/2006/relationships/hyperlink" Target="tw://[morph]?t=N-APF&amp;|_IGNORE_|tw://*.*?txt=%7b\b\fs20%20Lema:%7d%20\fs28\f1%20%20\u952?\u965?\u963?\u943?\u945?|_MORPH_N-APF||verse:58.10.11|modid:TRi" TargetMode="External"/><Relationship Id="rId11" Type="http://schemas.openxmlformats.org/officeDocument/2006/relationships/hyperlink" Target="tw://[morph]?t=N-GSF&amp;|_IGNORE_|tw://*.*?txt=%7b\b\fs20%20Lema:%7d%20\fs28\f1%20%20\u960?\u961?\u959?\u963?\u966?\u959?\u961?\u940?|_MORPH_N-GSF||verse:58.10.10|modid:TRi" TargetMode="External"/><Relationship Id="rId24" Type="http://schemas.openxmlformats.org/officeDocument/2006/relationships/hyperlink" Target="tw://[morph]?t=CONJ&amp;|_IGNORE_|tw://*.*?txt=%7b\b\fs20%20Lema:%7d%20\fs28\f1%20%20\u954?\u945?\u943?|_MORPH_CONJ||verse:58.10.11|modid:TRi" TargetMode="External"/><Relationship Id="rId32" Type="http://schemas.openxmlformats.org/officeDocument/2006/relationships/hyperlink" Target="tw://[morph]?t=V-PNI-3P&amp;|_IGNORE_|tw://*.*?txt=%7b\b\fs20%20Lema:%7d%20\fs28\f1%20%20\u948?\u973?\u957?\u945?\u956?\u945?\u953?|_MORPH_V-PNI-3P||verse:58.10.11|modid:TRi" TargetMode="External"/><Relationship Id="rId37" Type="http://schemas.openxmlformats.org/officeDocument/2006/relationships/hyperlink" Target="tw://[morph]?t=PREP&amp;|_IGNORE_|tw://*.*?txt=%7b\b\fs20%20Lema:%7d%20\fs28\f1%20%20\u8017?\u960?\u941?\u961?|_MORPH_PREP||verse:58.10.12|modid:TRi" TargetMode="External"/><Relationship Id="rId40" Type="http://schemas.openxmlformats.org/officeDocument/2006/relationships/hyperlink" Target="tw://[morph]?t=N-ASF&amp;|_IGNORE_|tw://*.*?txt=%7b\b\fs20%20Lema:%7d%20\fs28\f1%20%20\u952?\u965?\u963?\u943?\u945?|_MORPH_N-ASF||verse:58.10.12|modid:TRi" TargetMode="External"/><Relationship Id="rId45" Type="http://schemas.openxmlformats.org/officeDocument/2006/relationships/hyperlink" Target="tw://[morph]?t=A-DSF&amp;|_IGNORE_|tw://*.*?txt=%7b\b\fs20%20Lema:%7d%20\fs28\f1%20%20\u948?\u949?\u958?\u953?\u972?\u962?|_MORPH_A-DSF||verse:58.10.12|modid:TRi" TargetMode="External"/><Relationship Id="rId5" Type="http://schemas.openxmlformats.org/officeDocument/2006/relationships/hyperlink" Target="tw://[morph]?t=R-DSN&amp;|_IGNORE_|tw://*.*?txt=%7b\b\fs20%20Lema:%7d%20\fs28\f1%20%20\u8005?\u962?|_MORPH_R-DSN||verse:58.10.10|modid:TRi" TargetMode="External"/><Relationship Id="rId15" Type="http://schemas.openxmlformats.org/officeDocument/2006/relationships/hyperlink" Target="tw://[morph]?t=N-GSM&amp;|_IGNORE_|tw://*.*?txt=%7b\b\fs20%20Lema:%7d%20\fs28\f1%20%20\u935?\u961?\u953?\u963?\u964?\u972?\u962?|_MORPH_N-GSM||verse:58.10.10|modid:TRi" TargetMode="External"/><Relationship Id="rId23" Type="http://schemas.openxmlformats.org/officeDocument/2006/relationships/hyperlink" Target="tw://[morph]?t=V-PAP-NSM&amp;|_IGNORE_|tw://*.*?txt=%7b\b\fs20%20Lema:%7d%20\fs28\f1%20%20\u955?\u949?\u953?\u964?\u959?\u965?\u961?\u947?\u941?\u969?|_MORPH_V-PAP-NSM||verse:58.10.11|modid:TRi" TargetMode="External"/><Relationship Id="rId28" Type="http://schemas.openxmlformats.org/officeDocument/2006/relationships/hyperlink" Target="tw://[morph]?t=V-PAP-NSM&amp;|_IGNORE_|tw://*.*?txt=%7b\b\fs20%20Lema:%7d%20\fs28\f1%20%20\u960?\u961?\u959?\u963?\u966?\u941?\u961?\u969?|_MORPH_V-PAP-NSM||verse:58.10.11|modid:TRi" TargetMode="External"/><Relationship Id="rId36" Type="http://schemas.openxmlformats.org/officeDocument/2006/relationships/hyperlink" Target="tw://[morph]?t=A-ASF&amp;|_IGNORE_|tw://*.*?txt=%7b\b\fs20%20Lema:%7d%20\fs28\f1%20%20\u949?\u7991?\u962?|_MORPH_A-ASF||verse:58.10.12|modid:TRi" TargetMode="External"/><Relationship Id="rId49" Type="http://schemas.openxmlformats.org/officeDocument/2006/relationships/theme" Target="theme/theme1.xml"/><Relationship Id="rId10" Type="http://schemas.openxmlformats.org/officeDocument/2006/relationships/hyperlink" Target="tw://[morph]?t=T-GSF&amp;|_IGNORE_|tw://*.*?txt=%7b\b\fs20%20Lema:%7d%20\fs28\f1%20%20\u8001?|_MORPH_T-GSF||verse:58.10.10|modid:TRi" TargetMode="External"/><Relationship Id="rId19" Type="http://schemas.openxmlformats.org/officeDocument/2006/relationships/hyperlink" Target="tw://[morph]?t=N-NSM&amp;|_IGNORE_|tw://*.*?txt=%7b\b\fs20%20Lema:%7d%20\fs28\f1%20%20\u7985?\u949?\u961?\u949?\u973?\u962?|_MORPH_N-NSM||verse:58.10.11|modid:TRi" TargetMode="External"/><Relationship Id="rId31" Type="http://schemas.openxmlformats.org/officeDocument/2006/relationships/hyperlink" Target="tw://[morph]?t=ADV&amp;|_IGNORE_|tw://*.*?txt=%7b\b\fs20%20Lema:%7d%20\fs28\f1%20%20\u959?\u8016?\u948?\u941?\u960?\u959?\u964?\u949?|_MORPH_ADV||verse:58.10.11|modid:TRi" TargetMode="External"/><Relationship Id="rId44" Type="http://schemas.openxmlformats.org/officeDocument/2006/relationships/hyperlink" Target="tw://[morph]?t=PREP&amp;|_IGNORE_|tw://*.*?txt=%7b\b\fs20%20Lema:%7d%20\fs28\f1%20%20\u7956?\u957?|_MORPH_PREP||verse:58.10.12|modid:TRi" TargetMode="External"/><Relationship Id="rId4" Type="http://schemas.openxmlformats.org/officeDocument/2006/relationships/hyperlink" Target="tw://[morph]?t=PREP&amp;|_IGNORE_|tw://*.*?txt=%7b\b\fs20%20Lema:%7d%20\fs28\f1%20%20\u7956?\u957?|_MORPH_PREP||verse:58.10.10|modid:TRi" TargetMode="External"/><Relationship Id="rId9" Type="http://schemas.openxmlformats.org/officeDocument/2006/relationships/hyperlink" Target="tw://[morph]?t=PREP&amp;|_IGNORE_|tw://*.*?txt=%7b\b\fs20%20Lema:%7d%20\fs28\f1%20%20\u948?\u953?\u940?|_MORPH_PREP||verse:58.10.10|modid:TRi" TargetMode="External"/><Relationship Id="rId14" Type="http://schemas.openxmlformats.org/officeDocument/2006/relationships/hyperlink" Target="tw://[morph]?t=N-GSM&amp;|_IGNORE_|tw://*.*?txt=%7b\b\fs20%20Lema:%7d%20\fs28\f1%20%20\u7992?\u951?\u963?\u959?\u8166?\u962?|_MORPH_N-GSM||verse:58.10.10|modid:TRi" TargetMode="External"/><Relationship Id="rId22" Type="http://schemas.openxmlformats.org/officeDocument/2006/relationships/hyperlink" Target="tw://[morph]?t=N-ASF&amp;|_IGNORE_|tw://*.*?txt=%7b\b\fs20%20Lema:%7d%20\fs28\f1%20%20\u7969?\u956?\u941?\u961?\u945?|_MORPH_N-ASF||verse:58.10.11|modid:TRi" TargetMode="External"/><Relationship Id="rId27" Type="http://schemas.openxmlformats.org/officeDocument/2006/relationships/hyperlink" Target="tw://[morph]?t=ADV&amp;|_IGNORE_|tw://*.*?txt=%7b\b\fs20%20Lema:%7d%20\fs28\f1%20%20\u960?\u959?\u955?\u955?\u940?\u954?\u953?\u962?|_MORPH_ADV||verse:58.10.11|modid:TRi" TargetMode="External"/><Relationship Id="rId30" Type="http://schemas.openxmlformats.org/officeDocument/2006/relationships/hyperlink" Target="tw://[morph]?t=R-NPF&amp;|_IGNORE_|tw://*.*?txt=%7b\b\fs20%20Lema:%7d%20\fs28\f1%20%20\u8005?\u963?\u964?\u953?\u962?|_MORPH_R-NPF||verse:58.10.11|modid:TRi" TargetMode="External"/><Relationship Id="rId35" Type="http://schemas.openxmlformats.org/officeDocument/2006/relationships/hyperlink" Target="tw://[morph]?t=CONJ&amp;|_IGNORE_|tw://*.*?txt=%7b\b\fs20%20Lema:%7d%20\fs28\f1%20%20\u948?\u941?|_MORPH_CONJ||verse:58.10.12|modid:TRi" TargetMode="External"/><Relationship Id="rId43" Type="http://schemas.openxmlformats.org/officeDocument/2006/relationships/hyperlink" Target="tw://[morph]?t=V-AAI-3S&amp;|_IGNORE_|tw://*.*?txt=%7b\b\fs20%20Lema:%7d%20\fs28\f1%20%20\u954?\u945?\u952?\u943?\u950?\u969?|_MORPH_V-AAI-3S||verse:58.10.12|modid:TRi" TargetMode="External"/><Relationship Id="rId48" Type="http://schemas.openxmlformats.org/officeDocument/2006/relationships/fontTable" Target="fontTable.xml"/><Relationship Id="rId8" Type="http://schemas.openxmlformats.org/officeDocument/2006/relationships/hyperlink" Target="tw://[morph]?t=V-PXI-1P&amp;|_IGNORE_|tw://*.*?txt=%7b\b\fs20%20Lema:%7d%20\fs28\f1%20%20\u949?\u7984?\u956?\u943?|_MORPH_V-PXI-1P||verse:58.10.10|modid:TR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tw://[morph]?t=T-GSN&amp;|_IGNORE_|tw://*.*?txt=%7b\b\fs20%20Lema:%7d%20\fs28\f1%20%20\u8001?|_MORPH_T-GSN||verse:58.10.10|modid:TRi" TargetMode="External"/><Relationship Id="rId17" Type="http://schemas.openxmlformats.org/officeDocument/2006/relationships/hyperlink" Target="tw://[morph]?t=CONJ&amp;|_IGNORE_|tw://*.*?txt=%7b\b\fs20%20Lema:%7d%20\fs28\f1%20%20\u954?\u945?\u943?|_MORPH_CONJ||verse:58.10.11|modid:TRi" TargetMode="External"/><Relationship Id="rId25" Type="http://schemas.openxmlformats.org/officeDocument/2006/relationships/hyperlink" Target="tw://[morph]?t=T-APF&amp;|_IGNORE_|tw://*.*?txt=%7b\b\fs20%20Lema:%7d%20\fs28\f1%20%20\u8001?|_MORPH_T-APF||verse:58.10.11|modid:TRi" TargetMode="External"/><Relationship Id="rId33" Type="http://schemas.openxmlformats.org/officeDocument/2006/relationships/hyperlink" Target="tw://[morph]?t=V-2AAN&amp;|_IGNORE_|tw://*.*?txt=%7b\b\fs20%20Lema:%7d%20\fs28\f1%20%20\u960?\u949?\u961?\u953?\u945?\u953?\u961?\u941?\u969?|_MORPH_V-2AAN||verse:58.10.11|modid:TRi" TargetMode="External"/><Relationship Id="rId38" Type="http://schemas.openxmlformats.org/officeDocument/2006/relationships/hyperlink" Target="tw://[morph]?t=N-GPF&amp;|_IGNORE_|tw://*.*?txt=%7b\b\fs20%20Lema:%7d%20\fs28\f1%20%20\u7937?\u956?\u945?\u961?\u964?\u943?\u945?|_MORPH_N-GPF||verse:58.10.12|modid:TRi" TargetMode="External"/><Relationship Id="rId46" Type="http://schemas.openxmlformats.org/officeDocument/2006/relationships/hyperlink" Target="tw://[morph]?t=N-GSM&amp;|_IGNORE_|tw://*.*?txt=%7b\b\fs20%20Lema:%7d%20\fs28\f1%20%20\u952?\u949?\u972?\u962?|_MORPH_N-GSM||verse:58.10.12|modid:TRi" TargetMode="External"/><Relationship Id="rId20" Type="http://schemas.openxmlformats.org/officeDocument/2006/relationships/hyperlink" Target="tw://[morph]?t=V-RAI-3S&amp;|_IGNORE_|tw://*.*?txt=%7b\b\fs20%20Lema:%7d%20\fs28\f1%20%20\u7989?\u963?\u964?\u951?\u956?\u953?|_MORPH_V-RAI-3S||verse:58.10.11|modid:TRi" TargetMode="External"/><Relationship Id="rId41" Type="http://schemas.openxmlformats.org/officeDocument/2006/relationships/hyperlink" Target="tw://[morph]?t=PREP&amp;|_IGNORE_|tw://*.*?txt=%7b\b\fs20%20Lema:%7d%20\fs28\f1%20%20\u949?\u7984?\u962?|_MORPH_PREP||verse:58.10.12|modid:TRi" TargetMode="External"/><Relationship Id="rId1" Type="http://schemas.openxmlformats.org/officeDocument/2006/relationships/styles" Target="styles.xml"/><Relationship Id="rId6" Type="http://schemas.openxmlformats.org/officeDocument/2006/relationships/hyperlink" Target="tw://[morph]?t=N-DSN&amp;|_IGNORE_|tw://*.*?txt=%7b\b\fs20%20Lema:%7d%20\fs28\f1%20%20\u952?\u941?\u955?\u951?\u956?\u945?|_MORPH_N-DSN||verse:58.10.10|modid:TRi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2547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Helio de Menezes Silva</dc:creator>
  <cp:keywords/>
  <dc:description/>
  <cp:lastModifiedBy>Helio de Menezes Silva</cp:lastModifiedBy>
  <cp:revision>3</cp:revision>
  <cp:lastPrinted>2022-09-13T01:24:00Z</cp:lastPrinted>
  <dcterms:created xsi:type="dcterms:W3CDTF">2022-09-12T20:30:00Z</dcterms:created>
  <dcterms:modified xsi:type="dcterms:W3CDTF">2022-09-13T02:24:00Z</dcterms:modified>
</cp:coreProperties>
</file>