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EEBA" w14:textId="175810C0" w:rsidR="003654A2" w:rsidRDefault="006236AD" w:rsidP="0027101C">
      <w:pPr>
        <w:pStyle w:val="Ttulo1"/>
      </w:pPr>
      <w:r>
        <w:t xml:space="preserve">1Tm 4.7. </w:t>
      </w:r>
      <w:r w:rsidR="0027101C">
        <w:t>Fábulas De Todas As Esposas Velhas E Senis? Ou Típicas De Mentiros</w:t>
      </w:r>
      <w:r w:rsidR="0087315D">
        <w:t>a</w:t>
      </w:r>
      <w:r w:rsidR="0027101C">
        <w:t>s Velhas Que Põem A Fé Em Perigo?</w:t>
      </w:r>
    </w:p>
    <w:p w14:paraId="11EF0275" w14:textId="77777777" w:rsidR="0027101C" w:rsidRDefault="0027101C" w:rsidP="0027101C">
      <w:pPr>
        <w:rPr>
          <w:rFonts w:ascii="Cambria" w:hAnsi="Cambria" w:cs="Cambria"/>
        </w:rPr>
      </w:pPr>
    </w:p>
    <w:p w14:paraId="79BA9849" w14:textId="55E055C5" w:rsidR="0027101C" w:rsidRDefault="006236AD" w:rsidP="0027101C">
      <w:pPr>
        <w:rPr>
          <w:rFonts w:ascii="Cambria" w:hAnsi="Cambria" w:cs="Cambria"/>
        </w:rPr>
      </w:pPr>
      <w:r>
        <w:rPr>
          <w:rFonts w:ascii="Cambria" w:hAnsi="Cambria" w:cs="Cambria"/>
        </w:rPr>
        <w:t>(</w:t>
      </w:r>
      <w:r w:rsidR="0027101C">
        <w:rPr>
          <w:rFonts w:ascii="Cambria" w:hAnsi="Cambria" w:cs="Cambria"/>
        </w:rPr>
        <w:t xml:space="preserve">Não divulguem, ainda estou refletindo e </w:t>
      </w:r>
      <w:proofErr w:type="gramStart"/>
      <w:r w:rsidR="0027101C">
        <w:rPr>
          <w:rFonts w:ascii="Cambria" w:hAnsi="Cambria" w:cs="Cambria"/>
        </w:rPr>
        <w:t>aberto</w:t>
      </w:r>
      <w:proofErr w:type="gramEnd"/>
      <w:r w:rsidR="0027101C">
        <w:rPr>
          <w:rFonts w:ascii="Cambria" w:hAnsi="Cambria" w:cs="Cambria"/>
        </w:rPr>
        <w:t xml:space="preserve"> a correções</w:t>
      </w:r>
      <w:r>
        <w:rPr>
          <w:rFonts w:ascii="Cambria" w:hAnsi="Cambria" w:cs="Cambria"/>
        </w:rPr>
        <w:t xml:space="preserve"> e revisões)</w:t>
      </w:r>
      <w:r w:rsidR="0027101C">
        <w:rPr>
          <w:rFonts w:ascii="Cambria" w:hAnsi="Cambria" w:cs="Cambria"/>
        </w:rPr>
        <w:t>.</w:t>
      </w:r>
    </w:p>
    <w:p w14:paraId="3F607567" w14:textId="09E7503F" w:rsidR="0027101C" w:rsidRDefault="0027101C" w:rsidP="0027101C">
      <w:pPr>
        <w:rPr>
          <w:rFonts w:ascii="Cambria" w:hAnsi="Cambria" w:cs="Cambria"/>
        </w:rPr>
      </w:pPr>
    </w:p>
    <w:p w14:paraId="09FE36C4" w14:textId="6ADED5A7" w:rsidR="006236AD" w:rsidRDefault="006236AD" w:rsidP="0027101C">
      <w:pPr>
        <w:rPr>
          <w:rFonts w:ascii="Cambria" w:hAnsi="Cambria" w:cs="Cambria"/>
        </w:rPr>
      </w:pPr>
      <w:r>
        <w:rPr>
          <w:rFonts w:ascii="Segoe UI" w:hAnsi="Segoe UI" w:cs="Segoe UI"/>
          <w:b/>
          <w:bCs/>
          <w:color w:val="417CBE"/>
          <w:kern w:val="0"/>
          <w:position w:val="4"/>
          <w:sz w:val="16"/>
          <w:szCs w:val="16"/>
          <w:lang w:val="x-none"/>
        </w:rPr>
        <w:t xml:space="preserve">7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τοὺς</w:t>
      </w:r>
      <w:proofErr w:type="spellEnd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begin"/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instrText>HYPERLINK "tw://[strong]?t=G3588&amp;|_STRONG_G3588|_IGNORE_|verse:54.4.7|modid:TRi"</w:instrTex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separate"/>
      </w:r>
      <w:r>
        <w:rPr>
          <w:rFonts w:ascii="Gentium" w:hAnsi="Gentium" w:cs="Gentium"/>
          <w:color w:val="498E3E"/>
          <w:kern w:val="0"/>
          <w:sz w:val="40"/>
          <w:szCs w:val="40"/>
          <w:vertAlign w:val="superscript"/>
          <w:lang w:val="x-none"/>
        </w:rPr>
        <w:t xml:space="preserve"> G3588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end"/>
      </w:r>
      <w:hyperlink r:id="rId4" w:history="1"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T-APM</w:t>
        </w:r>
      </w:hyperlink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δὲ</w:t>
      </w:r>
      <w:proofErr w:type="spellEnd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But</w:t>
      </w:r>
      <w:proofErr w:type="spellEnd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The </w:t>
      </w:r>
      <w:hyperlink r:id="rId5" w:history="1"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G1161</w:t>
        </w:r>
      </w:hyperlink>
      <w:hyperlink r:id="rId6" w:history="1"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CONJ</w:t>
        </w:r>
      </w:hyperlink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βεβ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ήλους</w:t>
      </w:r>
      <w:proofErr w:type="spellEnd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Profane </w:t>
      </w:r>
      <w:hyperlink r:id="rId7" w:history="1"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G952</w:t>
        </w:r>
      </w:hyperlink>
      <w:hyperlink r:id="rId8" w:history="1"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A-APM</w:t>
        </w:r>
      </w:hyperlink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καὶ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And </w:t>
      </w:r>
      <w:hyperlink r:id="rId9" w:history="1"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G2532</w:t>
        </w:r>
      </w:hyperlink>
      <w:hyperlink r:id="rId10" w:history="1"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CONJ</w:t>
        </w:r>
      </w:hyperlink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 w:rsidRPr="006236AD">
        <w:rPr>
          <w:rFonts w:ascii="Gentium" w:hAnsi="Gentium" w:cs="Gentium"/>
          <w:b/>
          <w:bCs/>
          <w:color w:val="3366FF"/>
          <w:kern w:val="0"/>
          <w:sz w:val="44"/>
          <w:szCs w:val="44"/>
          <w:highlight w:val="red"/>
          <w:u w:val="single"/>
          <w:lang w:val="x-none"/>
        </w:rPr>
        <w:t>γρ</w:t>
      </w:r>
      <w:proofErr w:type="spellEnd"/>
      <w:r w:rsidRPr="006236AD">
        <w:rPr>
          <w:rFonts w:ascii="Gentium" w:hAnsi="Gentium" w:cs="Gentium"/>
          <w:b/>
          <w:bCs/>
          <w:color w:val="3366FF"/>
          <w:kern w:val="0"/>
          <w:sz w:val="44"/>
          <w:szCs w:val="44"/>
          <w:highlight w:val="red"/>
          <w:u w:val="single"/>
          <w:lang w:val="x-none"/>
        </w:rPr>
        <w:t>αώδεις</w:t>
      </w:r>
      <w:r w:rsidRPr="006236AD">
        <w:rPr>
          <w:rFonts w:ascii="default" w:hAnsi="default" w:cs="default"/>
          <w:b/>
          <w:bCs/>
          <w:color w:val="3366FF"/>
          <w:kern w:val="0"/>
          <w:sz w:val="30"/>
          <w:szCs w:val="30"/>
          <w:highlight w:val="red"/>
          <w:u w:val="single"/>
          <w:vertAlign w:val="superscript"/>
          <w:lang w:val="x-none"/>
        </w:rPr>
        <w:t xml:space="preserve"> </w:t>
      </w:r>
      <w:proofErr w:type="spellStart"/>
      <w:r w:rsidRPr="006236AD">
        <w:rPr>
          <w:rFonts w:ascii="default" w:hAnsi="default" w:cs="default"/>
          <w:b/>
          <w:bCs/>
          <w:color w:val="3366FF"/>
          <w:kern w:val="0"/>
          <w:sz w:val="30"/>
          <w:szCs w:val="30"/>
          <w:highlight w:val="red"/>
          <w:u w:val="single"/>
          <w:vertAlign w:val="superscript"/>
          <w:lang w:val="x-none"/>
        </w:rPr>
        <w:t>Old</w:t>
      </w:r>
      <w:proofErr w:type="spellEnd"/>
      <w:r w:rsidRPr="006236AD">
        <w:rPr>
          <w:rFonts w:ascii="default" w:hAnsi="default" w:cs="default"/>
          <w:b/>
          <w:bCs/>
          <w:color w:val="3366FF"/>
          <w:kern w:val="0"/>
          <w:sz w:val="30"/>
          <w:szCs w:val="30"/>
          <w:highlight w:val="red"/>
          <w:u w:val="single"/>
          <w:vertAlign w:val="superscript"/>
          <w:lang w:val="x-none"/>
        </w:rPr>
        <w:t xml:space="preserve"> </w:t>
      </w:r>
      <w:proofErr w:type="spellStart"/>
      <w:r w:rsidRPr="006236AD">
        <w:rPr>
          <w:rFonts w:ascii="default" w:hAnsi="default" w:cs="default"/>
          <w:b/>
          <w:bCs/>
          <w:color w:val="3366FF"/>
          <w:kern w:val="0"/>
          <w:sz w:val="30"/>
          <w:szCs w:val="30"/>
          <w:highlight w:val="red"/>
          <w:u w:val="single"/>
          <w:vertAlign w:val="superscript"/>
          <w:lang w:val="x-none"/>
        </w:rPr>
        <w:t>Wives</w:t>
      </w:r>
      <w:proofErr w:type="spellEnd"/>
      <w:r w:rsidRPr="006236AD">
        <w:rPr>
          <w:rFonts w:ascii="default" w:hAnsi="default" w:cs="default"/>
          <w:color w:val="3366FF"/>
          <w:kern w:val="0"/>
          <w:sz w:val="30"/>
          <w:szCs w:val="30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' </w:t>
      </w:r>
      <w:hyperlink r:id="rId11" w:history="1"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G1126</w:t>
        </w:r>
      </w:hyperlink>
      <w:hyperlink r:id="rId12" w:history="1"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A-APM</w:t>
        </w:r>
      </w:hyperlink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μύθους</w:t>
      </w:r>
      <w:proofErr w:type="spellEnd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Fables</w:t>
      </w:r>
      <w:proofErr w:type="spellEnd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13" w:history="1"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G3454</w:t>
        </w:r>
      </w:hyperlink>
      <w:hyperlink r:id="rId14" w:history="1"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N-APM</w:t>
        </w:r>
      </w:hyperlink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παρα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ιτοῦ</w:t>
      </w:r>
      <w:proofErr w:type="spellEnd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Refuse, </w:t>
      </w:r>
      <w:hyperlink r:id="rId15" w:history="1"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G3868</w:t>
        </w:r>
      </w:hyperlink>
      <w:hyperlink r:id="rId16" w:history="1"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V-PNM-2S</w:t>
        </w:r>
      </w:hyperlink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γύμν</w:t>
      </w:r>
      <w:proofErr w:type="spellEnd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αζε</w:t>
      </w:r>
      <w:hyperlink r:id="rId17" w:history="1"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G1128</w:t>
        </w:r>
      </w:hyperlink>
      <w:hyperlink r:id="rId18" w:history="1"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V-PAM-2S</w:t>
        </w:r>
      </w:hyperlink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δὲ</w:t>
      </w:r>
      <w:proofErr w:type="spellEnd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But</w:t>
      </w:r>
      <w:proofErr w:type="spellEnd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Exercise</w:t>
      </w:r>
      <w:proofErr w:type="spellEnd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19" w:history="1"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G1161</w:t>
        </w:r>
      </w:hyperlink>
      <w:hyperlink r:id="rId20" w:history="1"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CONJ</w:t>
        </w:r>
      </w:hyperlink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σε</w:t>
      </w:r>
      <w:proofErr w:type="spellEnd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αυτὸν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Thyself</w:t>
      </w:r>
      <w:proofErr w:type="spellEnd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21" w:history="1"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G4572</w:t>
        </w:r>
      </w:hyperlink>
      <w:hyperlink r:id="rId22" w:history="1"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F-2ASM</w:t>
        </w:r>
      </w:hyperlink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π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ρὸς</w:t>
      </w:r>
      <w:proofErr w:type="spellEnd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To </w:t>
      </w:r>
      <w:hyperlink r:id="rId23" w:history="1"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G4314</w:t>
        </w:r>
      </w:hyperlink>
      <w:hyperlink r:id="rId24" w:history="1"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PREP</w:t>
        </w:r>
      </w:hyperlink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εὐσέ</w:t>
      </w:r>
      <w:proofErr w:type="spellEnd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βειαν·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Piety</w:t>
      </w:r>
      <w:proofErr w:type="spellEnd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; </w:t>
      </w:r>
      <w:hyperlink r:id="rId25" w:history="1"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G2150</w:t>
        </w:r>
      </w:hyperlink>
      <w:hyperlink r:id="rId26" w:history="1"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N-ASF</w:t>
        </w:r>
      </w:hyperlink>
    </w:p>
    <w:p w14:paraId="09B6ABB6" w14:textId="336715F2" w:rsidR="006236AD" w:rsidRDefault="006236AD" w:rsidP="0027101C">
      <w:pPr>
        <w:rPr>
          <w:rFonts w:ascii="Cambria" w:hAnsi="Cambria" w:cs="Cambria"/>
        </w:rPr>
      </w:pPr>
    </w:p>
    <w:p w14:paraId="6E0C6EC0" w14:textId="77777777" w:rsidR="00C179EA" w:rsidRDefault="00C179EA" w:rsidP="00C179EA">
      <w:r>
        <w:t xml:space="preserve">KJV-1611 </w:t>
      </w:r>
      <w:proofErr w:type="spellStart"/>
      <w:r w:rsidRPr="00C179EA">
        <w:rPr>
          <w:rFonts w:ascii="KJV1611" w:hAnsi="KJV1611"/>
          <w:color w:val="FF0000"/>
        </w:rPr>
        <w:t>But</w:t>
      </w:r>
      <w:proofErr w:type="spellEnd"/>
      <w:r w:rsidRPr="00C179EA">
        <w:rPr>
          <w:rFonts w:ascii="KJV1611" w:hAnsi="KJV1611"/>
          <w:color w:val="FF0000"/>
        </w:rPr>
        <w:t xml:space="preserve"> refuse profane and </w:t>
      </w:r>
      <w:proofErr w:type="spellStart"/>
      <w:r w:rsidRPr="0087315D">
        <w:rPr>
          <w:rFonts w:ascii="KJV1611" w:hAnsi="KJV1611"/>
          <w:color w:val="FF0000"/>
          <w:highlight w:val="green"/>
        </w:rPr>
        <w:t>old</w:t>
      </w:r>
      <w:proofErr w:type="spellEnd"/>
      <w:r w:rsidRPr="0087315D">
        <w:rPr>
          <w:rFonts w:ascii="KJV1611" w:hAnsi="KJV1611"/>
          <w:color w:val="FF0000"/>
          <w:highlight w:val="green"/>
        </w:rPr>
        <w:t xml:space="preserve"> </w:t>
      </w:r>
      <w:proofErr w:type="spellStart"/>
      <w:r w:rsidRPr="0087315D">
        <w:rPr>
          <w:rFonts w:ascii="KJV1611" w:hAnsi="KJV1611"/>
          <w:color w:val="FF0000"/>
          <w:highlight w:val="green"/>
        </w:rPr>
        <w:t>wives</w:t>
      </w:r>
      <w:proofErr w:type="spellEnd"/>
      <w:r w:rsidRPr="0087315D">
        <w:rPr>
          <w:rFonts w:ascii="KJV1611" w:hAnsi="KJV1611"/>
          <w:color w:val="FF0000"/>
          <w:highlight w:val="green"/>
        </w:rPr>
        <w:t xml:space="preserve">' </w:t>
      </w:r>
      <w:proofErr w:type="spellStart"/>
      <w:r w:rsidRPr="0087315D">
        <w:rPr>
          <w:rFonts w:ascii="KJV1611" w:hAnsi="KJV1611"/>
          <w:color w:val="FF0000"/>
          <w:highlight w:val="green"/>
        </w:rPr>
        <w:t>fables</w:t>
      </w:r>
      <w:proofErr w:type="spellEnd"/>
      <w:r w:rsidRPr="00C179EA">
        <w:rPr>
          <w:rFonts w:ascii="KJV1611" w:hAnsi="KJV1611"/>
          <w:color w:val="FF0000"/>
        </w:rPr>
        <w:t>,</w:t>
      </w:r>
    </w:p>
    <w:p w14:paraId="0174A96F" w14:textId="77777777" w:rsidR="0087315D" w:rsidRDefault="0087315D" w:rsidP="0027101C">
      <w:r>
        <w:rPr>
          <w:rFonts w:ascii="Cambria" w:hAnsi="Cambria" w:cs="Cambria"/>
        </w:rPr>
        <w:br/>
      </w:r>
      <w:r w:rsidRPr="006236AD">
        <w:t xml:space="preserve">G1126 </w:t>
      </w:r>
      <w:proofErr w:type="spellStart"/>
      <w:r w:rsidRPr="006236AD">
        <w:rPr>
          <w:rFonts w:ascii="Cambria" w:hAnsi="Cambria" w:cs="Cambria"/>
          <w:b/>
          <w:bCs/>
          <w:u w:val="single"/>
        </w:rPr>
        <w:t>γρ</w:t>
      </w:r>
      <w:proofErr w:type="spellEnd"/>
      <w:r w:rsidRPr="006236AD">
        <w:rPr>
          <w:rFonts w:ascii="Cambria" w:hAnsi="Cambria" w:cs="Cambria"/>
          <w:b/>
          <w:bCs/>
          <w:u w:val="single"/>
        </w:rPr>
        <w:t>α</w:t>
      </w:r>
      <w:r w:rsidRPr="006236AD">
        <w:rPr>
          <w:rFonts w:ascii="Times New Roman" w:hAnsi="Times New Roman"/>
          <w:b/>
          <w:bCs/>
          <w:u w:val="single"/>
        </w:rPr>
        <w:t>ώ</w:t>
      </w:r>
      <w:r w:rsidRPr="006236AD">
        <w:rPr>
          <w:rFonts w:ascii="Cambria" w:hAnsi="Cambria" w:cs="Cambria"/>
          <w:b/>
          <w:bCs/>
          <w:u w:val="single"/>
        </w:rPr>
        <w:t>δης</w:t>
      </w:r>
      <w:r w:rsidRPr="006236AD">
        <w:rPr>
          <w:rFonts w:cs="Cambria"/>
          <w:b/>
          <w:bCs/>
          <w:u w:val="single"/>
        </w:rPr>
        <w:t xml:space="preserve"> </w:t>
      </w:r>
      <w:r w:rsidRPr="006236AD">
        <w:t>(</w:t>
      </w:r>
      <w:proofErr w:type="spellStart"/>
      <w:r w:rsidRPr="00202991">
        <w:rPr>
          <w:b/>
          <w:bCs/>
          <w:u w:val="single"/>
        </w:rPr>
        <w:t>graodes</w:t>
      </w:r>
      <w:proofErr w:type="spellEnd"/>
      <w:r w:rsidRPr="006236AD">
        <w:t>)</w:t>
      </w:r>
      <w:r>
        <w:t xml:space="preserve"> </w:t>
      </w:r>
    </w:p>
    <w:p w14:paraId="14C1B371" w14:textId="19870D17" w:rsidR="00C179EA" w:rsidRDefault="0087315D" w:rsidP="0087315D">
      <w:pPr>
        <w:ind w:left="708"/>
        <w:rPr>
          <w:rFonts w:ascii="Roboto" w:hAnsi="Roboto"/>
          <w:color w:val="001320"/>
          <w:shd w:val="clear" w:color="auto" w:fill="FFFFFF"/>
          <w:vertAlign w:val="superscript"/>
        </w:rPr>
      </w:pPr>
      <w:proofErr w:type="spellStart"/>
      <w:r>
        <w:rPr>
          <w:rFonts w:ascii="Cambria" w:hAnsi="Cambria" w:cs="Cambria"/>
        </w:rPr>
        <w:t>STRONG's</w:t>
      </w:r>
      <w:proofErr w:type="spellEnd"/>
      <w:r>
        <w:rPr>
          <w:rFonts w:ascii="Cambria" w:hAnsi="Cambria" w:cs="Cambria"/>
        </w:rPr>
        <w:t xml:space="preserve"> CONCORDANCE</w:t>
      </w:r>
      <w:r w:rsidR="00000A26">
        <w:rPr>
          <w:rFonts w:ascii="Cambria" w:hAnsi="Cambria" w:cs="Cambria"/>
        </w:rPr>
        <w:t xml:space="preserve"> </w:t>
      </w:r>
      <w:r w:rsidR="00000A26" w:rsidRPr="00D0511B">
        <w:rPr>
          <w:rFonts w:ascii="Cambria" w:hAnsi="Cambria" w:cs="Cambria"/>
          <w:vertAlign w:val="superscript"/>
        </w:rPr>
        <w:t>(não é 100% confiável, o melhor é pesquisar todas as ocorrências, mas, neste caso, não ajuda muito, pois só há 1 ocorrência)</w:t>
      </w:r>
      <w:r>
        <w:rPr>
          <w:rFonts w:ascii="Cambria" w:hAnsi="Cambria" w:cs="Cambria"/>
        </w:rPr>
        <w:t xml:space="preserve">: </w:t>
      </w:r>
      <w:r w:rsidR="00000A26">
        <w:rPr>
          <w:rFonts w:ascii="Cambria" w:hAnsi="Cambria" w:cs="Cambria"/>
        </w:rPr>
        <w:br/>
      </w:r>
      <w:proofErr w:type="spellStart"/>
      <w:r>
        <w:rPr>
          <w:rStyle w:val="tophdg"/>
          <w:rFonts w:ascii="Arial" w:hAnsi="Arial" w:cs="Arial"/>
          <w:b/>
          <w:bCs/>
          <w:color w:val="0066AA"/>
          <w:sz w:val="20"/>
          <w:szCs w:val="20"/>
          <w:shd w:val="clear" w:color="auto" w:fill="FFFFFF"/>
        </w:rPr>
        <w:t>Definition</w:t>
      </w:r>
      <w:proofErr w:type="spellEnd"/>
      <w:r>
        <w:rPr>
          <w:rStyle w:val="tophdg"/>
          <w:rFonts w:ascii="Arial" w:hAnsi="Arial" w:cs="Arial"/>
          <w:b/>
          <w:bCs/>
          <w:color w:val="0066AA"/>
          <w:sz w:val="20"/>
          <w:szCs w:val="20"/>
          <w:shd w:val="clear" w:color="auto" w:fill="FFFFFF"/>
        </w:rPr>
        <w:t>: </w:t>
      </w:r>
      <w:proofErr w:type="spellStart"/>
      <w:r>
        <w:rPr>
          <w:rFonts w:ascii="Roboto" w:hAnsi="Roboto"/>
          <w:color w:val="001320"/>
          <w:shd w:val="clear" w:color="auto" w:fill="FFFFFF"/>
        </w:rPr>
        <w:t>characteristic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1320"/>
          <w:shd w:val="clear" w:color="auto" w:fill="FFFFFF"/>
        </w:rPr>
        <w:t>of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1320"/>
          <w:shd w:val="clear" w:color="auto" w:fill="FFFFFF"/>
        </w:rPr>
        <w:t>old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1320"/>
          <w:shd w:val="clear" w:color="auto" w:fill="FFFFFF"/>
        </w:rPr>
        <w:t>women</w:t>
      </w:r>
      <w:proofErr w:type="spellEnd"/>
      <w:r>
        <w:rPr>
          <w:rFonts w:ascii="Roboto" w:hAnsi="Roboto"/>
          <w:color w:val="001320"/>
          <w:shd w:val="clear" w:color="auto" w:fill="FFFFFF"/>
        </w:rPr>
        <w:t>, anile</w:t>
      </w:r>
      <w:r>
        <w:rPr>
          <w:rFonts w:ascii="Roboto" w:hAnsi="Roboto"/>
          <w:color w:val="001320"/>
          <w:shd w:val="clear" w:color="auto" w:fill="FFFFFF"/>
        </w:rPr>
        <w:t xml:space="preserve"> </w:t>
      </w:r>
      <w:r w:rsidRPr="00000A26">
        <w:rPr>
          <w:rFonts w:ascii="Roboto" w:hAnsi="Roboto"/>
          <w:color w:val="001320"/>
          <w:shd w:val="clear" w:color="auto" w:fill="FFFFFF"/>
          <w:vertAlign w:val="superscript"/>
        </w:rPr>
        <w:t>[característico</w:t>
      </w:r>
      <w:r w:rsidR="00000A26">
        <w:rPr>
          <w:rFonts w:ascii="Roboto" w:hAnsi="Roboto"/>
          <w:color w:val="001320"/>
          <w:shd w:val="clear" w:color="auto" w:fill="FFFFFF"/>
          <w:vertAlign w:val="superscript"/>
        </w:rPr>
        <w:t>/ típico</w:t>
      </w:r>
      <w:r w:rsidRPr="00000A26">
        <w:rPr>
          <w:rFonts w:ascii="Roboto" w:hAnsi="Roboto"/>
          <w:color w:val="001320"/>
          <w:shd w:val="clear" w:color="auto" w:fill="FFFFFF"/>
          <w:vertAlign w:val="superscript"/>
        </w:rPr>
        <w:t xml:space="preserve"> de mulheres vel</w:t>
      </w:r>
      <w:r w:rsidR="00000A26" w:rsidRPr="00000A26">
        <w:rPr>
          <w:rFonts w:ascii="Roboto" w:hAnsi="Roboto"/>
          <w:color w:val="001320"/>
          <w:shd w:val="clear" w:color="auto" w:fill="FFFFFF"/>
          <w:vertAlign w:val="superscript"/>
        </w:rPr>
        <w:t>h</w:t>
      </w:r>
      <w:r w:rsidRPr="00000A26">
        <w:rPr>
          <w:rFonts w:ascii="Roboto" w:hAnsi="Roboto"/>
          <w:color w:val="001320"/>
          <w:shd w:val="clear" w:color="auto" w:fill="FFFFFF"/>
          <w:vertAlign w:val="superscript"/>
        </w:rPr>
        <w:t>as; seni</w:t>
      </w:r>
      <w:r w:rsidR="00000A26">
        <w:rPr>
          <w:rFonts w:ascii="Roboto" w:hAnsi="Roboto"/>
          <w:color w:val="001320"/>
          <w:shd w:val="clear" w:color="auto" w:fill="FFFFFF"/>
          <w:vertAlign w:val="superscript"/>
        </w:rPr>
        <w:t>s (</w:t>
      </w:r>
      <w:r w:rsidR="00000A26" w:rsidRPr="00000A26">
        <w:rPr>
          <w:rFonts w:ascii="Roboto" w:hAnsi="Roboto"/>
          <w:color w:val="001320"/>
          <w:shd w:val="clear" w:color="auto" w:fill="FFFFFF"/>
          <w:vertAlign w:val="superscript"/>
        </w:rPr>
        <w:t>talvez no sentido de com demência senil, caducando</w:t>
      </w:r>
      <w:r w:rsidR="00000A26">
        <w:rPr>
          <w:rFonts w:ascii="Roboto" w:hAnsi="Roboto"/>
          <w:color w:val="001320"/>
          <w:shd w:val="clear" w:color="auto" w:fill="FFFFFF"/>
          <w:vertAlign w:val="superscript"/>
        </w:rPr>
        <w:t>)</w:t>
      </w:r>
      <w:r w:rsidRPr="00000A26">
        <w:rPr>
          <w:rFonts w:ascii="Roboto" w:hAnsi="Roboto"/>
          <w:color w:val="001320"/>
          <w:shd w:val="clear" w:color="auto" w:fill="FFFFFF"/>
          <w:vertAlign w:val="superscript"/>
        </w:rPr>
        <w:t>]</w:t>
      </w:r>
      <w:r>
        <w:rPr>
          <w:rFonts w:ascii="Roboto" w:hAnsi="Roboto"/>
          <w:color w:val="001320"/>
        </w:rPr>
        <w:br/>
      </w:r>
      <w:proofErr w:type="spellStart"/>
      <w:r>
        <w:rPr>
          <w:rStyle w:val="tophdg"/>
          <w:rFonts w:ascii="Arial" w:hAnsi="Arial" w:cs="Arial"/>
          <w:b/>
          <w:bCs/>
          <w:color w:val="0066AA"/>
          <w:sz w:val="20"/>
          <w:szCs w:val="20"/>
          <w:shd w:val="clear" w:color="auto" w:fill="FFFFFF"/>
        </w:rPr>
        <w:t>Usage</w:t>
      </w:r>
      <w:proofErr w:type="spellEnd"/>
      <w:r>
        <w:rPr>
          <w:rStyle w:val="tophdg"/>
          <w:rFonts w:ascii="Arial" w:hAnsi="Arial" w:cs="Arial"/>
          <w:b/>
          <w:bCs/>
          <w:color w:val="0066AA"/>
          <w:sz w:val="20"/>
          <w:szCs w:val="20"/>
          <w:shd w:val="clear" w:color="auto" w:fill="FFFFFF"/>
        </w:rPr>
        <w:t>: </w:t>
      </w:r>
      <w:proofErr w:type="spellStart"/>
      <w:r>
        <w:rPr>
          <w:rFonts w:ascii="Roboto" w:hAnsi="Roboto"/>
          <w:color w:val="001320"/>
          <w:shd w:val="clear" w:color="auto" w:fill="FFFFFF"/>
        </w:rPr>
        <w:t>belonging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 to </w:t>
      </w:r>
      <w:proofErr w:type="spellStart"/>
      <w:r>
        <w:rPr>
          <w:rFonts w:ascii="Roboto" w:hAnsi="Roboto"/>
          <w:color w:val="001320"/>
          <w:shd w:val="clear" w:color="auto" w:fill="FFFFFF"/>
        </w:rPr>
        <w:t>old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1320"/>
          <w:shd w:val="clear" w:color="auto" w:fill="FFFFFF"/>
        </w:rPr>
        <w:t>women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1320"/>
          <w:shd w:val="clear" w:color="auto" w:fill="FFFFFF"/>
        </w:rPr>
        <w:t>such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 as </w:t>
      </w:r>
      <w:proofErr w:type="spellStart"/>
      <w:r>
        <w:rPr>
          <w:rFonts w:ascii="Roboto" w:hAnsi="Roboto"/>
          <w:color w:val="001320"/>
          <w:shd w:val="clear" w:color="auto" w:fill="FFFFFF"/>
        </w:rPr>
        <w:t>old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1320"/>
          <w:shd w:val="clear" w:color="auto" w:fill="FFFFFF"/>
        </w:rPr>
        <w:t>women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1320"/>
          <w:shd w:val="clear" w:color="auto" w:fill="FFFFFF"/>
        </w:rPr>
        <w:t>tell</w:t>
      </w:r>
      <w:proofErr w:type="spellEnd"/>
      <w:r>
        <w:rPr>
          <w:rFonts w:ascii="Roboto" w:hAnsi="Roboto"/>
          <w:color w:val="001320"/>
          <w:shd w:val="clear" w:color="auto" w:fill="FFFFFF"/>
        </w:rPr>
        <w:t>.</w:t>
      </w:r>
      <w:r>
        <w:rPr>
          <w:rFonts w:ascii="Roboto" w:hAnsi="Roboto"/>
          <w:color w:val="001320"/>
          <w:shd w:val="clear" w:color="auto" w:fill="FFFFFF"/>
        </w:rPr>
        <w:t xml:space="preserve"> </w:t>
      </w:r>
      <w:r w:rsidRPr="00000A26">
        <w:rPr>
          <w:rFonts w:ascii="Roboto" w:hAnsi="Roboto"/>
          <w:color w:val="001320"/>
          <w:shd w:val="clear" w:color="auto" w:fill="FFFFFF"/>
          <w:vertAlign w:val="superscript"/>
        </w:rPr>
        <w:t>[apropriada</w:t>
      </w:r>
      <w:r w:rsidR="005314DE">
        <w:rPr>
          <w:rFonts w:ascii="Roboto" w:hAnsi="Roboto"/>
          <w:color w:val="001320"/>
          <w:shd w:val="clear" w:color="auto" w:fill="FFFFFF"/>
          <w:vertAlign w:val="superscript"/>
        </w:rPr>
        <w:t>s</w:t>
      </w:r>
      <w:r w:rsidRPr="00000A26">
        <w:rPr>
          <w:rFonts w:ascii="Roboto" w:hAnsi="Roboto"/>
          <w:color w:val="001320"/>
          <w:shd w:val="clear" w:color="auto" w:fill="FFFFFF"/>
          <w:vertAlign w:val="superscript"/>
        </w:rPr>
        <w:t>/</w:t>
      </w:r>
      <w:r w:rsidR="00000A26">
        <w:rPr>
          <w:rFonts w:ascii="Roboto" w:hAnsi="Roboto"/>
          <w:color w:val="001320"/>
          <w:shd w:val="clear" w:color="auto" w:fill="FFFFFF"/>
          <w:vertAlign w:val="superscript"/>
        </w:rPr>
        <w:t xml:space="preserve"> </w:t>
      </w:r>
      <w:r w:rsidRPr="00000A26">
        <w:rPr>
          <w:rFonts w:ascii="Roboto" w:hAnsi="Roboto"/>
          <w:color w:val="001320"/>
          <w:shd w:val="clear" w:color="auto" w:fill="FFFFFF"/>
          <w:vertAlign w:val="superscript"/>
        </w:rPr>
        <w:t>característic</w:t>
      </w:r>
      <w:r w:rsidR="005314DE">
        <w:rPr>
          <w:rFonts w:ascii="Roboto" w:hAnsi="Roboto"/>
          <w:color w:val="001320"/>
          <w:shd w:val="clear" w:color="auto" w:fill="FFFFFF"/>
          <w:vertAlign w:val="superscript"/>
        </w:rPr>
        <w:t>as</w:t>
      </w:r>
      <w:r w:rsidRPr="00000A26">
        <w:rPr>
          <w:rFonts w:ascii="Roboto" w:hAnsi="Roboto"/>
          <w:color w:val="001320"/>
          <w:shd w:val="clear" w:color="auto" w:fill="FFFFFF"/>
          <w:vertAlign w:val="superscript"/>
        </w:rPr>
        <w:t>/</w:t>
      </w:r>
      <w:r w:rsidR="00000A26">
        <w:rPr>
          <w:rFonts w:ascii="Roboto" w:hAnsi="Roboto"/>
          <w:color w:val="001320"/>
          <w:shd w:val="clear" w:color="auto" w:fill="FFFFFF"/>
          <w:vertAlign w:val="superscript"/>
        </w:rPr>
        <w:t xml:space="preserve"> </w:t>
      </w:r>
      <w:r w:rsidRPr="00000A26">
        <w:rPr>
          <w:rFonts w:ascii="Roboto" w:hAnsi="Roboto"/>
          <w:color w:val="001320"/>
          <w:shd w:val="clear" w:color="auto" w:fill="FFFFFF"/>
          <w:vertAlign w:val="superscript"/>
        </w:rPr>
        <w:t>própri</w:t>
      </w:r>
      <w:r w:rsidR="005314DE">
        <w:rPr>
          <w:rFonts w:ascii="Roboto" w:hAnsi="Roboto"/>
          <w:color w:val="001320"/>
          <w:shd w:val="clear" w:color="auto" w:fill="FFFFFF"/>
          <w:vertAlign w:val="superscript"/>
        </w:rPr>
        <w:t>as</w:t>
      </w:r>
      <w:r w:rsidRPr="00000A26">
        <w:rPr>
          <w:rFonts w:ascii="Roboto" w:hAnsi="Roboto"/>
          <w:color w:val="001320"/>
          <w:shd w:val="clear" w:color="auto" w:fill="FFFFFF"/>
          <w:vertAlign w:val="superscript"/>
        </w:rPr>
        <w:t xml:space="preserve"> de mulheres velhas, tais como</w:t>
      </w:r>
      <w:r w:rsidR="00000A26" w:rsidRPr="00000A26">
        <w:rPr>
          <w:rFonts w:ascii="Roboto" w:hAnsi="Roboto"/>
          <w:color w:val="001320"/>
          <w:shd w:val="clear" w:color="auto" w:fill="FFFFFF"/>
          <w:vertAlign w:val="superscript"/>
        </w:rPr>
        <w:t xml:space="preserve"> mulheres velhas contam</w:t>
      </w:r>
      <w:r w:rsidR="00000A26">
        <w:rPr>
          <w:rFonts w:ascii="Roboto" w:hAnsi="Roboto"/>
          <w:color w:val="001320"/>
          <w:shd w:val="clear" w:color="auto" w:fill="FFFFFF"/>
          <w:vertAlign w:val="superscript"/>
        </w:rPr>
        <w:t xml:space="preserve"> [suas fábulas]</w:t>
      </w:r>
      <w:r w:rsidR="00000A26" w:rsidRPr="00000A26">
        <w:rPr>
          <w:rFonts w:ascii="Roboto" w:hAnsi="Roboto"/>
          <w:color w:val="001320"/>
          <w:shd w:val="clear" w:color="auto" w:fill="FFFFFF"/>
          <w:vertAlign w:val="superscript"/>
        </w:rPr>
        <w:t>]</w:t>
      </w:r>
    </w:p>
    <w:p w14:paraId="19CC0399" w14:textId="77777777" w:rsidR="00000A26" w:rsidRPr="00000A26" w:rsidRDefault="00000A26" w:rsidP="00000A26">
      <w:pPr>
        <w:shd w:val="clear" w:color="auto" w:fill="EEEEEE"/>
        <w:spacing w:after="150"/>
        <w:ind w:left="708"/>
        <w:rPr>
          <w:rFonts w:ascii="Verdana" w:eastAsia="Times New Roman" w:hAnsi="Verdana"/>
          <w:b/>
          <w:bCs/>
          <w:color w:val="001320"/>
          <w:kern w:val="0"/>
          <w:sz w:val="26"/>
          <w:szCs w:val="26"/>
          <w:lang w:eastAsia="pt-BR"/>
        </w:rPr>
      </w:pPr>
      <w:r w:rsidRPr="00000A26">
        <w:rPr>
          <w:rFonts w:ascii="Verdana" w:eastAsia="Times New Roman" w:hAnsi="Verdana"/>
          <w:b/>
          <w:bCs/>
          <w:color w:val="001320"/>
          <w:kern w:val="0"/>
          <w:sz w:val="26"/>
          <w:szCs w:val="26"/>
          <w:lang w:eastAsia="pt-BR"/>
        </w:rPr>
        <w:t xml:space="preserve">NAS </w:t>
      </w:r>
      <w:proofErr w:type="spellStart"/>
      <w:r w:rsidRPr="00000A26">
        <w:rPr>
          <w:rFonts w:ascii="Verdana" w:eastAsia="Times New Roman" w:hAnsi="Verdana"/>
          <w:b/>
          <w:bCs/>
          <w:color w:val="001320"/>
          <w:kern w:val="0"/>
          <w:sz w:val="26"/>
          <w:szCs w:val="26"/>
          <w:lang w:eastAsia="pt-BR"/>
        </w:rPr>
        <w:t>Exhaustive</w:t>
      </w:r>
      <w:proofErr w:type="spellEnd"/>
      <w:r w:rsidRPr="00000A26">
        <w:rPr>
          <w:rFonts w:ascii="Verdana" w:eastAsia="Times New Roman" w:hAnsi="Verdana"/>
          <w:b/>
          <w:bCs/>
          <w:color w:val="001320"/>
          <w:kern w:val="0"/>
          <w:sz w:val="26"/>
          <w:szCs w:val="26"/>
          <w:lang w:eastAsia="pt-BR"/>
        </w:rPr>
        <w:t xml:space="preserve"> </w:t>
      </w:r>
      <w:proofErr w:type="spellStart"/>
      <w:r w:rsidRPr="00000A26">
        <w:rPr>
          <w:rFonts w:ascii="Verdana" w:eastAsia="Times New Roman" w:hAnsi="Verdana"/>
          <w:b/>
          <w:bCs/>
          <w:color w:val="001320"/>
          <w:kern w:val="0"/>
          <w:sz w:val="26"/>
          <w:szCs w:val="26"/>
          <w:lang w:eastAsia="pt-BR"/>
        </w:rPr>
        <w:t>Concordance</w:t>
      </w:r>
      <w:proofErr w:type="spellEnd"/>
    </w:p>
    <w:p w14:paraId="1EA6A275" w14:textId="73E9A371" w:rsidR="00000A26" w:rsidRDefault="00000A26" w:rsidP="00000A26">
      <w:pPr>
        <w:ind w:left="1416"/>
        <w:rPr>
          <w:rFonts w:ascii="Cambria" w:hAnsi="Cambria" w:cs="Cambria"/>
        </w:rPr>
      </w:pPr>
      <w:r w:rsidRPr="00000A26">
        <w:rPr>
          <w:rFonts w:ascii="Arial" w:eastAsia="Times New Roman" w:hAnsi="Arial" w:cs="Arial"/>
          <w:b/>
          <w:bCs/>
          <w:i/>
          <w:iCs/>
          <w:color w:val="0066AA"/>
          <w:kern w:val="0"/>
          <w:sz w:val="20"/>
          <w:szCs w:val="20"/>
          <w:shd w:val="clear" w:color="auto" w:fill="FFFFFF"/>
          <w:lang w:eastAsia="pt-BR"/>
        </w:rPr>
        <w:t xml:space="preserve">Word </w:t>
      </w:r>
      <w:proofErr w:type="spellStart"/>
      <w:r w:rsidRPr="00000A26">
        <w:rPr>
          <w:rFonts w:ascii="Arial" w:eastAsia="Times New Roman" w:hAnsi="Arial" w:cs="Arial"/>
          <w:b/>
          <w:bCs/>
          <w:i/>
          <w:iCs/>
          <w:color w:val="0066AA"/>
          <w:kern w:val="0"/>
          <w:sz w:val="20"/>
          <w:szCs w:val="20"/>
          <w:shd w:val="clear" w:color="auto" w:fill="FFFFFF"/>
          <w:lang w:eastAsia="pt-BR"/>
        </w:rPr>
        <w:t>Origin</w:t>
      </w:r>
      <w:proofErr w:type="spellEnd"/>
      <w:r w:rsidRPr="00000A26">
        <w:rPr>
          <w:rFonts w:ascii="Roboto" w:eastAsia="Times New Roman" w:hAnsi="Roboto"/>
          <w:color w:val="001320"/>
          <w:kern w:val="0"/>
          <w:sz w:val="24"/>
          <w:szCs w:val="24"/>
          <w:lang w:eastAsia="pt-BR"/>
        </w:rPr>
        <w:br/>
      </w:r>
      <w:proofErr w:type="spellStart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from</w:t>
      </w:r>
      <w:proofErr w:type="spellEnd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D0511B">
        <w:rPr>
          <w:rStyle w:val="greek2"/>
          <w:rFonts w:ascii="Cardo" w:hAnsi="Cardo" w:cs="Cardo"/>
          <w:color w:val="9F4000"/>
          <w:sz w:val="27"/>
          <w:szCs w:val="27"/>
          <w:shd w:val="clear" w:color="auto" w:fill="FFFFFF"/>
        </w:rPr>
        <w:t>γρ</w:t>
      </w:r>
      <w:proofErr w:type="spellEnd"/>
      <w:r w:rsidR="00D0511B">
        <w:rPr>
          <w:rStyle w:val="greek2"/>
          <w:rFonts w:ascii="Cardo" w:hAnsi="Cardo" w:cs="Cardo"/>
          <w:color w:val="9F4000"/>
          <w:sz w:val="27"/>
          <w:szCs w:val="27"/>
          <w:shd w:val="clear" w:color="auto" w:fill="FFFFFF"/>
        </w:rPr>
        <w:t>αῦς</w:t>
      </w:r>
      <w:r w:rsidR="00D0511B"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</w:t>
      </w:r>
      <w:r w:rsidR="00D0511B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(</w:t>
      </w:r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graus</w:t>
      </w:r>
      <w:r w:rsidR="00D0511B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)</w:t>
      </w:r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(</w:t>
      </w:r>
      <w:proofErr w:type="spellStart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an</w:t>
      </w:r>
      <w:proofErr w:type="spellEnd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old</w:t>
      </w:r>
      <w:proofErr w:type="spellEnd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woman</w:t>
      </w:r>
      <w:proofErr w:type="spellEnd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) and </w:t>
      </w:r>
      <w:proofErr w:type="spellStart"/>
      <w:r w:rsidR="005314DE" w:rsidRPr="005314DE">
        <w:rPr>
          <w:rStyle w:val="greek2"/>
          <w:rFonts w:ascii="Cardo" w:hAnsi="Cardo" w:cs="Cardo"/>
          <w:color w:val="9F4000"/>
          <w:sz w:val="27"/>
          <w:szCs w:val="27"/>
          <w:shd w:val="clear" w:color="auto" w:fill="FFFFFF"/>
        </w:rPr>
        <w:t>ώδης</w:t>
      </w:r>
      <w:proofErr w:type="spellEnd"/>
      <w:r w:rsidR="005314DE"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</w:t>
      </w:r>
      <w:r w:rsidR="005314DE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(</w:t>
      </w:r>
      <w:proofErr w:type="spellStart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ódés</w:t>
      </w:r>
      <w:proofErr w:type="spellEnd"/>
      <w:r w:rsidR="005314DE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)</w:t>
      </w:r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(</w:t>
      </w:r>
      <w:proofErr w:type="spellStart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suff</w:t>
      </w:r>
      <w:r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ix</w:t>
      </w:r>
      <w:proofErr w:type="spellEnd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denoting</w:t>
      </w:r>
      <w:proofErr w:type="spellEnd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similarity</w:t>
      </w:r>
      <w:proofErr w:type="spellEnd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)</w:t>
      </w:r>
      <w:r w:rsidRPr="00000A26">
        <w:rPr>
          <w:rFonts w:ascii="Roboto" w:eastAsia="Times New Roman" w:hAnsi="Roboto"/>
          <w:color w:val="001320"/>
          <w:kern w:val="0"/>
          <w:sz w:val="24"/>
          <w:szCs w:val="24"/>
          <w:lang w:eastAsia="pt-BR"/>
        </w:rPr>
        <w:br/>
      </w:r>
      <w:proofErr w:type="spellStart"/>
      <w:r w:rsidRPr="00000A26">
        <w:rPr>
          <w:rFonts w:ascii="Arial" w:eastAsia="Times New Roman" w:hAnsi="Arial" w:cs="Arial"/>
          <w:b/>
          <w:bCs/>
          <w:i/>
          <w:iCs/>
          <w:color w:val="0066AA"/>
          <w:kern w:val="0"/>
          <w:sz w:val="20"/>
          <w:szCs w:val="20"/>
          <w:shd w:val="clear" w:color="auto" w:fill="FFFFFF"/>
          <w:lang w:eastAsia="pt-BR"/>
        </w:rPr>
        <w:t>Definition</w:t>
      </w:r>
      <w:proofErr w:type="spellEnd"/>
      <w:r w:rsidRPr="00000A26">
        <w:rPr>
          <w:rFonts w:ascii="Roboto" w:eastAsia="Times New Roman" w:hAnsi="Roboto"/>
          <w:color w:val="001320"/>
          <w:kern w:val="0"/>
          <w:sz w:val="24"/>
          <w:szCs w:val="24"/>
          <w:lang w:eastAsia="pt-BR"/>
        </w:rPr>
        <w:br/>
      </w:r>
      <w:proofErr w:type="spellStart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characteristic</w:t>
      </w:r>
      <w:proofErr w:type="spellEnd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old</w:t>
      </w:r>
      <w:proofErr w:type="spellEnd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women</w:t>
      </w:r>
      <w:proofErr w:type="spellEnd"/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, anile</w:t>
      </w:r>
      <w:r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</w:t>
      </w:r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vertAlign w:val="superscript"/>
          <w:lang w:eastAsia="pt-BR"/>
        </w:rPr>
        <w:t>[</w:t>
      </w:r>
      <w:r w:rsidRPr="00000A26">
        <w:rPr>
          <w:rFonts w:ascii="Roboto" w:hAnsi="Roboto"/>
          <w:color w:val="001320"/>
          <w:shd w:val="clear" w:color="auto" w:fill="FFFFFF"/>
          <w:vertAlign w:val="superscript"/>
        </w:rPr>
        <w:t>característico/ próprio de mulheres velhas</w:t>
      </w:r>
      <w:r w:rsidRPr="00000A26">
        <w:rPr>
          <w:rFonts w:ascii="Roboto" w:hAnsi="Roboto"/>
          <w:color w:val="001320"/>
          <w:shd w:val="clear" w:color="auto" w:fill="FFFFFF"/>
          <w:vertAlign w:val="superscript"/>
        </w:rPr>
        <w:t>, senis, talvez no sentido de com demência senil, caducando</w:t>
      </w:r>
      <w:r w:rsidRPr="00000A26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vertAlign w:val="superscript"/>
          <w:lang w:eastAsia="pt-BR"/>
        </w:rPr>
        <w:t>]</w:t>
      </w:r>
      <w:r w:rsidRPr="00000A26">
        <w:rPr>
          <w:rFonts w:ascii="Roboto" w:eastAsia="Times New Roman" w:hAnsi="Roboto"/>
          <w:color w:val="001320"/>
          <w:kern w:val="0"/>
          <w:sz w:val="24"/>
          <w:szCs w:val="24"/>
          <w:lang w:eastAsia="pt-BR"/>
        </w:rPr>
        <w:br/>
      </w:r>
      <w:r w:rsidRPr="00000A26">
        <w:rPr>
          <w:rFonts w:ascii="Arial" w:eastAsia="Times New Roman" w:hAnsi="Arial" w:cs="Arial"/>
          <w:b/>
          <w:bCs/>
          <w:i/>
          <w:iCs/>
          <w:color w:val="0066AA"/>
          <w:kern w:val="0"/>
          <w:sz w:val="20"/>
          <w:szCs w:val="20"/>
          <w:shd w:val="clear" w:color="auto" w:fill="FFFFFF"/>
          <w:lang w:eastAsia="pt-BR"/>
        </w:rPr>
        <w:t xml:space="preserve">NASB </w:t>
      </w:r>
      <w:proofErr w:type="spellStart"/>
      <w:r w:rsidRPr="00000A26">
        <w:rPr>
          <w:rFonts w:ascii="Arial" w:eastAsia="Times New Roman" w:hAnsi="Arial" w:cs="Arial"/>
          <w:b/>
          <w:bCs/>
          <w:i/>
          <w:iCs/>
          <w:color w:val="0066AA"/>
          <w:kern w:val="0"/>
          <w:sz w:val="20"/>
          <w:szCs w:val="20"/>
          <w:shd w:val="clear" w:color="auto" w:fill="FFFFFF"/>
          <w:lang w:eastAsia="pt-BR"/>
        </w:rPr>
        <w:t>Translation</w:t>
      </w:r>
      <w:proofErr w:type="spellEnd"/>
      <w:r w:rsidR="00D0511B">
        <w:rPr>
          <w:rFonts w:ascii="Arial" w:eastAsia="Times New Roman" w:hAnsi="Arial" w:cs="Arial"/>
          <w:b/>
          <w:bCs/>
          <w:i/>
          <w:iCs/>
          <w:color w:val="0066AA"/>
          <w:kern w:val="0"/>
          <w:sz w:val="20"/>
          <w:szCs w:val="20"/>
          <w:shd w:val="clear" w:color="auto" w:fill="FFFFFF"/>
          <w:lang w:eastAsia="pt-BR"/>
        </w:rPr>
        <w:t xml:space="preserve">: </w:t>
      </w:r>
      <w:proofErr w:type="spellStart"/>
      <w:r w:rsidR="00D0511B" w:rsidRPr="00D0511B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fit</w:t>
      </w:r>
      <w:proofErr w:type="spellEnd"/>
      <w:r w:rsidR="00D0511B" w:rsidRPr="00D0511B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D0511B" w:rsidRPr="00D0511B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only</w:t>
      </w:r>
      <w:proofErr w:type="spellEnd"/>
      <w:r w:rsidR="00D0511B" w:rsidRPr="00D0511B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for </w:t>
      </w:r>
      <w:proofErr w:type="spellStart"/>
      <w:r w:rsidR="00D0511B" w:rsidRPr="00D0511B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old</w:t>
      </w:r>
      <w:proofErr w:type="spellEnd"/>
      <w:r w:rsidR="00D0511B" w:rsidRPr="00D0511B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D0511B" w:rsidRPr="00D0511B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women</w:t>
      </w:r>
      <w:proofErr w:type="spellEnd"/>
      <w:r w:rsidR="00D0511B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 xml:space="preserve"> [</w:t>
      </w:r>
      <w:r w:rsidR="00D0511B" w:rsidRPr="005314DE">
        <w:rPr>
          <w:rFonts w:ascii="Roboto" w:eastAsia="Times New Roman" w:hAnsi="Roboto"/>
          <w:b/>
          <w:bCs/>
          <w:color w:val="001320"/>
          <w:kern w:val="0"/>
          <w:sz w:val="24"/>
          <w:szCs w:val="24"/>
          <w:shd w:val="clear" w:color="auto" w:fill="FFFFFF"/>
          <w:lang w:eastAsia="pt-BR"/>
        </w:rPr>
        <w:t>adequadas somente para mulheres velhas</w:t>
      </w:r>
      <w:r w:rsidR="00D0511B">
        <w:rPr>
          <w:rFonts w:ascii="Roboto" w:eastAsia="Times New Roman" w:hAnsi="Roboto"/>
          <w:color w:val="001320"/>
          <w:kern w:val="0"/>
          <w:sz w:val="24"/>
          <w:szCs w:val="24"/>
          <w:shd w:val="clear" w:color="auto" w:fill="FFFFFF"/>
          <w:lang w:eastAsia="pt-BR"/>
        </w:rPr>
        <w:t>]</w:t>
      </w:r>
    </w:p>
    <w:p w14:paraId="7EE6E5D9" w14:textId="77777777" w:rsidR="00D0511B" w:rsidRDefault="00D0511B" w:rsidP="00D0511B">
      <w:pPr>
        <w:shd w:val="clear" w:color="auto" w:fill="EEEEEE"/>
        <w:spacing w:after="0"/>
        <w:ind w:left="708"/>
        <w:rPr>
          <w:rFonts w:ascii="Verdana" w:hAnsi="Verdana"/>
          <w:b/>
          <w:bCs/>
          <w:color w:val="001320"/>
          <w:kern w:val="0"/>
          <w:sz w:val="26"/>
          <w:szCs w:val="26"/>
        </w:rPr>
      </w:pPr>
      <w:proofErr w:type="spellStart"/>
      <w:r>
        <w:rPr>
          <w:rFonts w:ascii="Verdana" w:hAnsi="Verdana"/>
          <w:b/>
          <w:bCs/>
          <w:color w:val="001320"/>
          <w:sz w:val="26"/>
          <w:szCs w:val="26"/>
        </w:rPr>
        <w:t>Thayer's</w:t>
      </w:r>
      <w:proofErr w:type="spellEnd"/>
      <w:r>
        <w:rPr>
          <w:rFonts w:ascii="Verdana" w:hAnsi="Verdana"/>
          <w:b/>
          <w:bCs/>
          <w:color w:val="001320"/>
          <w:sz w:val="26"/>
          <w:szCs w:val="26"/>
        </w:rPr>
        <w:t xml:space="preserve"> </w:t>
      </w:r>
      <w:proofErr w:type="spellStart"/>
      <w:r>
        <w:rPr>
          <w:rFonts w:ascii="Verdana" w:hAnsi="Verdana"/>
          <w:b/>
          <w:bCs/>
          <w:color w:val="001320"/>
          <w:sz w:val="26"/>
          <w:szCs w:val="26"/>
        </w:rPr>
        <w:t>Greek</w:t>
      </w:r>
      <w:proofErr w:type="spellEnd"/>
      <w:r>
        <w:rPr>
          <w:rFonts w:ascii="Verdana" w:hAnsi="Verdana"/>
          <w:b/>
          <w:bCs/>
          <w:color w:val="001320"/>
          <w:sz w:val="26"/>
          <w:szCs w:val="26"/>
        </w:rPr>
        <w:t xml:space="preserve"> </w:t>
      </w:r>
      <w:proofErr w:type="spellStart"/>
      <w:r>
        <w:rPr>
          <w:rFonts w:ascii="Verdana" w:hAnsi="Verdana"/>
          <w:b/>
          <w:bCs/>
          <w:color w:val="001320"/>
          <w:sz w:val="26"/>
          <w:szCs w:val="26"/>
        </w:rPr>
        <w:t>Lexicon</w:t>
      </w:r>
      <w:proofErr w:type="spellEnd"/>
    </w:p>
    <w:p w14:paraId="68E01303" w14:textId="52D1F71F" w:rsidR="00000A26" w:rsidRDefault="00D0511B" w:rsidP="00D0511B">
      <w:pPr>
        <w:ind w:left="1416"/>
        <w:rPr>
          <w:rFonts w:ascii="Cambria" w:hAnsi="Cambria" w:cs="Cambria"/>
        </w:rPr>
      </w:pPr>
      <w:proofErr w:type="spellStart"/>
      <w:r>
        <w:rPr>
          <w:rStyle w:val="grktitle"/>
          <w:rFonts w:ascii="Cardo" w:hAnsi="Cardo" w:cs="Cardo"/>
          <w:b/>
          <w:bCs/>
          <w:color w:val="001320"/>
          <w:sz w:val="29"/>
          <w:szCs w:val="29"/>
          <w:shd w:val="clear" w:color="auto" w:fill="FFFFFF"/>
        </w:rPr>
        <w:t>γρ</w:t>
      </w:r>
      <w:proofErr w:type="spellEnd"/>
      <w:r>
        <w:rPr>
          <w:rStyle w:val="grktitle"/>
          <w:rFonts w:ascii="Cardo" w:hAnsi="Cardo" w:cs="Cardo"/>
          <w:b/>
          <w:bCs/>
          <w:color w:val="001320"/>
          <w:sz w:val="29"/>
          <w:szCs w:val="29"/>
          <w:shd w:val="clear" w:color="auto" w:fill="FFFFFF"/>
        </w:rPr>
        <w:t>αώδης</w:t>
      </w:r>
      <w:r>
        <w:rPr>
          <w:rFonts w:ascii="Roboto" w:hAnsi="Roboto"/>
          <w:color w:val="001320"/>
          <w:shd w:val="clear" w:color="auto" w:fill="FFFFFF"/>
        </w:rPr>
        <w:t>, </w:t>
      </w:r>
      <w:r>
        <w:rPr>
          <w:rStyle w:val="greek2"/>
          <w:rFonts w:ascii="Cardo" w:hAnsi="Cardo" w:cs="Cardo"/>
          <w:color w:val="9F4000"/>
          <w:sz w:val="27"/>
          <w:szCs w:val="27"/>
          <w:shd w:val="clear" w:color="auto" w:fill="FFFFFF"/>
        </w:rPr>
        <w:t>γραωδες</w:t>
      </w:r>
      <w:r>
        <w:rPr>
          <w:rFonts w:ascii="Roboto" w:hAnsi="Roboto"/>
          <w:color w:val="001320"/>
          <w:shd w:val="clear" w:color="auto" w:fill="FFFFFF"/>
        </w:rPr>
        <w:t> (from </w:t>
      </w:r>
      <w:r>
        <w:rPr>
          <w:rStyle w:val="greek2"/>
          <w:rFonts w:ascii="Cardo" w:hAnsi="Cardo" w:cs="Cardo"/>
          <w:color w:val="9F4000"/>
          <w:sz w:val="27"/>
          <w:szCs w:val="27"/>
          <w:shd w:val="clear" w:color="auto" w:fill="FFFFFF"/>
        </w:rPr>
        <w:t>γραῦς</w:t>
      </w:r>
      <w:r>
        <w:rPr>
          <w:rFonts w:ascii="Roboto" w:hAnsi="Roboto"/>
          <w:color w:val="001320"/>
          <w:shd w:val="clear" w:color="auto" w:fill="FFFFFF"/>
        </w:rPr>
        <w:t xml:space="preserve"> an </w:t>
      </w:r>
      <w:proofErr w:type="spellStart"/>
      <w:r>
        <w:rPr>
          <w:rFonts w:ascii="Roboto" w:hAnsi="Roboto"/>
          <w:color w:val="001320"/>
          <w:shd w:val="clear" w:color="auto" w:fill="FFFFFF"/>
        </w:rPr>
        <w:t>old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1320"/>
          <w:shd w:val="clear" w:color="auto" w:fill="FFFFFF"/>
        </w:rPr>
        <w:t>woman</w:t>
      </w:r>
      <w:proofErr w:type="spellEnd"/>
      <w:r>
        <w:rPr>
          <w:rFonts w:ascii="Roboto" w:hAnsi="Roboto"/>
          <w:color w:val="001320"/>
          <w:shd w:val="clear" w:color="auto" w:fill="FFFFFF"/>
        </w:rPr>
        <w:t>, and </w:t>
      </w:r>
      <w:proofErr w:type="spellStart"/>
      <w:r>
        <w:rPr>
          <w:rStyle w:val="greek2"/>
          <w:rFonts w:ascii="Cardo" w:hAnsi="Cardo" w:cs="Cardo"/>
          <w:color w:val="9F4000"/>
          <w:sz w:val="27"/>
          <w:szCs w:val="27"/>
          <w:shd w:val="clear" w:color="auto" w:fill="FFFFFF"/>
        </w:rPr>
        <w:t>εἶδος</w:t>
      </w:r>
      <w:proofErr w:type="spellEnd"/>
      <w:r>
        <w:rPr>
          <w:rFonts w:ascii="Roboto" w:hAnsi="Roboto"/>
          <w:color w:val="001320"/>
          <w:shd w:val="clear" w:color="auto" w:fill="FFFFFF"/>
        </w:rPr>
        <w:t>), </w:t>
      </w:r>
      <w:proofErr w:type="spellStart"/>
      <w:r>
        <w:rPr>
          <w:rStyle w:val="accented"/>
          <w:rFonts w:ascii="Roboto" w:hAnsi="Roboto"/>
          <w:b/>
          <w:bCs/>
          <w:color w:val="001320"/>
          <w:shd w:val="clear" w:color="auto" w:fill="FFFFFF"/>
        </w:rPr>
        <w:t>old-womanish</w:t>
      </w:r>
      <w:proofErr w:type="spellEnd"/>
      <w:r w:rsidR="00981C6F">
        <w:rPr>
          <w:rStyle w:val="accented"/>
          <w:rFonts w:ascii="Roboto" w:hAnsi="Roboto"/>
          <w:b/>
          <w:bCs/>
          <w:color w:val="001320"/>
          <w:shd w:val="clear" w:color="auto" w:fill="FFFFFF"/>
        </w:rPr>
        <w:t xml:space="preserve"> </w:t>
      </w:r>
      <w:r w:rsidR="00981C6F" w:rsidRPr="00981C6F">
        <w:rPr>
          <w:rStyle w:val="accented"/>
          <w:rFonts w:ascii="Roboto" w:hAnsi="Roboto"/>
          <w:color w:val="001320"/>
          <w:shd w:val="clear" w:color="auto" w:fill="FFFFFF"/>
          <w:vertAlign w:val="superscript"/>
        </w:rPr>
        <w:t>[c</w:t>
      </w:r>
      <w:r w:rsidR="002563D5">
        <w:rPr>
          <w:rStyle w:val="accented"/>
          <w:rFonts w:ascii="Roboto" w:hAnsi="Roboto"/>
          <w:color w:val="001320"/>
          <w:shd w:val="clear" w:color="auto" w:fill="FFFFFF"/>
          <w:vertAlign w:val="superscript"/>
        </w:rPr>
        <w:t>a</w:t>
      </w:r>
      <w:r w:rsidR="00981C6F" w:rsidRPr="00981C6F">
        <w:rPr>
          <w:rStyle w:val="accented"/>
          <w:rFonts w:ascii="Roboto" w:hAnsi="Roboto"/>
          <w:color w:val="001320"/>
          <w:shd w:val="clear" w:color="auto" w:fill="FFFFFF"/>
          <w:vertAlign w:val="superscript"/>
        </w:rPr>
        <w:t>racterístic</w:t>
      </w:r>
      <w:r w:rsidR="00981C6F">
        <w:rPr>
          <w:rStyle w:val="accented"/>
          <w:rFonts w:ascii="Roboto" w:hAnsi="Roboto"/>
          <w:color w:val="001320"/>
          <w:shd w:val="clear" w:color="auto" w:fill="FFFFFF"/>
          <w:vertAlign w:val="superscript"/>
        </w:rPr>
        <w:t>o</w:t>
      </w:r>
      <w:r w:rsidR="00981C6F" w:rsidRPr="00981C6F">
        <w:rPr>
          <w:rStyle w:val="accented"/>
          <w:rFonts w:ascii="Roboto" w:hAnsi="Roboto"/>
          <w:color w:val="001320"/>
          <w:shd w:val="clear" w:color="auto" w:fill="FFFFFF"/>
          <w:vertAlign w:val="superscript"/>
        </w:rPr>
        <w:t xml:space="preserve">, </w:t>
      </w:r>
      <w:r w:rsidR="002563D5">
        <w:rPr>
          <w:rStyle w:val="accented"/>
          <w:rFonts w:ascii="Roboto" w:hAnsi="Roboto"/>
          <w:color w:val="001320"/>
          <w:shd w:val="clear" w:color="auto" w:fill="FFFFFF"/>
          <w:vertAlign w:val="superscript"/>
        </w:rPr>
        <w:t xml:space="preserve">semelhante a, próprio de, </w:t>
      </w:r>
      <w:r w:rsidR="00981C6F" w:rsidRPr="00981C6F">
        <w:rPr>
          <w:rStyle w:val="accented"/>
          <w:rFonts w:ascii="Roboto" w:hAnsi="Roboto"/>
          <w:color w:val="001320"/>
          <w:shd w:val="clear" w:color="auto" w:fill="FFFFFF"/>
          <w:vertAlign w:val="superscript"/>
        </w:rPr>
        <w:t>típico de mulher anciã]</w:t>
      </w:r>
      <w:r>
        <w:rPr>
          <w:rStyle w:val="accented"/>
          <w:rFonts w:ascii="Roboto" w:hAnsi="Roboto"/>
          <w:b/>
          <w:bCs/>
          <w:color w:val="001320"/>
          <w:shd w:val="clear" w:color="auto" w:fill="FFFFFF"/>
        </w:rPr>
        <w:t>, anile</w:t>
      </w:r>
      <w:r w:rsidR="002563D5">
        <w:rPr>
          <w:rStyle w:val="accented"/>
          <w:rFonts w:ascii="Roboto" w:hAnsi="Roboto"/>
          <w:b/>
          <w:bCs/>
          <w:color w:val="001320"/>
          <w:shd w:val="clear" w:color="auto" w:fill="FFFFFF"/>
        </w:rPr>
        <w:t xml:space="preserve"> </w:t>
      </w:r>
      <w:r w:rsidR="002563D5" w:rsidRPr="002563D5">
        <w:rPr>
          <w:rStyle w:val="accented"/>
          <w:rFonts w:ascii="Roboto" w:hAnsi="Roboto"/>
          <w:color w:val="001320"/>
          <w:shd w:val="clear" w:color="auto" w:fill="FFFFFF"/>
          <w:vertAlign w:val="superscript"/>
        </w:rPr>
        <w:t>[senil, talvez no sentido de demência senil, caducando]</w:t>
      </w:r>
      <w:r>
        <w:rPr>
          <w:rFonts w:ascii="Roboto" w:hAnsi="Roboto"/>
          <w:color w:val="001320"/>
          <w:shd w:val="clear" w:color="auto" w:fill="FFFFFF"/>
        </w:rPr>
        <w:t> (</w:t>
      </w:r>
      <w:r>
        <w:rPr>
          <w:rStyle w:val="abbreviation"/>
          <w:rFonts w:ascii="Roboto" w:hAnsi="Roboto"/>
          <w:color w:val="001320"/>
          <w:shd w:val="clear" w:color="auto" w:fill="FFFFFF"/>
        </w:rPr>
        <w:t>A. V.</w:t>
      </w:r>
      <w:r>
        <w:rPr>
          <w:rFonts w:ascii="Roboto" w:hAnsi="Roboto"/>
          <w:color w:val="001320"/>
          <w:shd w:val="clear" w:color="auto" w:fill="FFFFFF"/>
        </w:rPr>
        <w:t> </w:t>
      </w:r>
      <w:proofErr w:type="spellStart"/>
      <w:r>
        <w:rPr>
          <w:rStyle w:val="accented"/>
          <w:rFonts w:ascii="Roboto" w:hAnsi="Roboto"/>
          <w:b/>
          <w:bCs/>
          <w:color w:val="001320"/>
          <w:shd w:val="clear" w:color="auto" w:fill="FFFFFF"/>
        </w:rPr>
        <w:t>old</w:t>
      </w:r>
      <w:proofErr w:type="spellEnd"/>
      <w:r>
        <w:rPr>
          <w:rStyle w:val="accented"/>
          <w:rFonts w:ascii="Roboto" w:hAnsi="Roboto"/>
          <w:b/>
          <w:bCs/>
          <w:color w:val="001320"/>
          <w:shd w:val="clear" w:color="auto" w:fill="FFFFFF"/>
        </w:rPr>
        <w:t xml:space="preserve"> </w:t>
      </w:r>
      <w:proofErr w:type="spellStart"/>
      <w:r>
        <w:rPr>
          <w:rStyle w:val="accented"/>
          <w:rFonts w:ascii="Roboto" w:hAnsi="Roboto"/>
          <w:b/>
          <w:bCs/>
          <w:color w:val="001320"/>
          <w:shd w:val="clear" w:color="auto" w:fill="FFFFFF"/>
        </w:rPr>
        <w:t>wives</w:t>
      </w:r>
      <w:proofErr w:type="spellEnd"/>
      <w:r>
        <w:rPr>
          <w:rStyle w:val="accented"/>
          <w:rFonts w:ascii="Roboto" w:hAnsi="Roboto"/>
          <w:b/>
          <w:bCs/>
          <w:color w:val="001320"/>
          <w:shd w:val="clear" w:color="auto" w:fill="FFFFFF"/>
        </w:rPr>
        <w:t>'</w:t>
      </w:r>
      <w:r>
        <w:rPr>
          <w:rFonts w:ascii="Roboto" w:hAnsi="Roboto"/>
          <w:color w:val="001320"/>
          <w:shd w:val="clear" w:color="auto" w:fill="FFFFFF"/>
        </w:rPr>
        <w:t>): </w:t>
      </w:r>
      <w:hyperlink r:id="rId27" w:history="1">
        <w:r>
          <w:rPr>
            <w:rStyle w:val="Hyperlink"/>
            <w:rFonts w:ascii="Roboto" w:hAnsi="Roboto"/>
            <w:color w:val="008AE6"/>
            <w:shd w:val="clear" w:color="auto" w:fill="FFFFFF"/>
          </w:rPr>
          <w:t>1 Timothy 4:7</w:t>
        </w:r>
      </w:hyperlink>
      <w:r>
        <w:rPr>
          <w:rFonts w:ascii="Roboto" w:hAnsi="Roboto"/>
          <w:color w:val="001320"/>
          <w:shd w:val="clear" w:color="auto" w:fill="FFFFFF"/>
        </w:rPr>
        <w:t>. (</w:t>
      </w:r>
      <w:proofErr w:type="spellStart"/>
      <w:r>
        <w:rPr>
          <w:rStyle w:val="abbreviation"/>
          <w:rFonts w:ascii="Roboto" w:hAnsi="Roboto"/>
          <w:color w:val="001320"/>
          <w:shd w:val="clear" w:color="auto" w:fill="FFFFFF"/>
        </w:rPr>
        <w:t>Strabo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 1, p. 32 (p. 44, </w:t>
      </w:r>
      <w:proofErr w:type="spellStart"/>
      <w:r>
        <w:rPr>
          <w:rFonts w:ascii="Roboto" w:hAnsi="Roboto"/>
          <w:color w:val="001320"/>
          <w:shd w:val="clear" w:color="auto" w:fill="FFFFFF"/>
        </w:rPr>
        <w:t>Sieben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001320"/>
          <w:shd w:val="clear" w:color="auto" w:fill="FFFFFF"/>
        </w:rPr>
        <w:t>edition</w:t>
      </w:r>
      <w:proofErr w:type="spellEnd"/>
      <w:r>
        <w:rPr>
          <w:rFonts w:ascii="Roboto" w:hAnsi="Roboto"/>
          <w:color w:val="001320"/>
          <w:shd w:val="clear" w:color="auto" w:fill="FFFFFF"/>
        </w:rPr>
        <w:t>); </w:t>
      </w:r>
      <w:proofErr w:type="spellStart"/>
      <w:r>
        <w:rPr>
          <w:rStyle w:val="abbreviation"/>
          <w:rFonts w:ascii="Roboto" w:hAnsi="Roboto"/>
          <w:color w:val="001320"/>
          <w:shd w:val="clear" w:color="auto" w:fill="FFFFFF"/>
        </w:rPr>
        <w:t>Galen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; </w:t>
      </w:r>
      <w:proofErr w:type="spellStart"/>
      <w:r>
        <w:rPr>
          <w:rFonts w:ascii="Roboto" w:hAnsi="Roboto"/>
          <w:color w:val="001320"/>
          <w:shd w:val="clear" w:color="auto" w:fill="FFFFFF"/>
        </w:rPr>
        <w:t>others</w:t>
      </w:r>
      <w:proofErr w:type="spellEnd"/>
      <w:r>
        <w:rPr>
          <w:rFonts w:ascii="Roboto" w:hAnsi="Roboto"/>
          <w:color w:val="001320"/>
          <w:shd w:val="clear" w:color="auto" w:fill="FFFFFF"/>
        </w:rPr>
        <w:t>.)</w:t>
      </w:r>
    </w:p>
    <w:p w14:paraId="373E59EB" w14:textId="5C024962" w:rsidR="00C179EA" w:rsidRDefault="00C179EA" w:rsidP="0027101C">
      <w:pPr>
        <w:rPr>
          <w:rFonts w:ascii="Cambria" w:hAnsi="Cambria" w:cs="Cambria"/>
        </w:rPr>
      </w:pPr>
    </w:p>
    <w:p w14:paraId="5EC62EBC" w14:textId="034712B1" w:rsidR="002563D5" w:rsidRDefault="002563D5" w:rsidP="0027101C">
      <w:pPr>
        <w:rPr>
          <w:rFonts w:ascii="Cambria" w:hAnsi="Cambria" w:cs="Cambria"/>
        </w:rPr>
      </w:pPr>
      <w:r w:rsidRPr="002563D5">
        <w:rPr>
          <w:rFonts w:ascii="Cambria" w:hAnsi="Cambria" w:cs="Cambria"/>
          <w:b/>
          <w:bCs/>
          <w:u w:val="single"/>
        </w:rPr>
        <w:t>Comentário de Meyer</w:t>
      </w:r>
      <w:r>
        <w:rPr>
          <w:rFonts w:ascii="Cambria" w:hAnsi="Cambria" w:cs="Cambria"/>
        </w:rPr>
        <w:t xml:space="preserve"> (veja ele e outros, em </w:t>
      </w:r>
      <w:hyperlink r:id="rId28" w:history="1">
        <w:r w:rsidRPr="00336265">
          <w:rPr>
            <w:rStyle w:val="Hyperlink"/>
            <w:rFonts w:ascii="Cambria" w:hAnsi="Cambria" w:cs="Cambria"/>
            <w:sz w:val="32"/>
          </w:rPr>
          <w:t>https://biblehub.com/commentaries/1_timothy/4-7.htm</w:t>
        </w:r>
      </w:hyperlink>
      <w:r>
        <w:rPr>
          <w:rFonts w:ascii="Cambria" w:hAnsi="Cambria" w:cs="Cambria"/>
        </w:rPr>
        <w:t xml:space="preserve"> ):</w:t>
      </w:r>
    </w:p>
    <w:p w14:paraId="58A4D2E9" w14:textId="4244D55C" w:rsidR="002563D5" w:rsidRDefault="002563D5" w:rsidP="00016889">
      <w:pPr>
        <w:ind w:left="708"/>
        <w:rPr>
          <w:rFonts w:ascii="Cambria" w:hAnsi="Cambria" w:cs="Cambria"/>
        </w:rPr>
      </w:pPr>
      <w:hyperlink r:id="rId29" w:tooltip="But refuse profane and old wives' fables, and exercise yourself rather to godliness." w:history="1">
        <w:r>
          <w:rPr>
            <w:rStyle w:val="Hyperlink"/>
            <w:rFonts w:ascii="Roboto" w:hAnsi="Roboto"/>
            <w:color w:val="008AE6"/>
            <w:u w:val="none"/>
            <w:shd w:val="clear" w:color="auto" w:fill="FFFFFF"/>
          </w:rPr>
          <w:t>1 Timothy 4:7</w:t>
        </w:r>
      </w:hyperlink>
      <w:r>
        <w:rPr>
          <w:rFonts w:ascii="Roboto" w:hAnsi="Roboto"/>
          <w:color w:val="001320"/>
          <w:shd w:val="clear" w:color="auto" w:fill="FFFFFF"/>
        </w:rPr>
        <w:t xml:space="preserve">. </w:t>
      </w:r>
      <w:r>
        <w:rPr>
          <w:rFonts w:ascii="Roboto" w:hAnsi="Roboto"/>
          <w:color w:val="001320"/>
          <w:shd w:val="clear" w:color="auto" w:fill="FFFFFF"/>
        </w:rPr>
        <w:t xml:space="preserve">... </w:t>
      </w:r>
      <w:proofErr w:type="spellStart"/>
      <w:r>
        <w:rPr>
          <w:rStyle w:val="ital"/>
          <w:rFonts w:ascii="Palatino Linotype" w:hAnsi="Palatino Linotype"/>
          <w:b/>
          <w:bCs/>
          <w:i/>
          <w:iCs/>
          <w:color w:val="A44200"/>
          <w:sz w:val="27"/>
          <w:szCs w:val="27"/>
          <w:shd w:val="clear" w:color="auto" w:fill="FFFFFF"/>
        </w:rPr>
        <w:t>Γρ</w:t>
      </w:r>
      <w:proofErr w:type="spellEnd"/>
      <w:r>
        <w:rPr>
          <w:rStyle w:val="ital"/>
          <w:rFonts w:ascii="Palatino Linotype" w:hAnsi="Palatino Linotype"/>
          <w:b/>
          <w:bCs/>
          <w:i/>
          <w:iCs/>
          <w:color w:val="A44200"/>
          <w:sz w:val="27"/>
          <w:szCs w:val="27"/>
          <w:shd w:val="clear" w:color="auto" w:fill="FFFFFF"/>
        </w:rPr>
        <w:t>αώδης</w:t>
      </w:r>
      <w:r>
        <w:rPr>
          <w:rFonts w:ascii="Roboto" w:hAnsi="Roboto"/>
          <w:color w:val="001320"/>
          <w:shd w:val="clear" w:color="auto" w:fill="FFFFFF"/>
        </w:rPr>
        <w:t xml:space="preserve"> (occurring </w:t>
      </w:r>
      <w:proofErr w:type="spellStart"/>
      <w:r>
        <w:rPr>
          <w:rFonts w:ascii="Roboto" w:hAnsi="Roboto"/>
          <w:color w:val="001320"/>
          <w:shd w:val="clear" w:color="auto" w:fill="FFFFFF"/>
        </w:rPr>
        <w:t>only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1320"/>
          <w:shd w:val="clear" w:color="auto" w:fill="FFFFFF"/>
        </w:rPr>
        <w:t>here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) </w:t>
      </w:r>
      <w:proofErr w:type="spellStart"/>
      <w:r>
        <w:rPr>
          <w:rFonts w:ascii="Roboto" w:hAnsi="Roboto"/>
          <w:color w:val="001320"/>
          <w:shd w:val="clear" w:color="auto" w:fill="FFFFFF"/>
        </w:rPr>
        <w:t>is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1320"/>
          <w:shd w:val="clear" w:color="auto" w:fill="FFFFFF"/>
        </w:rPr>
        <w:t>equivalent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 to “</w:t>
      </w:r>
      <w:proofErr w:type="spellStart"/>
      <w:r>
        <w:rPr>
          <w:rFonts w:ascii="Roboto" w:hAnsi="Roboto"/>
          <w:color w:val="001320"/>
          <w:shd w:val="clear" w:color="auto" w:fill="FFFFFF"/>
        </w:rPr>
        <w:t>old-wifish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” </w:t>
      </w:r>
      <w:r w:rsidRPr="002563D5">
        <w:rPr>
          <w:rFonts w:ascii="Roboto" w:hAnsi="Roboto"/>
          <w:color w:val="001320"/>
          <w:shd w:val="clear" w:color="auto" w:fill="FFFFFF"/>
          <w:vertAlign w:val="superscript"/>
        </w:rPr>
        <w:t>[típico de mulheres velhas]</w:t>
      </w:r>
      <w:r>
        <w:rPr>
          <w:rFonts w:ascii="Roboto" w:hAnsi="Roboto"/>
          <w:color w:val="001320"/>
          <w:shd w:val="clear" w:color="auto" w:fill="FFFFFF"/>
        </w:rPr>
        <w:t xml:space="preserve"> </w:t>
      </w:r>
      <w:r>
        <w:rPr>
          <w:rFonts w:ascii="Roboto" w:hAnsi="Roboto"/>
          <w:color w:val="001320"/>
          <w:shd w:val="clear" w:color="auto" w:fill="FFFFFF"/>
        </w:rPr>
        <w:t>(Luther), </w:t>
      </w:r>
      <w:r>
        <w:rPr>
          <w:rStyle w:val="ital"/>
          <w:rFonts w:ascii="Roboto" w:hAnsi="Roboto"/>
          <w:i/>
          <w:iCs/>
          <w:color w:val="A44200"/>
          <w:shd w:val="clear" w:color="auto" w:fill="FFFFFF"/>
        </w:rPr>
        <w:t>i.e.</w:t>
      </w:r>
      <w:r>
        <w:rPr>
          <w:rFonts w:ascii="Roboto" w:hAnsi="Roboto"/>
          <w:color w:val="001320"/>
          <w:shd w:val="clear" w:color="auto" w:fill="FFFFFF"/>
        </w:rPr>
        <w:t> </w:t>
      </w:r>
      <w:proofErr w:type="spellStart"/>
      <w:r>
        <w:rPr>
          <w:rFonts w:ascii="Roboto" w:hAnsi="Roboto"/>
          <w:color w:val="001320"/>
          <w:shd w:val="clear" w:color="auto" w:fill="FFFFFF"/>
        </w:rPr>
        <w:t>antiquated</w:t>
      </w:r>
      <w:proofErr w:type="spellEnd"/>
      <w:r>
        <w:rPr>
          <w:rFonts w:ascii="Roboto" w:hAnsi="Roboto"/>
          <w:color w:val="001320"/>
          <w:shd w:val="clear" w:color="auto" w:fill="FFFFFF"/>
        </w:rPr>
        <w:t>; comp. </w:t>
      </w:r>
      <w:hyperlink r:id="rId30" w:tooltip="But foolish and unlearned questions avoid, knowing that they do engender strifes." w:history="1">
        <w:r>
          <w:rPr>
            <w:rStyle w:val="Hyperlink"/>
            <w:rFonts w:ascii="Roboto" w:hAnsi="Roboto"/>
            <w:color w:val="008AE6"/>
            <w:u w:val="none"/>
            <w:shd w:val="clear" w:color="auto" w:fill="FFFFFF"/>
          </w:rPr>
          <w:t>2 Timothy 2:23</w:t>
        </w:r>
      </w:hyperlink>
      <w:r>
        <w:rPr>
          <w:rFonts w:ascii="Roboto" w:hAnsi="Roboto"/>
          <w:color w:val="001320"/>
          <w:shd w:val="clear" w:color="auto" w:fill="FFFFFF"/>
        </w:rPr>
        <w:t xml:space="preserve">. </w:t>
      </w:r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Otto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regards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 “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the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> </w:t>
      </w:r>
      <w:proofErr w:type="spellStart"/>
      <w:r w:rsidRPr="002563D5">
        <w:rPr>
          <w:rStyle w:val="greekheb"/>
          <w:rFonts w:ascii="Palatino Linotype" w:hAnsi="Palatino Linotype"/>
          <w:b/>
          <w:bCs/>
          <w:color w:val="001320"/>
          <w:sz w:val="27"/>
          <w:szCs w:val="27"/>
          <w:shd w:val="clear" w:color="auto" w:fill="FFFFFF"/>
        </w:rPr>
        <w:t>μῦθοι</w:t>
      </w:r>
      <w:proofErr w:type="spellEnd"/>
      <w:r w:rsidRPr="002563D5">
        <w:rPr>
          <w:rStyle w:val="greekheb"/>
          <w:rFonts w:ascii="Palatino Linotype" w:hAnsi="Palatino Linotype"/>
          <w:b/>
          <w:bCs/>
          <w:color w:val="001320"/>
          <w:sz w:val="27"/>
          <w:szCs w:val="27"/>
          <w:shd w:val="clear" w:color="auto" w:fill="FFFFFF"/>
        </w:rPr>
        <w:t xml:space="preserve"> </w:t>
      </w:r>
      <w:proofErr w:type="spellStart"/>
      <w:r w:rsidRPr="002563D5">
        <w:rPr>
          <w:rStyle w:val="greekheb"/>
          <w:rFonts w:ascii="Palatino Linotype" w:hAnsi="Palatino Linotype"/>
          <w:b/>
          <w:bCs/>
          <w:color w:val="001320"/>
          <w:sz w:val="27"/>
          <w:szCs w:val="27"/>
          <w:shd w:val="clear" w:color="auto" w:fill="FFFFFF"/>
        </w:rPr>
        <w:t>γρ</w:t>
      </w:r>
      <w:proofErr w:type="spellEnd"/>
      <w:r w:rsidRPr="002563D5">
        <w:rPr>
          <w:rStyle w:val="greekheb"/>
          <w:rFonts w:ascii="Palatino Linotype" w:hAnsi="Palatino Linotype"/>
          <w:b/>
          <w:bCs/>
          <w:color w:val="001320"/>
          <w:sz w:val="27"/>
          <w:szCs w:val="27"/>
          <w:shd w:val="clear" w:color="auto" w:fill="FFFFFF"/>
        </w:rPr>
        <w:t>αώδεις</w:t>
      </w:r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 on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the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> </w:t>
      </w:r>
      <w:r w:rsidRPr="002563D5">
        <w:rPr>
          <w:rStyle w:val="ital"/>
          <w:rFonts w:ascii="Roboto" w:hAnsi="Roboto"/>
          <w:b/>
          <w:bCs/>
          <w:i/>
          <w:iCs/>
          <w:color w:val="A44200"/>
          <w:shd w:val="clear" w:color="auto" w:fill="FFFFFF"/>
        </w:rPr>
        <w:t>formal</w:t>
      </w:r>
      <w:r w:rsidRPr="002563D5">
        <w:rPr>
          <w:rFonts w:ascii="Roboto" w:hAnsi="Roboto"/>
          <w:b/>
          <w:bCs/>
          <w:color w:val="001320"/>
          <w:shd w:val="clear" w:color="auto" w:fill="FFFFFF"/>
        </w:rPr>
        <w:t> 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side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 as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myths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,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such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 as are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told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> </w:t>
      </w:r>
      <w:r w:rsidRPr="002563D5">
        <w:rPr>
          <w:rStyle w:val="ital"/>
          <w:rFonts w:ascii="Roboto" w:hAnsi="Roboto"/>
          <w:b/>
          <w:bCs/>
          <w:i/>
          <w:iCs/>
          <w:color w:val="A44200"/>
          <w:shd w:val="clear" w:color="auto" w:fill="FFFFFF"/>
        </w:rPr>
        <w:t xml:space="preserve">to </w:t>
      </w:r>
      <w:proofErr w:type="spellStart"/>
      <w:r w:rsidRPr="002563D5">
        <w:rPr>
          <w:rStyle w:val="ital"/>
          <w:rFonts w:ascii="Roboto" w:hAnsi="Roboto"/>
          <w:b/>
          <w:bCs/>
          <w:i/>
          <w:iCs/>
          <w:color w:val="A44200"/>
          <w:shd w:val="clear" w:color="auto" w:fill="FFFFFF"/>
        </w:rPr>
        <w:t>children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> 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by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old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fathers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;”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but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the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passages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quoted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by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 him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from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Plato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 (</w:t>
      </w:r>
      <w:proofErr w:type="spellStart"/>
      <w:r w:rsidRPr="002563D5">
        <w:rPr>
          <w:rStyle w:val="ital"/>
          <w:rFonts w:ascii="Roboto" w:hAnsi="Roboto"/>
          <w:b/>
          <w:bCs/>
          <w:i/>
          <w:iCs/>
          <w:color w:val="A44200"/>
          <w:shd w:val="clear" w:color="auto" w:fill="FFFFFF"/>
        </w:rPr>
        <w:t>Republic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, i. 350 E;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ii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. 377 C, and 378 D) do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not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support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his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 xml:space="preserve"> </w:t>
      </w:r>
      <w:proofErr w:type="spellStart"/>
      <w:r w:rsidRPr="002563D5">
        <w:rPr>
          <w:rFonts w:ascii="Roboto" w:hAnsi="Roboto"/>
          <w:b/>
          <w:bCs/>
          <w:color w:val="001320"/>
          <w:shd w:val="clear" w:color="auto" w:fill="FFFFFF"/>
        </w:rPr>
        <w:t>opinion</w:t>
      </w:r>
      <w:proofErr w:type="spellEnd"/>
      <w:r w:rsidRPr="002563D5">
        <w:rPr>
          <w:rFonts w:ascii="Roboto" w:hAnsi="Roboto"/>
          <w:b/>
          <w:bCs/>
          <w:color w:val="001320"/>
          <w:shd w:val="clear" w:color="auto" w:fill="FFFFFF"/>
        </w:rPr>
        <w:t>.</w:t>
      </w:r>
      <w:r>
        <w:rPr>
          <w:rFonts w:ascii="Roboto" w:hAnsi="Roboto"/>
          <w:color w:val="001320"/>
          <w:shd w:val="clear" w:color="auto" w:fill="FFFFFF"/>
        </w:rPr>
        <w:t xml:space="preserve"> </w:t>
      </w:r>
      <w:r>
        <w:rPr>
          <w:rFonts w:ascii="Roboto" w:hAnsi="Roboto"/>
          <w:color w:val="001320"/>
          <w:shd w:val="clear" w:color="auto" w:fill="FFFFFF"/>
        </w:rPr>
        <w:br/>
      </w:r>
    </w:p>
    <w:p w14:paraId="0BC4D40A" w14:textId="4450E728" w:rsidR="002563D5" w:rsidRDefault="00016889" w:rsidP="0027101C">
      <w:pPr>
        <w:rPr>
          <w:rFonts w:ascii="Cambria" w:hAnsi="Cambria" w:cs="Cambria"/>
        </w:rPr>
      </w:pPr>
      <w:r>
        <w:rPr>
          <w:rFonts w:ascii="Cambria" w:hAnsi="Cambria" w:cs="Cambria"/>
        </w:rPr>
        <w:t>===========================</w:t>
      </w:r>
    </w:p>
    <w:p w14:paraId="6EC0C1CB" w14:textId="6CB8C0B0" w:rsidR="00016889" w:rsidRDefault="00016889" w:rsidP="0027101C">
      <w:pPr>
        <w:rPr>
          <w:rFonts w:ascii="Cambria" w:hAnsi="Cambria" w:cs="Cambria"/>
        </w:rPr>
      </w:pPr>
    </w:p>
    <w:p w14:paraId="06C51282" w14:textId="5073083E" w:rsidR="00016889" w:rsidRPr="00016889" w:rsidRDefault="00016889" w:rsidP="0027101C">
      <w:pPr>
        <w:rPr>
          <w:rFonts w:cs="Cambria"/>
        </w:rPr>
      </w:pPr>
      <w:r w:rsidRPr="00016889">
        <w:rPr>
          <w:rFonts w:cs="Cambria"/>
        </w:rPr>
        <w:t>De tudo isso, deduzo que</w:t>
      </w:r>
    </w:p>
    <w:p w14:paraId="4C217CCA" w14:textId="77777777" w:rsidR="0027101C" w:rsidRDefault="006236AD" w:rsidP="0027101C">
      <w:r w:rsidRPr="006236AD">
        <w:t xml:space="preserve">G1126 </w:t>
      </w:r>
      <w:proofErr w:type="spellStart"/>
      <w:r w:rsidRPr="006236AD">
        <w:rPr>
          <w:rFonts w:ascii="Cambria" w:hAnsi="Cambria" w:cs="Cambria"/>
          <w:b/>
          <w:bCs/>
          <w:u w:val="single"/>
        </w:rPr>
        <w:t>γρ</w:t>
      </w:r>
      <w:proofErr w:type="spellEnd"/>
      <w:r w:rsidRPr="006236AD">
        <w:rPr>
          <w:rFonts w:ascii="Cambria" w:hAnsi="Cambria" w:cs="Cambria"/>
          <w:b/>
          <w:bCs/>
          <w:u w:val="single"/>
        </w:rPr>
        <w:t>α</w:t>
      </w:r>
      <w:r w:rsidRPr="006236AD">
        <w:rPr>
          <w:rFonts w:ascii="Times New Roman" w:hAnsi="Times New Roman"/>
          <w:b/>
          <w:bCs/>
          <w:u w:val="single"/>
        </w:rPr>
        <w:t>ώ</w:t>
      </w:r>
      <w:r w:rsidRPr="006236AD">
        <w:rPr>
          <w:rFonts w:ascii="Cambria" w:hAnsi="Cambria" w:cs="Cambria"/>
          <w:b/>
          <w:bCs/>
          <w:u w:val="single"/>
        </w:rPr>
        <w:t>δης</w:t>
      </w:r>
      <w:r w:rsidRPr="006236AD">
        <w:rPr>
          <w:rFonts w:cs="Cambria"/>
          <w:b/>
          <w:bCs/>
          <w:u w:val="single"/>
        </w:rPr>
        <w:t xml:space="preserve"> </w:t>
      </w:r>
      <w:r w:rsidRPr="006236AD">
        <w:t>(</w:t>
      </w:r>
      <w:proofErr w:type="spellStart"/>
      <w:r w:rsidRPr="00202991">
        <w:rPr>
          <w:b/>
          <w:bCs/>
          <w:u w:val="single"/>
        </w:rPr>
        <w:t>graodes</w:t>
      </w:r>
      <w:proofErr w:type="spellEnd"/>
      <w:r w:rsidRPr="006236AD">
        <w:t xml:space="preserve">) </w:t>
      </w:r>
      <w:r w:rsidR="0027101C">
        <w:t xml:space="preserve">é difícil de traduzir, pois só aparece 1 vez no NT, nenhuma vez na (má) LXX, e não é a coisa mais clara do mundo o que gregos antes do Cristo significavam todas as vezes que usavam a palavra, e hoje os que a analisam divergem um pouco quanto seu significado, e alguns até dizem que não necessariamente há nada pejorativo nela (não há tolice, maldade), mas ela somente velhice, nada mais, não ficando claro se é velhice lúcida e nobre e elogiável, ou se é velhice atrevida, sem freios, reprovável, tola, reprovável. Não sei </w:t>
      </w:r>
      <w:r>
        <w:t xml:space="preserve">bem </w:t>
      </w:r>
      <w:r w:rsidR="0027101C">
        <w:t>quem tem razão.</w:t>
      </w:r>
    </w:p>
    <w:p w14:paraId="3BBD254E" w14:textId="77777777" w:rsidR="0027101C" w:rsidRDefault="0027101C" w:rsidP="0027101C"/>
    <w:p w14:paraId="624CE598" w14:textId="30448C9A" w:rsidR="0027101C" w:rsidRDefault="0027101C" w:rsidP="0027101C">
      <w:r>
        <w:t xml:space="preserve">No site </w:t>
      </w:r>
      <w:proofErr w:type="spellStart"/>
      <w:r w:rsidR="006236AD">
        <w:t>P</w:t>
      </w:r>
      <w:r>
        <w:t>erseus</w:t>
      </w:r>
      <w:proofErr w:type="spellEnd"/>
      <w:r w:rsidR="006236AD">
        <w:t>,</w:t>
      </w:r>
      <w:r>
        <w:t xml:space="preserve"> </w:t>
      </w:r>
      <w:proofErr w:type="spellStart"/>
      <w:r w:rsidRPr="006236AD">
        <w:rPr>
          <w:rFonts w:ascii="Cambria" w:hAnsi="Cambria" w:cs="Cambria"/>
          <w:b/>
          <w:bCs/>
          <w:u w:val="single"/>
        </w:rPr>
        <w:t>γρ</w:t>
      </w:r>
      <w:proofErr w:type="spellEnd"/>
      <w:r w:rsidRPr="006236AD">
        <w:rPr>
          <w:rFonts w:ascii="Cambria" w:hAnsi="Cambria" w:cs="Cambria"/>
          <w:b/>
          <w:bCs/>
          <w:u w:val="single"/>
        </w:rPr>
        <w:t>αώδεις</w:t>
      </w:r>
      <w:r w:rsidRPr="006236AD">
        <w:t xml:space="preserve"> </w:t>
      </w:r>
      <w:r w:rsidR="00202991">
        <w:t>[</w:t>
      </w:r>
      <w:proofErr w:type="spellStart"/>
      <w:r w:rsidR="00202991" w:rsidRPr="00202991">
        <w:rPr>
          <w:b/>
          <w:bCs/>
          <w:u w:val="single"/>
        </w:rPr>
        <w:t>graode</w:t>
      </w:r>
      <w:r w:rsidR="00202991">
        <w:rPr>
          <w:b/>
          <w:bCs/>
          <w:u w:val="single"/>
        </w:rPr>
        <w:t>i</w:t>
      </w:r>
      <w:r w:rsidR="00202991" w:rsidRPr="00202991">
        <w:rPr>
          <w:b/>
          <w:bCs/>
          <w:u w:val="single"/>
        </w:rPr>
        <w:t>s</w:t>
      </w:r>
      <w:proofErr w:type="spellEnd"/>
      <w:r w:rsidR="00202991">
        <w:rPr>
          <w:b/>
          <w:bCs/>
          <w:u w:val="single"/>
        </w:rPr>
        <w:t>]</w:t>
      </w:r>
      <w:r w:rsidR="00202991" w:rsidRPr="006236AD">
        <w:t xml:space="preserve"> </w:t>
      </w:r>
      <w:r w:rsidRPr="006236AD">
        <w:t>t</w:t>
      </w:r>
      <w:r>
        <w:t>em 6 análise</w:t>
      </w:r>
      <w:r w:rsidR="006236AD">
        <w:t>s</w:t>
      </w:r>
      <w:r>
        <w:t xml:space="preserve"> </w:t>
      </w:r>
      <w:r w:rsidR="006236AD">
        <w:t xml:space="preserve">(morfologias) </w:t>
      </w:r>
      <w:r>
        <w:t>possíveis,</w:t>
      </w:r>
      <w:r w:rsidR="006236AD">
        <w:t xml:space="preserve"> </w:t>
      </w:r>
      <w:r>
        <w:t>(</w:t>
      </w:r>
      <w:proofErr w:type="spellStart"/>
      <w:r>
        <w:t>Acc,Nom,Acus</w:t>
      </w:r>
      <w:proofErr w:type="spellEnd"/>
      <w:r>
        <w:t>)</w:t>
      </w:r>
      <w:r w:rsidR="006236AD">
        <w:t xml:space="preserve">, </w:t>
      </w:r>
      <w:r>
        <w:t xml:space="preserve">masculino ou feminino, sempre </w:t>
      </w:r>
      <w:proofErr w:type="spellStart"/>
      <w:r>
        <w:t>accusativo</w:t>
      </w:r>
      <w:proofErr w:type="spellEnd"/>
      <w:r>
        <w:t>, sempre plural</w:t>
      </w:r>
      <w:r w:rsidR="006236AD">
        <w:t>.</w:t>
      </w:r>
      <w:r>
        <w:t xml:space="preserve"> </w:t>
      </w:r>
    </w:p>
    <w:p w14:paraId="3B10E444" w14:textId="1CD2748C" w:rsidR="0027101C" w:rsidRDefault="00000000" w:rsidP="0027101C">
      <w:hyperlink r:id="rId31" w:history="1">
        <w:r w:rsidR="006236AD" w:rsidRPr="00D817B6">
          <w:rPr>
            <w:rStyle w:val="Hyperlink"/>
            <w:rFonts w:ascii="Merriweather" w:hAnsi="Merriweather"/>
            <w:sz w:val="32"/>
          </w:rPr>
          <w:t>https://www.perseus.tufts.edu/hopper/morph?l=%CE%B3%CF%81%CE%B1%CF%8E%CE%B4%CE%B5%CE%B9%CF%82&amp;la=greek</w:t>
        </w:r>
      </w:hyperlink>
      <w:r w:rsidR="006236AD">
        <w:t xml:space="preserve"> </w:t>
      </w:r>
    </w:p>
    <w:p w14:paraId="1211DBB3" w14:textId="77777777" w:rsidR="0027101C" w:rsidRDefault="0027101C" w:rsidP="0027101C"/>
    <w:p w14:paraId="3FB0BFBA" w14:textId="77777777" w:rsidR="00202991" w:rsidRDefault="0027101C" w:rsidP="0027101C">
      <w:r>
        <w:t xml:space="preserve">e a tradução não é o </w:t>
      </w:r>
      <w:r w:rsidRPr="006236AD">
        <w:rPr>
          <w:i/>
          <w:iCs/>
        </w:rPr>
        <w:t>substantivo</w:t>
      </w:r>
      <w:r>
        <w:t xml:space="preserve"> "mulheres velhas", mas o </w:t>
      </w:r>
      <w:r w:rsidRPr="00202991">
        <w:rPr>
          <w:i/>
          <w:iCs/>
          <w:u w:val="single"/>
        </w:rPr>
        <w:t>adjetivo</w:t>
      </w:r>
      <w:r>
        <w:t xml:space="preserve"> "like </w:t>
      </w:r>
      <w:proofErr w:type="spellStart"/>
      <w:r>
        <w:t>an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woman</w:t>
      </w:r>
      <w:proofErr w:type="spellEnd"/>
      <w:r>
        <w:t>"</w:t>
      </w:r>
      <w:r w:rsidR="006236AD">
        <w:t xml:space="preserve"> ["que são semelhantes a uma mulher velha]</w:t>
      </w:r>
      <w:r>
        <w:t xml:space="preserve">, que equivale ao </w:t>
      </w:r>
      <w:r w:rsidRPr="00202991">
        <w:rPr>
          <w:i/>
          <w:iCs/>
        </w:rPr>
        <w:t>adjetivo</w:t>
      </w:r>
      <w:r>
        <w:t xml:space="preserve"> em "</w:t>
      </w:r>
      <w:r w:rsidRPr="006236AD">
        <w:rPr>
          <w:i/>
          <w:iCs/>
        </w:rPr>
        <w:t>não emprego pessoas que são *</w:t>
      </w:r>
      <w:r w:rsidRPr="006236AD">
        <w:rPr>
          <w:b/>
          <w:bCs/>
          <w:i/>
          <w:iCs/>
        </w:rPr>
        <w:t>como- uma-típica- mulher- velha-desta-cidade-de-Éfeso</w:t>
      </w:r>
      <w:r w:rsidRPr="006236AD">
        <w:rPr>
          <w:i/>
          <w:iCs/>
        </w:rPr>
        <w:t>*</w:t>
      </w:r>
      <w:r>
        <w:t xml:space="preserve">", </w:t>
      </w:r>
      <w:r w:rsidRPr="006236AD">
        <w:rPr>
          <w:i/>
          <w:iCs/>
        </w:rPr>
        <w:t>onde "como- uma-típica- mulher- velha-desta-cidade-de-Éfeso</w:t>
      </w:r>
      <w:r>
        <w:t xml:space="preserve">" é um </w:t>
      </w:r>
      <w:r w:rsidRPr="00202991">
        <w:rPr>
          <w:i/>
          <w:iCs/>
        </w:rPr>
        <w:t>adjetivo</w:t>
      </w:r>
      <w:r>
        <w:t>, talvez</w:t>
      </w:r>
      <w:r w:rsidR="00202991">
        <w:t xml:space="preserve">, no contexto da cidade, quem lesse isso entenderia como </w:t>
      </w:r>
      <w:r>
        <w:t>"</w:t>
      </w:r>
      <w:r w:rsidR="006236AD" w:rsidRPr="006236AD">
        <w:rPr>
          <w:i/>
          <w:iCs/>
        </w:rPr>
        <w:t xml:space="preserve">semelhante a uma mulher </w:t>
      </w:r>
      <w:r w:rsidR="00202991">
        <w:rPr>
          <w:i/>
          <w:iCs/>
        </w:rPr>
        <w:t xml:space="preserve">velha e desenfreada </w:t>
      </w:r>
      <w:r w:rsidRPr="006236AD">
        <w:rPr>
          <w:i/>
          <w:iCs/>
        </w:rPr>
        <w:t>contadora-de-fábulas/ mitos/ mentiras/ exageros</w:t>
      </w:r>
      <w:r>
        <w:t>".</w:t>
      </w:r>
      <w:r w:rsidR="006236AD">
        <w:br/>
      </w:r>
      <w:r w:rsidR="006236AD">
        <w:br/>
      </w:r>
      <w:r>
        <w:t>Um exemplo possível: Na igreja de Éfeso</w:t>
      </w:r>
    </w:p>
    <w:p w14:paraId="52261115" w14:textId="7AB80E8B" w:rsidR="0027101C" w:rsidRDefault="00202991" w:rsidP="00202991">
      <w:pPr>
        <w:ind w:left="708"/>
      </w:pPr>
      <w:r>
        <w:t xml:space="preserve">a) talvez </w:t>
      </w:r>
      <w:proofErr w:type="gramStart"/>
      <w:r w:rsidR="0027101C">
        <w:t>havia</w:t>
      </w:r>
      <w:proofErr w:type="gramEnd"/>
      <w:r w:rsidR="0027101C">
        <w:t xml:space="preserve"> o perigo de homens velhos querendo chamar novos convertidos para cultos em suas casas para </w:t>
      </w:r>
      <w:r w:rsidR="006236AD">
        <w:t xml:space="preserve">ali </w:t>
      </w:r>
      <w:r w:rsidR="0027101C">
        <w:t xml:space="preserve">propagarem profanidades (coisas pecaminosas típicas </w:t>
      </w:r>
      <w:r w:rsidR="006236AD">
        <w:t xml:space="preserve">da </w:t>
      </w:r>
      <w:proofErr w:type="spellStart"/>
      <w:r w:rsidR="006236AD">
        <w:t>kabala</w:t>
      </w:r>
      <w:proofErr w:type="spellEnd"/>
      <w:r w:rsidR="006236AD">
        <w:t xml:space="preserve"> judaica e </w:t>
      </w:r>
      <w:r w:rsidR="0027101C">
        <w:t xml:space="preserve">das adorações a ídolos </w:t>
      </w:r>
      <w:r w:rsidR="0027101C" w:rsidRPr="00202991">
        <w:rPr>
          <w:vertAlign w:val="superscript"/>
        </w:rPr>
        <w:t>(</w:t>
      </w:r>
      <w:r w:rsidRPr="00202991">
        <w:rPr>
          <w:vertAlign w:val="superscript"/>
        </w:rPr>
        <w:t>já ouviu falar de igrejas onde</w:t>
      </w:r>
      <w:r w:rsidR="0027101C" w:rsidRPr="00202991">
        <w:rPr>
          <w:vertAlign w:val="superscript"/>
        </w:rPr>
        <w:t xml:space="preserve"> os chefes exigem que moças virgens se sujeitem a certas carícias do pastor</w:t>
      </w:r>
      <w:r w:rsidRPr="00202991">
        <w:rPr>
          <w:vertAlign w:val="superscript"/>
        </w:rPr>
        <w:t>, antes de casar? E de igrejas onde líderes</w:t>
      </w:r>
      <w:r w:rsidR="0027101C" w:rsidRPr="00202991">
        <w:rPr>
          <w:vertAlign w:val="superscript"/>
        </w:rPr>
        <w:t xml:space="preserve"> urinam de noite nas esquinas, para marcar territ</w:t>
      </w:r>
      <w:r w:rsidR="0027101C" w:rsidRPr="00202991">
        <w:rPr>
          <w:rFonts w:hint="eastAsia"/>
          <w:vertAlign w:val="superscript"/>
        </w:rPr>
        <w:t>ó</w:t>
      </w:r>
      <w:r w:rsidR="0027101C" w:rsidRPr="00202991">
        <w:rPr>
          <w:vertAlign w:val="superscript"/>
        </w:rPr>
        <w:t>rio)</w:t>
      </w:r>
      <w:r>
        <w:t xml:space="preserve">) </w:t>
      </w:r>
      <w:r w:rsidR="0027101C">
        <w:t xml:space="preserve">e </w:t>
      </w:r>
      <w:r>
        <w:br/>
        <w:t xml:space="preserve">b) talvez </w:t>
      </w:r>
      <w:proofErr w:type="gramStart"/>
      <w:r w:rsidR="0027101C">
        <w:t>havia</w:t>
      </w:r>
      <w:proofErr w:type="gramEnd"/>
      <w:r w:rsidR="0027101C">
        <w:t xml:space="preserve"> o perigo de pessoas (</w:t>
      </w:r>
      <w:r>
        <w:t>homens e mulheres</w:t>
      </w:r>
      <w:r w:rsidR="0027101C">
        <w:t>) querendo chamar novos convertidos para cultos em suas casas para propagarem mentiras inventadas, do tipo "Toda terça-feira Cristo vem e me chama para passar a noite com ele no céu, nes</w:t>
      </w:r>
      <w:r>
        <w:t>t</w:t>
      </w:r>
      <w:r w:rsidR="0027101C">
        <w:t xml:space="preserve">a semana eu vi </w:t>
      </w:r>
      <w:r>
        <w:t xml:space="preserve">essa maravilha indescritível </w:t>
      </w:r>
      <w:r w:rsidR="0027101C">
        <w:t>..."</w:t>
      </w:r>
    </w:p>
    <w:p w14:paraId="196A2F2B" w14:textId="77777777" w:rsidR="0027101C" w:rsidRDefault="0027101C" w:rsidP="0027101C"/>
    <w:p w14:paraId="19A0449D" w14:textId="4D5C6AB1" w:rsidR="0027101C" w:rsidRDefault="0027101C" w:rsidP="0027101C">
      <w:r>
        <w:t xml:space="preserve">Há várias Bíblias que traduzem </w:t>
      </w:r>
      <w:proofErr w:type="spellStart"/>
      <w:r w:rsidR="00202991" w:rsidRPr="00202991">
        <w:rPr>
          <w:rFonts w:ascii="Cambria" w:hAnsi="Cambria" w:cs="Cambria"/>
          <w:u w:val="single"/>
        </w:rPr>
        <w:t>γρ</w:t>
      </w:r>
      <w:proofErr w:type="spellEnd"/>
      <w:r w:rsidR="00202991" w:rsidRPr="00202991">
        <w:rPr>
          <w:rFonts w:ascii="Cambria" w:hAnsi="Cambria" w:cs="Cambria"/>
          <w:u w:val="single"/>
        </w:rPr>
        <w:t>αώδεις</w:t>
      </w:r>
      <w:r w:rsidR="00202991" w:rsidRPr="00202991">
        <w:t xml:space="preserve"> [</w:t>
      </w:r>
      <w:proofErr w:type="spellStart"/>
      <w:r w:rsidR="00202991" w:rsidRPr="00202991">
        <w:rPr>
          <w:u w:val="single"/>
        </w:rPr>
        <w:t>graodeis</w:t>
      </w:r>
      <w:proofErr w:type="spellEnd"/>
      <w:r w:rsidR="00202991" w:rsidRPr="00202991">
        <w:rPr>
          <w:u w:val="single"/>
        </w:rPr>
        <w:t>]</w:t>
      </w:r>
      <w:r w:rsidR="00202991">
        <w:rPr>
          <w:b/>
          <w:bCs/>
          <w:u w:val="single"/>
        </w:rPr>
        <w:t xml:space="preserve"> </w:t>
      </w:r>
      <w:r>
        <w:t>como "tolas"</w:t>
      </w:r>
      <w:r w:rsidR="00202991">
        <w:t xml:space="preserve"> ou "insensatas":</w:t>
      </w:r>
    </w:p>
    <w:p w14:paraId="3474F328" w14:textId="77777777" w:rsidR="0027101C" w:rsidRDefault="0027101C" w:rsidP="00202991">
      <w:pPr>
        <w:ind w:left="708"/>
      </w:pPr>
    </w:p>
    <w:p w14:paraId="05A1213F" w14:textId="77777777" w:rsidR="0027101C" w:rsidRDefault="0027101C" w:rsidP="00202991">
      <w:pPr>
        <w:ind w:left="708"/>
      </w:pPr>
      <w:proofErr w:type="spellStart"/>
      <w:r>
        <w:t>Holmann</w:t>
      </w:r>
      <w:proofErr w:type="spellEnd"/>
      <w:r>
        <w:t xml:space="preserve">: </w:t>
      </w:r>
      <w:proofErr w:type="spellStart"/>
      <w:r>
        <w:t>But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to do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irreverent</w:t>
      </w:r>
      <w:proofErr w:type="spellEnd"/>
      <w:r>
        <w:t xml:space="preserve"> and SILLY {note que isto é </w:t>
      </w:r>
      <w:r w:rsidRPr="00202991">
        <w:rPr>
          <w:i/>
          <w:iCs/>
          <w:u w:val="single"/>
        </w:rPr>
        <w:t>adjetivo</w:t>
      </w:r>
      <w:r>
        <w:t xml:space="preserve">} </w:t>
      </w:r>
      <w:proofErr w:type="spellStart"/>
      <w:r>
        <w:t>myths</w:t>
      </w:r>
      <w:proofErr w:type="spellEnd"/>
      <w:r>
        <w:t xml:space="preserve">. Rather,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in </w:t>
      </w:r>
      <w:proofErr w:type="spellStart"/>
      <w:r>
        <w:t>godliness</w:t>
      </w:r>
      <w:proofErr w:type="spellEnd"/>
      <w:r>
        <w:t>,</w:t>
      </w:r>
    </w:p>
    <w:p w14:paraId="11852DF4" w14:textId="77777777" w:rsidR="0027101C" w:rsidRDefault="0027101C" w:rsidP="00202991">
      <w:pPr>
        <w:ind w:left="708"/>
      </w:pPr>
    </w:p>
    <w:p w14:paraId="3D40A8BB" w14:textId="77777777" w:rsidR="0027101C" w:rsidRDefault="0027101C" w:rsidP="00202991">
      <w:pPr>
        <w:ind w:left="708"/>
      </w:pPr>
      <w:proofErr w:type="spellStart"/>
      <w:r>
        <w:t>English</w:t>
      </w:r>
      <w:proofErr w:type="spellEnd"/>
      <w:r>
        <w:t xml:space="preserve"> Standard </w:t>
      </w:r>
      <w:proofErr w:type="spellStart"/>
      <w:r>
        <w:t>Version</w:t>
      </w:r>
      <w:proofErr w:type="spellEnd"/>
    </w:p>
    <w:p w14:paraId="7495E586" w14:textId="77777777" w:rsidR="0027101C" w:rsidRDefault="0027101C" w:rsidP="00202991">
      <w:pPr>
        <w:ind w:left="708"/>
      </w:pPr>
      <w:proofErr w:type="spellStart"/>
      <w:r>
        <w:t>Have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to do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irreverent</w:t>
      </w:r>
      <w:proofErr w:type="spellEnd"/>
      <w:r>
        <w:t xml:space="preserve">, SILLY </w:t>
      </w:r>
      <w:proofErr w:type="spellStart"/>
      <w:r>
        <w:t>myths</w:t>
      </w:r>
      <w:proofErr w:type="spellEnd"/>
      <w:r>
        <w:t xml:space="preserve">. Rather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for </w:t>
      </w:r>
      <w:proofErr w:type="spellStart"/>
      <w:r>
        <w:t>godliness</w:t>
      </w:r>
      <w:proofErr w:type="spellEnd"/>
      <w:r>
        <w:t>;</w:t>
      </w:r>
    </w:p>
    <w:p w14:paraId="35932C7B" w14:textId="77777777" w:rsidR="0027101C" w:rsidRDefault="0027101C" w:rsidP="00202991">
      <w:pPr>
        <w:ind w:left="708"/>
      </w:pPr>
    </w:p>
    <w:p w14:paraId="6A1E4C9D" w14:textId="77777777" w:rsidR="0027101C" w:rsidRDefault="0027101C" w:rsidP="00202991">
      <w:pPr>
        <w:ind w:left="708"/>
      </w:pPr>
      <w:r>
        <w:t>Berean Standard Bible</w:t>
      </w:r>
    </w:p>
    <w:p w14:paraId="276E0C63" w14:textId="77777777" w:rsidR="0027101C" w:rsidRDefault="0027101C" w:rsidP="00202991">
      <w:pPr>
        <w:ind w:left="708"/>
      </w:pPr>
      <w:proofErr w:type="spellStart"/>
      <w:r>
        <w:t>But</w:t>
      </w:r>
      <w:proofErr w:type="spellEnd"/>
      <w:r>
        <w:t xml:space="preserve"> </w:t>
      </w:r>
      <w:proofErr w:type="spellStart"/>
      <w:r>
        <w:t>reject</w:t>
      </w:r>
      <w:proofErr w:type="spellEnd"/>
      <w:r>
        <w:t xml:space="preserve"> </w:t>
      </w:r>
      <w:proofErr w:type="spellStart"/>
      <w:r>
        <w:t>irreverent</w:t>
      </w:r>
      <w:proofErr w:type="spellEnd"/>
      <w:r>
        <w:t xml:space="preserve">, SILLY </w:t>
      </w:r>
      <w:proofErr w:type="spellStart"/>
      <w:r>
        <w:t>myths</w:t>
      </w:r>
      <w:proofErr w:type="spellEnd"/>
      <w:r>
        <w:t xml:space="preserve">. </w:t>
      </w:r>
      <w:proofErr w:type="spellStart"/>
      <w:r>
        <w:t>Instead</w:t>
      </w:r>
      <w:proofErr w:type="spellEnd"/>
      <w:r>
        <w:t xml:space="preserve">,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for </w:t>
      </w:r>
      <w:proofErr w:type="spellStart"/>
      <w:r>
        <w:t>godliness</w:t>
      </w:r>
      <w:proofErr w:type="spellEnd"/>
      <w:r>
        <w:t>.</w:t>
      </w:r>
    </w:p>
    <w:p w14:paraId="43DDF447" w14:textId="77777777" w:rsidR="0027101C" w:rsidRDefault="0027101C" w:rsidP="00202991">
      <w:pPr>
        <w:ind w:left="708"/>
      </w:pPr>
    </w:p>
    <w:p w14:paraId="34F1181E" w14:textId="77777777" w:rsidR="0027101C" w:rsidRDefault="0027101C" w:rsidP="00202991">
      <w:pPr>
        <w:ind w:left="708"/>
      </w:pPr>
      <w:r>
        <w:t>Berean Literal Bible</w:t>
      </w:r>
    </w:p>
    <w:p w14:paraId="203705F3" w14:textId="77777777" w:rsidR="0027101C" w:rsidRDefault="0027101C" w:rsidP="00202991">
      <w:pPr>
        <w:ind w:left="708"/>
      </w:pPr>
      <w:proofErr w:type="spellStart"/>
      <w:r>
        <w:t>But</w:t>
      </w:r>
      <w:proofErr w:type="spellEnd"/>
      <w:r>
        <w:t xml:space="preserve"> refuse profane and SILLY </w:t>
      </w:r>
      <w:proofErr w:type="spellStart"/>
      <w:r>
        <w:t>fables</w:t>
      </w:r>
      <w:proofErr w:type="spellEnd"/>
      <w:r>
        <w:t xml:space="preserve">. Rather,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to </w:t>
      </w:r>
      <w:proofErr w:type="spellStart"/>
      <w:r>
        <w:t>godliness</w:t>
      </w:r>
      <w:proofErr w:type="spellEnd"/>
      <w:r>
        <w:t>.</w:t>
      </w:r>
    </w:p>
    <w:p w14:paraId="79EC06F4" w14:textId="77777777" w:rsidR="0027101C" w:rsidRDefault="0027101C" w:rsidP="00202991">
      <w:pPr>
        <w:ind w:left="708"/>
      </w:pPr>
    </w:p>
    <w:p w14:paraId="6ED3AA03" w14:textId="77777777" w:rsidR="0027101C" w:rsidRDefault="0027101C" w:rsidP="00202991">
      <w:pPr>
        <w:ind w:left="708"/>
      </w:pPr>
      <w:r>
        <w:t>New American Standard Bible</w:t>
      </w:r>
    </w:p>
    <w:p w14:paraId="492E1A2B" w14:textId="77777777" w:rsidR="0027101C" w:rsidRDefault="0027101C" w:rsidP="00202991">
      <w:pPr>
        <w:ind w:left="708"/>
      </w:pPr>
      <w:proofErr w:type="spellStart"/>
      <w:r>
        <w:t>But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worthless</w:t>
      </w:r>
      <w:proofErr w:type="spellEnd"/>
      <w:r>
        <w:t xml:space="preserve"> TYPICAL OF OLD WOMEN {note que isto é </w:t>
      </w:r>
      <w:r w:rsidRPr="0006789F">
        <w:rPr>
          <w:i/>
          <w:iCs/>
        </w:rPr>
        <w:t>adjetivo</w:t>
      </w:r>
      <w:r>
        <w:t xml:space="preserve">}. Rather, discipline </w:t>
      </w:r>
      <w:proofErr w:type="spellStart"/>
      <w:r>
        <w:t>yourself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godliness</w:t>
      </w:r>
      <w:proofErr w:type="spellEnd"/>
      <w:r>
        <w:t>;</w:t>
      </w:r>
    </w:p>
    <w:p w14:paraId="08AEBED0" w14:textId="77777777" w:rsidR="0027101C" w:rsidRDefault="0027101C" w:rsidP="00202991">
      <w:pPr>
        <w:ind w:left="708"/>
      </w:pPr>
    </w:p>
    <w:p w14:paraId="32DAE736" w14:textId="77777777" w:rsidR="0027101C" w:rsidRDefault="0027101C" w:rsidP="00202991">
      <w:pPr>
        <w:ind w:left="708"/>
      </w:pPr>
      <w:r>
        <w:t>NASB 1995</w:t>
      </w:r>
    </w:p>
    <w:p w14:paraId="12E4DE8F" w14:textId="77777777" w:rsidR="0027101C" w:rsidRDefault="0027101C" w:rsidP="00202991">
      <w:pPr>
        <w:ind w:left="708"/>
      </w:pPr>
      <w:proofErr w:type="spellStart"/>
      <w:r>
        <w:t>But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to do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worldly</w:t>
      </w:r>
      <w:proofErr w:type="spellEnd"/>
      <w:r>
        <w:t xml:space="preserve"> </w:t>
      </w:r>
      <w:proofErr w:type="spellStart"/>
      <w:r>
        <w:t>fables</w:t>
      </w:r>
      <w:proofErr w:type="spellEnd"/>
      <w:r>
        <w:t xml:space="preserve"> FIT ONLY FOR OLD WOMEN.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, discipline </w:t>
      </w:r>
      <w:proofErr w:type="spellStart"/>
      <w:r>
        <w:t>yourself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godliness</w:t>
      </w:r>
      <w:proofErr w:type="spellEnd"/>
      <w:r>
        <w:t>;</w:t>
      </w:r>
    </w:p>
    <w:p w14:paraId="713AC28D" w14:textId="77777777" w:rsidR="0027101C" w:rsidRDefault="0027101C" w:rsidP="00202991">
      <w:pPr>
        <w:ind w:left="708"/>
      </w:pPr>
    </w:p>
    <w:p w14:paraId="76469AAC" w14:textId="77777777" w:rsidR="0027101C" w:rsidRDefault="0027101C" w:rsidP="00202991">
      <w:pPr>
        <w:ind w:left="708"/>
      </w:pPr>
      <w:proofErr w:type="spellStart"/>
      <w:r>
        <w:t>Legacy</w:t>
      </w:r>
      <w:proofErr w:type="spellEnd"/>
      <w:r>
        <w:t xml:space="preserve"> Standard Bible</w:t>
      </w:r>
    </w:p>
    <w:p w14:paraId="0DA8B7A4" w14:textId="3C639A1C" w:rsidR="0027101C" w:rsidRDefault="0027101C" w:rsidP="00202991">
      <w:pPr>
        <w:ind w:left="708"/>
      </w:pPr>
      <w:proofErr w:type="spellStart"/>
      <w:r>
        <w:t>But</w:t>
      </w:r>
      <w:proofErr w:type="spellEnd"/>
      <w:r>
        <w:t xml:space="preserve"> refuse </w:t>
      </w:r>
      <w:proofErr w:type="spellStart"/>
      <w:r>
        <w:t>godless</w:t>
      </w:r>
      <w:proofErr w:type="spellEnd"/>
      <w:r>
        <w:t xml:space="preserve"> </w:t>
      </w:r>
      <w:proofErr w:type="spellStart"/>
      <w:r>
        <w:t>myths</w:t>
      </w:r>
      <w:proofErr w:type="spellEnd"/>
      <w:r>
        <w:t xml:space="preserve"> </w:t>
      </w:r>
      <w:r w:rsidR="0006789F">
        <w:t>FIT ONLY FOR OLD WOMEN</w:t>
      </w:r>
      <w:r>
        <w:t xml:space="preserve">.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,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godliness</w:t>
      </w:r>
      <w:proofErr w:type="spellEnd"/>
      <w:r>
        <w:t>,</w:t>
      </w:r>
    </w:p>
    <w:p w14:paraId="1C99CB7F" w14:textId="77777777" w:rsidR="0027101C" w:rsidRDefault="0027101C" w:rsidP="00202991">
      <w:pPr>
        <w:ind w:left="708"/>
      </w:pPr>
    </w:p>
    <w:p w14:paraId="53209476" w14:textId="77777777" w:rsidR="0027101C" w:rsidRDefault="0027101C" w:rsidP="00202991">
      <w:pPr>
        <w:ind w:left="708"/>
      </w:pPr>
      <w:proofErr w:type="spellStart"/>
      <w:r>
        <w:t>Amplified</w:t>
      </w:r>
      <w:proofErr w:type="spellEnd"/>
      <w:r>
        <w:t xml:space="preserve"> Bible</w:t>
      </w:r>
    </w:p>
    <w:p w14:paraId="23EC5E17" w14:textId="77777777" w:rsidR="0027101C" w:rsidRDefault="0027101C" w:rsidP="00202991">
      <w:pPr>
        <w:ind w:left="708"/>
      </w:pPr>
      <w:proofErr w:type="spellStart"/>
      <w:r>
        <w:t>But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to do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irreverent</w:t>
      </w:r>
      <w:proofErr w:type="spellEnd"/>
      <w:r>
        <w:t xml:space="preserve"> </w:t>
      </w:r>
      <w:proofErr w:type="spellStart"/>
      <w:r>
        <w:t>folklore</w:t>
      </w:r>
      <w:proofErr w:type="spellEnd"/>
      <w:r>
        <w:t xml:space="preserve"> and SILLY </w:t>
      </w:r>
      <w:proofErr w:type="spellStart"/>
      <w:r>
        <w:t>myths</w:t>
      </w:r>
      <w:proofErr w:type="spellEnd"/>
      <w:r>
        <w:t xml:space="preserve">.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, discipline </w:t>
      </w:r>
      <w:proofErr w:type="spellStart"/>
      <w:r>
        <w:t>yourself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godliness</w:t>
      </w:r>
      <w:proofErr w:type="spellEnd"/>
      <w:r>
        <w:t xml:space="preserve"> [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</w:t>
      </w:r>
      <w:proofErr w:type="spellStart"/>
      <w:r>
        <w:t>spiritually</w:t>
      </w:r>
      <w:proofErr w:type="spellEnd"/>
      <w:r>
        <w:t xml:space="preserve"> </w:t>
      </w:r>
      <w:proofErr w:type="spellStart"/>
      <w:r>
        <w:t>fit</w:t>
      </w:r>
      <w:proofErr w:type="spellEnd"/>
      <w:r>
        <w:t>].</w:t>
      </w:r>
    </w:p>
    <w:p w14:paraId="3DE26F6C" w14:textId="77777777" w:rsidR="0027101C" w:rsidRDefault="0027101C" w:rsidP="00202991">
      <w:pPr>
        <w:ind w:left="708"/>
      </w:pPr>
    </w:p>
    <w:p w14:paraId="32D95E9F" w14:textId="77777777" w:rsidR="0027101C" w:rsidRDefault="0027101C" w:rsidP="00202991">
      <w:pPr>
        <w:ind w:left="708"/>
      </w:pPr>
      <w:r>
        <w:t>Christian Standard Bible</w:t>
      </w:r>
    </w:p>
    <w:p w14:paraId="580FD22D" w14:textId="77777777" w:rsidR="0027101C" w:rsidRDefault="0027101C" w:rsidP="00202991">
      <w:pPr>
        <w:ind w:left="708"/>
      </w:pPr>
      <w:proofErr w:type="spellStart"/>
      <w:r>
        <w:t>But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to do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pointless</w:t>
      </w:r>
      <w:proofErr w:type="spellEnd"/>
      <w:r>
        <w:t xml:space="preserve"> and SILLY </w:t>
      </w:r>
      <w:proofErr w:type="spellStart"/>
      <w:r>
        <w:t>myths</w:t>
      </w:r>
      <w:proofErr w:type="spellEnd"/>
      <w:r>
        <w:t xml:space="preserve">. Rather,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in </w:t>
      </w:r>
      <w:proofErr w:type="spellStart"/>
      <w:r>
        <w:t>godliness</w:t>
      </w:r>
      <w:proofErr w:type="spellEnd"/>
      <w:r>
        <w:t>.</w:t>
      </w:r>
    </w:p>
    <w:p w14:paraId="71FEEF12" w14:textId="77777777" w:rsidR="0027101C" w:rsidRDefault="0027101C" w:rsidP="00202991">
      <w:pPr>
        <w:ind w:left="708"/>
      </w:pPr>
    </w:p>
    <w:p w14:paraId="5C2686DD" w14:textId="77777777" w:rsidR="0027101C" w:rsidRDefault="0027101C" w:rsidP="00202991">
      <w:pPr>
        <w:ind w:left="708"/>
      </w:pPr>
      <w:proofErr w:type="spellStart"/>
      <w:r>
        <w:t>Contemporary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Version</w:t>
      </w:r>
      <w:proofErr w:type="spellEnd"/>
    </w:p>
    <w:p w14:paraId="4D10B9E8" w14:textId="4ABDD9C9" w:rsidR="0027101C" w:rsidRDefault="0027101C" w:rsidP="00202991">
      <w:pPr>
        <w:ind w:left="708"/>
      </w:pPr>
      <w:proofErr w:type="spellStart"/>
      <w:r>
        <w:t>Don't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to do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worthless</w:t>
      </w:r>
      <w:proofErr w:type="spellEnd"/>
      <w:r>
        <w:t xml:space="preserve">, </w:t>
      </w:r>
      <w:r w:rsidR="0006789F">
        <w:t xml:space="preserve">SENSELESS </w:t>
      </w:r>
      <w:r>
        <w:t xml:space="preserve">stories. </w:t>
      </w:r>
      <w:proofErr w:type="spellStart"/>
      <w:r>
        <w:t>Work</w:t>
      </w:r>
      <w:proofErr w:type="spellEnd"/>
      <w:r>
        <w:t xml:space="preserve"> hard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truly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>.</w:t>
      </w:r>
    </w:p>
    <w:p w14:paraId="15B8C928" w14:textId="77777777" w:rsidR="0027101C" w:rsidRDefault="0027101C" w:rsidP="00202991">
      <w:pPr>
        <w:ind w:left="708"/>
      </w:pPr>
    </w:p>
    <w:p w14:paraId="6D09CF22" w14:textId="77777777" w:rsidR="0027101C" w:rsidRDefault="0027101C" w:rsidP="00202991">
      <w:pPr>
        <w:ind w:left="708"/>
      </w:pPr>
      <w:proofErr w:type="spellStart"/>
      <w:r>
        <w:t>Weymouth</w:t>
      </w:r>
      <w:proofErr w:type="spellEnd"/>
      <w:r>
        <w:t xml:space="preserve"> New </w:t>
      </w:r>
      <w:proofErr w:type="spellStart"/>
      <w:r>
        <w:t>Testament</w:t>
      </w:r>
      <w:proofErr w:type="spellEnd"/>
    </w:p>
    <w:p w14:paraId="2C5C2FC2" w14:textId="07217A15" w:rsidR="0027101C" w:rsidRDefault="0027101C" w:rsidP="00202991">
      <w:pPr>
        <w:ind w:left="708"/>
      </w:pPr>
      <w:proofErr w:type="spellStart"/>
      <w:r>
        <w:t>But</w:t>
      </w:r>
      <w:proofErr w:type="spellEnd"/>
      <w:r>
        <w:t xml:space="preserve"> </w:t>
      </w:r>
      <w:proofErr w:type="spellStart"/>
      <w:r>
        <w:t>worldly</w:t>
      </w:r>
      <w:proofErr w:type="spellEnd"/>
      <w:r>
        <w:t xml:space="preserve"> stories, </w:t>
      </w:r>
      <w:r w:rsidR="0006789F">
        <w:t>FIT ONLY FOR CREDULOUS OLD WOMEN</w:t>
      </w:r>
      <w:r>
        <w:t xml:space="preserve">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to do </w:t>
      </w:r>
      <w:proofErr w:type="spellStart"/>
      <w:r>
        <w:t>with</w:t>
      </w:r>
      <w:proofErr w:type="spellEnd"/>
      <w:r>
        <w:t>.</w:t>
      </w:r>
    </w:p>
    <w:p w14:paraId="67A0E83C" w14:textId="77777777" w:rsidR="0027101C" w:rsidRDefault="0027101C" w:rsidP="00202991">
      <w:pPr>
        <w:ind w:left="708"/>
      </w:pPr>
    </w:p>
    <w:p w14:paraId="22FA3FEF" w14:textId="77777777" w:rsidR="0027101C" w:rsidRDefault="0027101C" w:rsidP="00202991">
      <w:pPr>
        <w:ind w:left="708"/>
      </w:pPr>
      <w:proofErr w:type="spellStart"/>
      <w:r>
        <w:t>Godbey</w:t>
      </w:r>
      <w:proofErr w:type="spellEnd"/>
      <w:r>
        <w:t xml:space="preserve"> New </w:t>
      </w:r>
      <w:proofErr w:type="spellStart"/>
      <w:r>
        <w:t>Testament</w:t>
      </w:r>
      <w:proofErr w:type="spellEnd"/>
    </w:p>
    <w:p w14:paraId="75736A25" w14:textId="589D112C" w:rsidR="0027101C" w:rsidRDefault="0027101C" w:rsidP="00202991">
      <w:pPr>
        <w:ind w:left="708"/>
      </w:pPr>
      <w:proofErr w:type="spellStart"/>
      <w:r>
        <w:t>but</w:t>
      </w:r>
      <w:proofErr w:type="spellEnd"/>
      <w:r>
        <w:t xml:space="preserve"> </w:t>
      </w:r>
      <w:proofErr w:type="spellStart"/>
      <w:r>
        <w:t>reject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unsanctified</w:t>
      </w:r>
      <w:proofErr w:type="spellEnd"/>
      <w:r>
        <w:t xml:space="preserve"> and </w:t>
      </w:r>
      <w:r w:rsidR="0006789F">
        <w:t xml:space="preserve">SILLY </w:t>
      </w:r>
      <w:r>
        <w:t xml:space="preserve">stories: </w:t>
      </w:r>
      <w:proofErr w:type="spellStart"/>
      <w:r>
        <w:t>but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unto </w:t>
      </w:r>
      <w:proofErr w:type="spellStart"/>
      <w:r>
        <w:t>godliness</w:t>
      </w:r>
      <w:proofErr w:type="spellEnd"/>
      <w:r>
        <w:t>.</w:t>
      </w:r>
    </w:p>
    <w:p w14:paraId="67BC01BA" w14:textId="77777777" w:rsidR="0027101C" w:rsidRDefault="0027101C" w:rsidP="00202991">
      <w:pPr>
        <w:ind w:left="708"/>
      </w:pPr>
    </w:p>
    <w:p w14:paraId="329B392D" w14:textId="77777777" w:rsidR="0027101C" w:rsidRDefault="0027101C" w:rsidP="00202991">
      <w:pPr>
        <w:ind w:left="708"/>
      </w:pPr>
      <w:r>
        <w:t xml:space="preserve">Mace New </w:t>
      </w:r>
      <w:proofErr w:type="spellStart"/>
      <w:r>
        <w:t>Testament</w:t>
      </w:r>
      <w:proofErr w:type="spellEnd"/>
    </w:p>
    <w:p w14:paraId="07ED4FD0" w14:textId="2DF077CE" w:rsidR="0027101C" w:rsidRDefault="0027101C" w:rsidP="00202991">
      <w:pPr>
        <w:ind w:left="708"/>
      </w:pPr>
      <w:r>
        <w:t xml:space="preserve">as for </w:t>
      </w:r>
      <w:proofErr w:type="spellStart"/>
      <w:r>
        <w:t>prophane</w:t>
      </w:r>
      <w:proofErr w:type="spellEnd"/>
      <w:r>
        <w:t xml:space="preserve"> and </w:t>
      </w:r>
      <w:r w:rsidR="0006789F">
        <w:t xml:space="preserve">GROUNDLESS </w:t>
      </w:r>
      <w:r w:rsidR="0006789F" w:rsidRPr="0006789F">
        <w:rPr>
          <w:vertAlign w:val="superscript"/>
        </w:rPr>
        <w:t>{sem nenhum fundamento}</w:t>
      </w:r>
      <w:r w:rsidR="0006789F">
        <w:t xml:space="preserve"> </w:t>
      </w:r>
      <w:proofErr w:type="spellStart"/>
      <w:r>
        <w:t>fables</w:t>
      </w:r>
      <w:proofErr w:type="spellEnd"/>
      <w:r>
        <w:t xml:space="preserve">, </w:t>
      </w:r>
      <w:proofErr w:type="spellStart"/>
      <w:r>
        <w:t>reject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61B9795" w14:textId="77777777" w:rsidR="0027101C" w:rsidRDefault="0027101C" w:rsidP="00202991">
      <w:pPr>
        <w:ind w:left="708"/>
      </w:pPr>
    </w:p>
    <w:p w14:paraId="5B9311BC" w14:textId="77777777" w:rsidR="0027101C" w:rsidRDefault="0027101C" w:rsidP="00202991">
      <w:pPr>
        <w:ind w:left="708"/>
      </w:pPr>
      <w:proofErr w:type="spellStart"/>
      <w:r>
        <w:t>Weymouth</w:t>
      </w:r>
      <w:proofErr w:type="spellEnd"/>
      <w:r>
        <w:t xml:space="preserve"> New </w:t>
      </w:r>
      <w:proofErr w:type="spellStart"/>
      <w:r>
        <w:t>Testament</w:t>
      </w:r>
      <w:proofErr w:type="spellEnd"/>
    </w:p>
    <w:p w14:paraId="341C34A3" w14:textId="43AEC269" w:rsidR="0027101C" w:rsidRDefault="0027101C" w:rsidP="00202991">
      <w:pPr>
        <w:ind w:left="708"/>
      </w:pPr>
      <w:proofErr w:type="spellStart"/>
      <w:r>
        <w:t>But</w:t>
      </w:r>
      <w:proofErr w:type="spellEnd"/>
      <w:r>
        <w:t xml:space="preserve"> </w:t>
      </w:r>
      <w:proofErr w:type="spellStart"/>
      <w:r>
        <w:t>worldly</w:t>
      </w:r>
      <w:proofErr w:type="spellEnd"/>
      <w:r>
        <w:t xml:space="preserve"> stories, </w:t>
      </w:r>
      <w:r w:rsidR="0006789F">
        <w:t>FIT ONLY FOR CREDULOUS OLD WOMEN</w:t>
      </w:r>
      <w:r>
        <w:t xml:space="preserve">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to do </w:t>
      </w:r>
      <w:proofErr w:type="spellStart"/>
      <w:r>
        <w:t>with</w:t>
      </w:r>
      <w:proofErr w:type="spellEnd"/>
      <w:r>
        <w:t>.</w:t>
      </w:r>
    </w:p>
    <w:p w14:paraId="391C14CD" w14:textId="77777777" w:rsidR="0027101C" w:rsidRDefault="0027101C" w:rsidP="00202991">
      <w:pPr>
        <w:ind w:left="708"/>
      </w:pPr>
    </w:p>
    <w:p w14:paraId="0556D02C" w14:textId="77777777" w:rsidR="0027101C" w:rsidRDefault="0027101C" w:rsidP="00202991">
      <w:pPr>
        <w:ind w:left="708"/>
      </w:pPr>
      <w:proofErr w:type="spellStart"/>
      <w:r>
        <w:t>Worsley</w:t>
      </w:r>
      <w:proofErr w:type="spellEnd"/>
      <w:r>
        <w:t xml:space="preserve"> New </w:t>
      </w:r>
      <w:proofErr w:type="spellStart"/>
      <w:r>
        <w:t>Testament</w:t>
      </w:r>
      <w:proofErr w:type="spellEnd"/>
    </w:p>
    <w:p w14:paraId="6E7CD756" w14:textId="4C2F3B10" w:rsidR="0027101C" w:rsidRDefault="0027101C" w:rsidP="00202991">
      <w:pPr>
        <w:ind w:left="708"/>
      </w:pPr>
      <w:proofErr w:type="spellStart"/>
      <w:r>
        <w:t>But</w:t>
      </w:r>
      <w:proofErr w:type="spellEnd"/>
      <w:r>
        <w:t xml:space="preserve"> profane and </w:t>
      </w:r>
      <w:r w:rsidR="0006789F">
        <w:t xml:space="preserve">GROUNDLESS </w:t>
      </w:r>
      <w:r w:rsidR="0006789F" w:rsidRPr="0006789F">
        <w:rPr>
          <w:vertAlign w:val="superscript"/>
        </w:rPr>
        <w:t>{sem nenhum fundamento}</w:t>
      </w:r>
      <w:r w:rsidR="0006789F">
        <w:t xml:space="preserve"> </w:t>
      </w:r>
      <w:proofErr w:type="spellStart"/>
      <w:r>
        <w:t>fables</w:t>
      </w:r>
      <w:proofErr w:type="spellEnd"/>
      <w:r>
        <w:t xml:space="preserve"> </w:t>
      </w:r>
      <w:proofErr w:type="spellStart"/>
      <w:r>
        <w:t>reject</w:t>
      </w:r>
      <w:proofErr w:type="spellEnd"/>
      <w:r>
        <w:t xml:space="preserve">, and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thyself</w:t>
      </w:r>
      <w:proofErr w:type="spellEnd"/>
      <w:r>
        <w:t xml:space="preserve"> unto </w:t>
      </w:r>
      <w:proofErr w:type="spellStart"/>
      <w:r>
        <w:t>godliness</w:t>
      </w:r>
      <w:proofErr w:type="spellEnd"/>
      <w:r>
        <w:t>.</w:t>
      </w:r>
    </w:p>
    <w:p w14:paraId="465DF6A7" w14:textId="77777777" w:rsidR="0027101C" w:rsidRDefault="0027101C" w:rsidP="0027101C"/>
    <w:p w14:paraId="1DCC3A9D" w14:textId="77777777" w:rsidR="0027101C" w:rsidRDefault="0027101C" w:rsidP="0027101C">
      <w:r>
        <w:t>===========================================================</w:t>
      </w:r>
    </w:p>
    <w:p w14:paraId="3EF159A0" w14:textId="77777777" w:rsidR="0027101C" w:rsidRDefault="0027101C" w:rsidP="0027101C"/>
    <w:p w14:paraId="4C0818A1" w14:textId="77777777" w:rsidR="0027101C" w:rsidRDefault="0027101C" w:rsidP="0027101C"/>
    <w:p w14:paraId="6DA5B998" w14:textId="7FB88040" w:rsidR="0027101C" w:rsidRDefault="0027101C" w:rsidP="0027101C">
      <w:proofErr w:type="spellStart"/>
      <w:r w:rsidRPr="0006789F">
        <w:rPr>
          <w:rFonts w:ascii="Cambria" w:hAnsi="Cambria" w:cs="Cambria"/>
        </w:rPr>
        <w:t>γρ</w:t>
      </w:r>
      <w:proofErr w:type="spellEnd"/>
      <w:r w:rsidRPr="0006789F">
        <w:rPr>
          <w:rFonts w:ascii="Cambria" w:hAnsi="Cambria" w:cs="Cambria"/>
        </w:rPr>
        <w:t>αώδεις</w:t>
      </w:r>
      <w:r w:rsidRPr="0006789F">
        <w:t xml:space="preserve"> tem a mesma análise morfológica de </w:t>
      </w:r>
      <w:r w:rsidRPr="0006789F">
        <w:rPr>
          <w:rFonts w:ascii="Cambria" w:hAnsi="Cambria" w:cs="Cambria"/>
        </w:rPr>
        <w:t>βεβ</w:t>
      </w:r>
      <w:proofErr w:type="spellStart"/>
      <w:r w:rsidRPr="0006789F">
        <w:rPr>
          <w:rFonts w:ascii="Cambria" w:hAnsi="Cambria" w:cs="Cambria"/>
        </w:rPr>
        <w:t>ήλους</w:t>
      </w:r>
      <w:proofErr w:type="spellEnd"/>
      <w:r w:rsidRPr="0006789F">
        <w:t xml:space="preserve"> (profanas):</w:t>
      </w:r>
      <w:r>
        <w:t xml:space="preserve"> </w:t>
      </w:r>
      <w:r w:rsidR="0006789F">
        <w:br/>
      </w:r>
      <w:r>
        <w:t>Adjetivo</w:t>
      </w:r>
      <w:r w:rsidR="0006789F">
        <w:br/>
      </w:r>
      <w:proofErr w:type="spellStart"/>
      <w:r>
        <w:t>Acusativo,Plural,Masculino</w:t>
      </w:r>
      <w:proofErr w:type="spellEnd"/>
      <w:r>
        <w:t xml:space="preserve">. </w:t>
      </w:r>
      <w:r w:rsidR="0006789F">
        <w:br/>
      </w:r>
      <w:r>
        <w:t>Portanto, o natural é traduzir</w:t>
      </w:r>
      <w:r w:rsidR="0006789F">
        <w:t xml:space="preserve">mos </w:t>
      </w:r>
      <w:proofErr w:type="spellStart"/>
      <w:r w:rsidR="0006789F" w:rsidRPr="0006789F">
        <w:rPr>
          <w:rFonts w:ascii="Cambria" w:hAnsi="Cambria" w:cs="Cambria"/>
        </w:rPr>
        <w:t>γρ</w:t>
      </w:r>
      <w:proofErr w:type="spellEnd"/>
      <w:r w:rsidR="0006789F" w:rsidRPr="0006789F">
        <w:rPr>
          <w:rFonts w:ascii="Cambria" w:hAnsi="Cambria" w:cs="Cambria"/>
        </w:rPr>
        <w:t>αώδεις</w:t>
      </w:r>
      <w:r w:rsidR="0006789F">
        <w:t>, em 1Tm 4:6</w:t>
      </w:r>
      <w:r>
        <w:t xml:space="preserve"> assim</w:t>
      </w:r>
      <w:r w:rsidR="0006789F">
        <w:t xml:space="preserve"> como o fizemos com</w:t>
      </w:r>
      <w:r w:rsidR="00A63D01">
        <w:t xml:space="preserve"> "</w:t>
      </w:r>
      <w:r w:rsidR="0006789F">
        <w:t>profanas</w:t>
      </w:r>
      <w:r>
        <w:t>,</w:t>
      </w:r>
      <w:r w:rsidR="00A63D01">
        <w:t>"</w:t>
      </w:r>
      <w:r>
        <w:t xml:space="preserve"> </w:t>
      </w:r>
      <w:r w:rsidR="0006789F">
        <w:t xml:space="preserve">isto é, </w:t>
      </w:r>
      <w:r>
        <w:t xml:space="preserve">como </w:t>
      </w:r>
      <w:r w:rsidRPr="0006789F">
        <w:rPr>
          <w:i/>
          <w:iCs/>
        </w:rPr>
        <w:t>adjetivo</w:t>
      </w:r>
      <w:r>
        <w:t>,</w:t>
      </w:r>
      <w:r w:rsidR="0006789F">
        <w:t xml:space="preserve"> </w:t>
      </w:r>
      <w:r>
        <w:t>A</w:t>
      </w:r>
      <w:r w:rsidR="0006789F">
        <w:t>cusativo (objeto direto)</w:t>
      </w:r>
      <w:r>
        <w:t>,</w:t>
      </w:r>
      <w:r w:rsidR="0006789F">
        <w:t xml:space="preserve"> </w:t>
      </w:r>
      <w:r>
        <w:t>P</w:t>
      </w:r>
      <w:r w:rsidR="0006789F">
        <w:t>lural</w:t>
      </w:r>
      <w:r>
        <w:t>,</w:t>
      </w:r>
      <w:r w:rsidR="0006789F">
        <w:t xml:space="preserve"> </w:t>
      </w:r>
      <w:r>
        <w:t>M</w:t>
      </w:r>
      <w:r w:rsidR="0006789F">
        <w:t>asculino</w:t>
      </w:r>
      <w:r>
        <w:t>. Não como substantivo.</w:t>
      </w:r>
    </w:p>
    <w:p w14:paraId="09CDE5A6" w14:textId="6766E82B" w:rsidR="0027101C" w:rsidRDefault="0027101C" w:rsidP="0027101C"/>
    <w:p w14:paraId="71E5B5ED" w14:textId="2C899F06" w:rsidR="00A63D01" w:rsidRDefault="00A63D01" w:rsidP="0027101C">
      <w:r>
        <w:t>================================</w:t>
      </w:r>
    </w:p>
    <w:p w14:paraId="4C9ABD8F" w14:textId="77777777" w:rsidR="00A63D01" w:rsidRDefault="00A63D01" w:rsidP="0027101C"/>
    <w:p w14:paraId="3AEFB44C" w14:textId="08CD699B" w:rsidR="0027101C" w:rsidRDefault="0006789F" w:rsidP="0027101C">
      <w:r>
        <w:rPr>
          <w:rFonts w:ascii="Cambria" w:hAnsi="Cambria" w:cs="Cambria"/>
        </w:rPr>
        <w:t>"</w:t>
      </w:r>
      <w:proofErr w:type="spellStart"/>
      <w:r w:rsidR="0027101C" w:rsidRPr="0006789F">
        <w:rPr>
          <w:rFonts w:ascii="Cambria" w:hAnsi="Cambria" w:cs="Cambria"/>
        </w:rPr>
        <w:t>γρ</w:t>
      </w:r>
      <w:proofErr w:type="spellEnd"/>
      <w:r w:rsidR="0027101C" w:rsidRPr="0006789F">
        <w:rPr>
          <w:rFonts w:ascii="Cambria" w:hAnsi="Cambria" w:cs="Cambria"/>
        </w:rPr>
        <w:t>αώδεις</w:t>
      </w:r>
      <w:r>
        <w:rPr>
          <w:rFonts w:ascii="Cambria" w:hAnsi="Cambria" w:cs="Cambria"/>
        </w:rPr>
        <w:t>"</w:t>
      </w:r>
      <w:r w:rsidR="0027101C" w:rsidRPr="0006789F">
        <w:t xml:space="preserve"> </w:t>
      </w:r>
      <w:r w:rsidR="0027101C">
        <w:t>é composto de</w:t>
      </w:r>
    </w:p>
    <w:p w14:paraId="18E49AC8" w14:textId="1FC93557" w:rsidR="0027101C" w:rsidRDefault="0027101C" w:rsidP="0027101C">
      <w:r>
        <w:t xml:space="preserve">  </w:t>
      </w:r>
      <w:r w:rsidR="0006789F">
        <w:t>"</w:t>
      </w:r>
      <w:proofErr w:type="spellStart"/>
      <w:r w:rsidR="00D0511B">
        <w:rPr>
          <w:rStyle w:val="greek2"/>
          <w:rFonts w:ascii="Cardo" w:hAnsi="Cardo" w:cs="Cardo"/>
          <w:color w:val="9F4000"/>
          <w:sz w:val="27"/>
          <w:szCs w:val="27"/>
          <w:shd w:val="clear" w:color="auto" w:fill="FFFFFF"/>
        </w:rPr>
        <w:t>γρ</w:t>
      </w:r>
      <w:proofErr w:type="spellEnd"/>
      <w:r w:rsidR="00D0511B">
        <w:rPr>
          <w:rStyle w:val="greek2"/>
          <w:rFonts w:ascii="Cardo" w:hAnsi="Cardo" w:cs="Cardo"/>
          <w:color w:val="9F4000"/>
          <w:sz w:val="27"/>
          <w:szCs w:val="27"/>
          <w:shd w:val="clear" w:color="auto" w:fill="FFFFFF"/>
        </w:rPr>
        <w:t>αῦς</w:t>
      </w:r>
      <w:r w:rsidR="0006789F">
        <w:t>"</w:t>
      </w:r>
      <w:r>
        <w:t xml:space="preserve"> </w:t>
      </w:r>
      <w:r w:rsidR="00D0511B">
        <w:t xml:space="preserve">(graus) </w:t>
      </w:r>
      <w:r>
        <w:t xml:space="preserve">(uma mulher anciã) </w:t>
      </w:r>
    </w:p>
    <w:p w14:paraId="1512B5F6" w14:textId="77777777" w:rsidR="0027101C" w:rsidRDefault="0027101C" w:rsidP="0027101C">
      <w:r>
        <w:t>e</w:t>
      </w:r>
    </w:p>
    <w:p w14:paraId="09DB66E7" w14:textId="434FAFA0" w:rsidR="0027101C" w:rsidRPr="0006789F" w:rsidRDefault="0006789F" w:rsidP="0027101C">
      <w:r>
        <w:t>Em Strong, temos</w:t>
      </w:r>
      <w:r w:rsidR="0027101C" w:rsidRPr="0006789F">
        <w:t xml:space="preserve">  G1491</w:t>
      </w:r>
      <w:r w:rsidRPr="0006789F">
        <w:t xml:space="preserve"> </w:t>
      </w:r>
      <w:proofErr w:type="spellStart"/>
      <w:r w:rsidRPr="0006789F">
        <w:rPr>
          <w:rFonts w:cs="Kristen ITC"/>
          <w:kern w:val="0"/>
          <w:sz w:val="20"/>
          <w:szCs w:val="20"/>
          <w:lang w:val="x-none"/>
        </w:rPr>
        <w:t>G1491</w:t>
      </w:r>
      <w:proofErr w:type="spellEnd"/>
      <w:r w:rsidRPr="0006789F">
        <w:rPr>
          <w:rFonts w:cs="Kristen ITC"/>
          <w:kern w:val="0"/>
          <w:sz w:val="20"/>
          <w:szCs w:val="20"/>
          <w:lang w:val="x-none"/>
        </w:rPr>
        <w:t xml:space="preserve"> </w:t>
      </w:r>
      <w:r w:rsidRPr="0006789F">
        <w:rPr>
          <w:rFonts w:ascii="Cambria" w:hAnsi="Cambria" w:cs="Cambria"/>
          <w:color w:val="800000"/>
          <w:kern w:val="0"/>
          <w:sz w:val="24"/>
          <w:szCs w:val="24"/>
          <w:lang w:val="el-GR"/>
        </w:rPr>
        <w:t>ε</w:t>
      </w:r>
      <w:r w:rsidRPr="0006789F">
        <w:rPr>
          <w:rFonts w:ascii="Times New Roman" w:hAnsi="Times New Roman"/>
          <w:color w:val="800000"/>
          <w:kern w:val="0"/>
          <w:sz w:val="24"/>
          <w:szCs w:val="24"/>
          <w:lang w:val="el-GR"/>
        </w:rPr>
        <w:t>ἶ</w:t>
      </w:r>
      <w:r w:rsidRPr="0006789F">
        <w:rPr>
          <w:rFonts w:ascii="Cambria" w:hAnsi="Cambria" w:cs="Cambria"/>
          <w:color w:val="800000"/>
          <w:kern w:val="0"/>
          <w:sz w:val="24"/>
          <w:szCs w:val="24"/>
          <w:lang w:val="el-GR"/>
        </w:rPr>
        <w:t>δος</w:t>
      </w:r>
      <w:r w:rsidRPr="0006789F">
        <w:rPr>
          <w:rFonts w:cs="Kristen ITC"/>
          <w:kern w:val="0"/>
          <w:sz w:val="20"/>
          <w:szCs w:val="20"/>
          <w:lang w:val="x-none"/>
        </w:rPr>
        <w:t xml:space="preserve"> </w:t>
      </w:r>
      <w:proofErr w:type="gramStart"/>
      <w:r w:rsidRPr="0006789F">
        <w:rPr>
          <w:rFonts w:cs="Kristen ITC"/>
          <w:b/>
          <w:bCs/>
          <w:kern w:val="0"/>
          <w:sz w:val="20"/>
          <w:szCs w:val="20"/>
          <w:lang w:val="x-none"/>
        </w:rPr>
        <w:t>eidos</w:t>
      </w:r>
      <w:r w:rsidRPr="0006789F">
        <w:t xml:space="preserve"> </w:t>
      </w:r>
      <w:r>
        <w:t>substantivo</w:t>
      </w:r>
      <w:proofErr w:type="gramEnd"/>
      <w:r>
        <w:t xml:space="preserve">, </w:t>
      </w:r>
      <w:r w:rsidR="00981C6F">
        <w:t xml:space="preserve">neutro, singular, significando </w:t>
      </w:r>
      <w:proofErr w:type="spellStart"/>
      <w:r w:rsidR="0027101C" w:rsidRPr="0006789F">
        <w:t>appearance</w:t>
      </w:r>
      <w:proofErr w:type="spellEnd"/>
      <w:r w:rsidR="0027101C" w:rsidRPr="0006789F">
        <w:t xml:space="preserve">, </w:t>
      </w:r>
      <w:proofErr w:type="spellStart"/>
      <w:r w:rsidR="0027101C" w:rsidRPr="0006789F">
        <w:t>fashion</w:t>
      </w:r>
      <w:proofErr w:type="spellEnd"/>
      <w:r w:rsidR="0027101C" w:rsidRPr="0006789F">
        <w:t xml:space="preserve">, shape, </w:t>
      </w:r>
      <w:proofErr w:type="spellStart"/>
      <w:r w:rsidR="0027101C" w:rsidRPr="0006789F">
        <w:t>sight</w:t>
      </w:r>
      <w:proofErr w:type="spellEnd"/>
    </w:p>
    <w:p w14:paraId="410758CD" w14:textId="4CA1764E" w:rsidR="0027101C" w:rsidRDefault="0006789F" w:rsidP="0027101C">
      <w:r>
        <w:t>P</w:t>
      </w:r>
      <w:r w:rsidR="0027101C">
        <w:t>ortanto</w:t>
      </w:r>
      <w:r>
        <w:t xml:space="preserve">, </w:t>
      </w:r>
      <w:r w:rsidR="0027101C">
        <w:t>significa a aparência, o tipo, a espécie, aquela qualidade que se percebe (ou se pensa) logo à 1</w:t>
      </w:r>
      <w:r w:rsidR="00C179EA">
        <w:t xml:space="preserve">ª </w:t>
      </w:r>
      <w:r w:rsidR="0027101C">
        <w:t>vista</w:t>
      </w:r>
    </w:p>
    <w:p w14:paraId="51E682BE" w14:textId="77777777" w:rsidR="0027101C" w:rsidRDefault="0027101C" w:rsidP="0027101C"/>
    <w:p w14:paraId="13329DCD" w14:textId="77777777" w:rsidR="0027101C" w:rsidRDefault="0027101C" w:rsidP="0027101C">
      <w:r>
        <w:t>Portanto, como adjetivo, a ideia parece ser</w:t>
      </w:r>
    </w:p>
    <w:p w14:paraId="17DC6EBB" w14:textId="77777777" w:rsidR="0027101C" w:rsidRDefault="0027101C" w:rsidP="0027101C"/>
    <w:p w14:paraId="7E90CAAE" w14:textId="59FDA116" w:rsidR="0027101C" w:rsidRPr="00C179EA" w:rsidRDefault="0027101C" w:rsidP="0027101C">
      <w:pPr>
        <w:rPr>
          <w:rFonts w:ascii="KJV1611" w:hAnsi="KJV1611"/>
          <w:color w:val="FF0000"/>
        </w:rPr>
      </w:pPr>
      <w:r w:rsidRPr="00C179EA">
        <w:rPr>
          <w:rFonts w:ascii="KJV1611" w:hAnsi="KJV1611"/>
          <w:color w:val="FF0000"/>
        </w:rPr>
        <w:t xml:space="preserve">Mas, às fábulas profanas e </w:t>
      </w:r>
      <w:r w:rsidR="00C179EA" w:rsidRPr="00A63D01">
        <w:rPr>
          <w:rFonts w:ascii="KJV1611" w:hAnsi="KJV1611"/>
          <w:color w:val="FF0000"/>
          <w:u w:val="single"/>
        </w:rPr>
        <w:t xml:space="preserve">às </w:t>
      </w:r>
      <w:r w:rsidR="00981C6F" w:rsidRPr="00981C6F">
        <w:rPr>
          <w:rFonts w:ascii="KJV1611" w:hAnsi="KJV1611"/>
          <w:color w:val="FF0000"/>
          <w:u w:val="single"/>
          <w:vertAlign w:val="superscript"/>
        </w:rPr>
        <w:t>[fábulas que são]</w:t>
      </w:r>
      <w:r w:rsidR="00981C6F">
        <w:rPr>
          <w:rFonts w:ascii="KJV1611" w:hAnsi="KJV1611"/>
          <w:color w:val="FF0000"/>
          <w:u w:val="single"/>
        </w:rPr>
        <w:t xml:space="preserve"> </w:t>
      </w:r>
      <w:r w:rsidRPr="00981C6F">
        <w:rPr>
          <w:rFonts w:ascii="KJV1611" w:hAnsi="KJV1611"/>
          <w:color w:val="FF0000"/>
          <w:highlight w:val="green"/>
          <w:u w:val="single"/>
        </w:rPr>
        <w:t xml:space="preserve">típicas- de- </w:t>
      </w:r>
      <w:r w:rsidR="00C96489" w:rsidRPr="00981C6F">
        <w:rPr>
          <w:rFonts w:ascii="KJV1611" w:hAnsi="KJV1611"/>
          <w:color w:val="FF0000"/>
          <w:highlight w:val="green"/>
          <w:u w:val="single"/>
        </w:rPr>
        <w:t>velhas</w:t>
      </w:r>
      <w:r w:rsidRPr="00C179EA">
        <w:rPr>
          <w:rFonts w:ascii="KJV1611" w:hAnsi="KJV1611"/>
          <w:color w:val="FF0000"/>
        </w:rPr>
        <w:t xml:space="preserve">, recusa tu, </w:t>
      </w:r>
    </w:p>
    <w:p w14:paraId="13BC71BF" w14:textId="77777777" w:rsidR="0027101C" w:rsidRDefault="0027101C" w:rsidP="0027101C"/>
    <w:p w14:paraId="3F645BAB" w14:textId="27BE07F2" w:rsidR="0027101C" w:rsidRDefault="0027101C" w:rsidP="0027101C">
      <w:r>
        <w:t>Mas o simples fato de ser velho não é motivo para ser um perigo</w:t>
      </w:r>
      <w:r w:rsidR="00C179EA">
        <w:t>. Eu mesmo já</w:t>
      </w:r>
      <w:r>
        <w:t xml:space="preserve"> conheci dezenas de homens e mulheres de Deus que, com relativa saúde ou com terríveis doenças (mesmo Alzheimer e demência senil avançadas), chegaram a grandes idades </w:t>
      </w:r>
      <w:r w:rsidR="00A63D01">
        <w:t xml:space="preserve">bem </w:t>
      </w:r>
      <w:r>
        <w:t>próximas de 100 anos, sem jamais serem tais perigos para a</w:t>
      </w:r>
      <w:r w:rsidR="00C179EA">
        <w:t>s suas</w:t>
      </w:r>
      <w:r>
        <w:t xml:space="preserve"> igreja</w:t>
      </w:r>
      <w:r w:rsidR="00C179EA">
        <w:t>s</w:t>
      </w:r>
      <w:r>
        <w:t>, mas sim bênçãos</w:t>
      </w:r>
      <w:r w:rsidR="00981C6F">
        <w:t xml:space="preserve"> para todos</w:t>
      </w:r>
      <w:r>
        <w:t xml:space="preserve">. </w:t>
      </w:r>
    </w:p>
    <w:p w14:paraId="081D7A34" w14:textId="77777777" w:rsidR="0027101C" w:rsidRDefault="0027101C" w:rsidP="0027101C"/>
    <w:p w14:paraId="6DE5D084" w14:textId="59A191A1" w:rsidR="0027101C" w:rsidRDefault="0027101C" w:rsidP="0027101C">
      <w:r>
        <w:t>Portanto, no contexto de fábu</w:t>
      </w:r>
      <w:r w:rsidR="00C179EA">
        <w:t>l</w:t>
      </w:r>
      <w:r>
        <w:t>as (mentiras, ficções, mitos) que são perigos</w:t>
      </w:r>
      <w:r w:rsidR="00C179EA">
        <w:t>a</w:t>
      </w:r>
      <w:r>
        <w:t xml:space="preserve">s à igreja, penso que, além de </w:t>
      </w:r>
      <w:r w:rsidR="00A63D01">
        <w:br/>
        <w:t>a) fábulas</w:t>
      </w:r>
      <w:r>
        <w:t xml:space="preserve"> profanas</w:t>
      </w:r>
      <w:r w:rsidR="00C179EA">
        <w:t>/</w:t>
      </w:r>
      <w:r>
        <w:t xml:space="preserve"> exaltad</w:t>
      </w:r>
      <w:r w:rsidR="00A63D01">
        <w:t>o</w:t>
      </w:r>
      <w:r>
        <w:t>res do pecado e da carne</w:t>
      </w:r>
      <w:r w:rsidR="00A63D01">
        <w:t>,</w:t>
      </w:r>
      <w:r w:rsidR="00A63D01">
        <w:br/>
        <w:t>b)</w:t>
      </w:r>
      <w:r>
        <w:t xml:space="preserve"> resta a categoria das </w:t>
      </w:r>
      <w:r w:rsidR="00C179EA">
        <w:t xml:space="preserve">fábulas </w:t>
      </w:r>
      <w:r>
        <w:t xml:space="preserve">que são simplesmente completa mentira-doida, </w:t>
      </w:r>
      <w:r w:rsidR="00C179EA">
        <w:t xml:space="preserve">mentirona maluca, </w:t>
      </w:r>
      <w:r>
        <w:t xml:space="preserve">mesmo </w:t>
      </w:r>
      <w:r w:rsidR="00C179EA">
        <w:t xml:space="preserve">o mentiroso tendo </w:t>
      </w:r>
      <w:r>
        <w:t xml:space="preserve">tentado parecer </w:t>
      </w:r>
      <w:r w:rsidR="00C179EA">
        <w:t xml:space="preserve">ultra- </w:t>
      </w:r>
      <w:proofErr w:type="spellStart"/>
      <w:r w:rsidR="00C179EA">
        <w:t>hyper</w:t>
      </w:r>
      <w:proofErr w:type="spellEnd"/>
      <w:r w:rsidR="00C179EA">
        <w:t xml:space="preserve">- </w:t>
      </w:r>
      <w:r>
        <w:t>espiritual</w:t>
      </w:r>
    </w:p>
    <w:p w14:paraId="247D3790" w14:textId="77777777" w:rsidR="0027101C" w:rsidRDefault="0027101C" w:rsidP="0027101C"/>
    <w:p w14:paraId="72C96075" w14:textId="258A4BF8" w:rsidR="0027101C" w:rsidRDefault="0027101C" w:rsidP="0027101C">
      <w:r>
        <w:t xml:space="preserve">Portanto, como esse fato é importante, </w:t>
      </w:r>
      <w:r w:rsidR="00C179EA">
        <w:t xml:space="preserve">é </w:t>
      </w:r>
      <w:r>
        <w:t xml:space="preserve">essencial, penso em, como </w:t>
      </w:r>
      <w:r w:rsidRPr="00C179EA">
        <w:rPr>
          <w:i/>
          <w:iCs/>
        </w:rPr>
        <w:t>comentarista</w:t>
      </w:r>
      <w:r w:rsidR="00C179EA">
        <w:t xml:space="preserve"> e não apena</w:t>
      </w:r>
      <w:r w:rsidR="00A63D01">
        <w:t>s</w:t>
      </w:r>
      <w:r w:rsidR="00C179EA">
        <w:t xml:space="preserve"> tradutor,</w:t>
      </w:r>
      <w:r>
        <w:t xml:space="preserve"> colocar o comentário humano e falível </w:t>
      </w:r>
      <w:r w:rsidR="00A63D01">
        <w:t xml:space="preserve">ensinando </w:t>
      </w:r>
      <w:r>
        <w:t xml:space="preserve">que </w:t>
      </w:r>
      <w:r w:rsidR="00C179EA">
        <w:t xml:space="preserve">tais fábulas </w:t>
      </w:r>
      <w:r>
        <w:t xml:space="preserve">são mentirosas, </w:t>
      </w:r>
      <w:r w:rsidR="00C179EA">
        <w:t>(</w:t>
      </w:r>
      <w:r>
        <w:t>me</w:t>
      </w:r>
      <w:r w:rsidR="00C179EA">
        <w:t>s</w:t>
      </w:r>
      <w:r>
        <w:t>mo ficando redundante, foi toda fábula é mentirosa</w:t>
      </w:r>
      <w:r w:rsidR="00C179EA">
        <w:t>)</w:t>
      </w:r>
    </w:p>
    <w:p w14:paraId="32865DD8" w14:textId="07F5593F" w:rsidR="0027101C" w:rsidRDefault="0027101C" w:rsidP="0027101C"/>
    <w:p w14:paraId="6A6D7C95" w14:textId="71CD09DC" w:rsidR="00C179EA" w:rsidRDefault="00C179EA" w:rsidP="0027101C">
      <w:r>
        <w:t>Estou propenso à seguinte tradução:</w:t>
      </w:r>
    </w:p>
    <w:p w14:paraId="67CAEC53" w14:textId="66233EEB" w:rsidR="0027101C" w:rsidRPr="00C70C1B" w:rsidRDefault="0027101C" w:rsidP="00C179EA">
      <w:pPr>
        <w:ind w:left="708"/>
        <w:rPr>
          <w:rFonts w:ascii="Wide Latin" w:hAnsi="Wide Latin"/>
          <w:color w:val="FF0000"/>
          <w:highlight w:val="green"/>
        </w:rPr>
      </w:pPr>
      <w:r w:rsidRPr="00C70C1B">
        <w:rPr>
          <w:rFonts w:ascii="Wide Latin" w:hAnsi="Wide Latin"/>
          <w:color w:val="FF0000"/>
          <w:highlight w:val="green"/>
        </w:rPr>
        <w:t xml:space="preserve">Mas, às fábulas profanas e </w:t>
      </w:r>
      <w:r w:rsidRPr="00C70C1B">
        <w:rPr>
          <w:rFonts w:ascii="Wide Latin" w:hAnsi="Wide Latin"/>
          <w:i/>
          <w:iCs/>
          <w:color w:val="FF0000"/>
          <w:highlight w:val="green"/>
          <w:vertAlign w:val="superscript"/>
        </w:rPr>
        <w:t>[</w:t>
      </w:r>
      <w:r w:rsidR="00C96489" w:rsidRPr="00C70C1B">
        <w:rPr>
          <w:rFonts w:ascii="Wide Latin" w:hAnsi="Wide Latin"/>
          <w:i/>
          <w:iCs/>
          <w:color w:val="FF0000"/>
          <w:highlight w:val="green"/>
          <w:vertAlign w:val="superscript"/>
        </w:rPr>
        <w:t>à</w:t>
      </w:r>
      <w:r w:rsidRPr="00C70C1B">
        <w:rPr>
          <w:rFonts w:ascii="Wide Latin" w:hAnsi="Wide Latin"/>
          <w:i/>
          <w:iCs/>
          <w:color w:val="FF0000"/>
          <w:highlight w:val="green"/>
          <w:vertAlign w:val="superscript"/>
        </w:rPr>
        <w:t>s que são]</w:t>
      </w:r>
      <w:r w:rsidRPr="00C70C1B">
        <w:rPr>
          <w:rFonts w:ascii="Wide Latin" w:hAnsi="Wide Latin"/>
          <w:color w:val="FF0000"/>
          <w:highlight w:val="green"/>
        </w:rPr>
        <w:t xml:space="preserve"> </w:t>
      </w:r>
      <w:r w:rsidR="00C179EA" w:rsidRPr="00C70C1B">
        <w:rPr>
          <w:rFonts w:ascii="Wide Latin" w:hAnsi="Wide Latin"/>
          <w:color w:val="FF0000"/>
          <w:highlight w:val="green"/>
          <w:u w:val="single"/>
        </w:rPr>
        <w:t>TÍPICAS- DE- VELH</w:t>
      </w:r>
      <w:r w:rsidR="00C96489" w:rsidRPr="00C70C1B">
        <w:rPr>
          <w:rFonts w:ascii="Wide Latin" w:hAnsi="Wide Latin"/>
          <w:color w:val="FF0000"/>
          <w:highlight w:val="green"/>
          <w:u w:val="single"/>
        </w:rPr>
        <w:t>A</w:t>
      </w:r>
      <w:r w:rsidR="00C179EA" w:rsidRPr="00C70C1B">
        <w:rPr>
          <w:rFonts w:ascii="Wide Latin" w:hAnsi="Wide Latin"/>
          <w:color w:val="FF0000"/>
          <w:highlight w:val="green"/>
          <w:u w:val="single"/>
        </w:rPr>
        <w:t>S</w:t>
      </w:r>
      <w:r w:rsidRPr="00C70C1B">
        <w:rPr>
          <w:rFonts w:ascii="Wide Latin" w:hAnsi="Wide Latin"/>
          <w:color w:val="FF0000"/>
          <w:highlight w:val="green"/>
        </w:rPr>
        <w:t xml:space="preserve"> </w:t>
      </w:r>
      <w:r w:rsidRPr="00C70C1B">
        <w:rPr>
          <w:rFonts w:ascii="Wide Latin" w:hAnsi="Wide Latin"/>
          <w:i/>
          <w:iCs/>
          <w:color w:val="FF0000"/>
          <w:highlight w:val="green"/>
          <w:vertAlign w:val="superscript"/>
        </w:rPr>
        <w:t>{</w:t>
      </w:r>
      <w:r w:rsidR="00C70C1B">
        <w:rPr>
          <w:rFonts w:ascii="Wide Latin" w:hAnsi="Wide Latin"/>
          <w:i/>
          <w:iCs/>
          <w:color w:val="FF0000"/>
          <w:highlight w:val="green"/>
          <w:vertAlign w:val="superscript"/>
        </w:rPr>
        <w:t>N</w:t>
      </w:r>
      <w:r w:rsidR="00C179EA" w:rsidRPr="00C70C1B">
        <w:rPr>
          <w:rFonts w:ascii="Wide Latin" w:hAnsi="Wide Latin"/>
          <w:i/>
          <w:iCs/>
          <w:color w:val="FF0000"/>
          <w:highlight w:val="green"/>
          <w:vertAlign w:val="superscript"/>
        </w:rPr>
        <w:t>ota</w:t>
      </w:r>
      <w:r w:rsidRPr="00C70C1B">
        <w:rPr>
          <w:rFonts w:ascii="Wide Latin" w:hAnsi="Wide Latin"/>
          <w:i/>
          <w:iCs/>
          <w:color w:val="FF0000"/>
          <w:highlight w:val="green"/>
          <w:vertAlign w:val="superscript"/>
        </w:rPr>
        <w:t>}</w:t>
      </w:r>
      <w:r w:rsidRPr="00C70C1B">
        <w:rPr>
          <w:rFonts w:ascii="Wide Latin" w:hAnsi="Wide Latin"/>
          <w:color w:val="FF0000"/>
          <w:highlight w:val="green"/>
        </w:rPr>
        <w:t xml:space="preserve">, recusa tu, </w:t>
      </w:r>
    </w:p>
    <w:p w14:paraId="6BE2149F" w14:textId="77777777" w:rsidR="00A63D01" w:rsidRPr="00C70C1B" w:rsidRDefault="0027101C" w:rsidP="0027101C">
      <w:pPr>
        <w:rPr>
          <w:highlight w:val="green"/>
        </w:rPr>
      </w:pPr>
      <w:r w:rsidRPr="00C70C1B">
        <w:rPr>
          <w:highlight w:val="green"/>
        </w:rPr>
        <w:t xml:space="preserve">        </w:t>
      </w:r>
      <w:r w:rsidR="00C179EA" w:rsidRPr="00C70C1B">
        <w:rPr>
          <w:highlight w:val="green"/>
        </w:rPr>
        <w:t>Nota</w:t>
      </w:r>
      <w:r w:rsidRPr="00C70C1B">
        <w:rPr>
          <w:highlight w:val="green"/>
        </w:rPr>
        <w:t xml:space="preserve">: </w:t>
      </w:r>
    </w:p>
    <w:p w14:paraId="6ED92994" w14:textId="1944A89B" w:rsidR="0027101C" w:rsidRDefault="0027101C" w:rsidP="00A63D01">
      <w:pPr>
        <w:ind w:left="708"/>
      </w:pPr>
      <w:r w:rsidRPr="00C70C1B">
        <w:rPr>
          <w:highlight w:val="green"/>
        </w:rPr>
        <w:t xml:space="preserve">"fábulas ... típicas- de- </w:t>
      </w:r>
      <w:r w:rsidR="00C96489" w:rsidRPr="00C70C1B">
        <w:rPr>
          <w:highlight w:val="green"/>
        </w:rPr>
        <w:t>velhas</w:t>
      </w:r>
      <w:r w:rsidRPr="00C70C1B">
        <w:rPr>
          <w:highlight w:val="green"/>
        </w:rPr>
        <w:t xml:space="preserve">": mentiras perigosas à fé, mesmo </w:t>
      </w:r>
      <w:r w:rsidR="00C21962">
        <w:rPr>
          <w:highlight w:val="green"/>
        </w:rPr>
        <w:t>com</w:t>
      </w:r>
      <w:r w:rsidRPr="00C70C1B">
        <w:rPr>
          <w:highlight w:val="green"/>
        </w:rPr>
        <w:t xml:space="preserve"> aparência de ascetismo e espiritualidade</w:t>
      </w:r>
      <w:r w:rsidR="00C70C1B">
        <w:t xml:space="preserve"> (</w:t>
      </w:r>
      <w:r w:rsidR="00C21962">
        <w:t>"</w:t>
      </w:r>
      <w:r w:rsidR="00316AA4">
        <w:rPr>
          <w:i/>
          <w:iCs/>
        </w:rPr>
        <w:t>N</w:t>
      </w:r>
      <w:r w:rsidR="00C21962" w:rsidRPr="00316AA4">
        <w:rPr>
          <w:i/>
          <w:iCs/>
        </w:rPr>
        <w:t>ão fez ess</w:t>
      </w:r>
      <w:r w:rsidR="00CE5EB3">
        <w:rPr>
          <w:i/>
          <w:iCs/>
        </w:rPr>
        <w:t>a</w:t>
      </w:r>
      <w:r w:rsidR="00C21962" w:rsidRPr="00316AA4">
        <w:rPr>
          <w:i/>
          <w:iCs/>
        </w:rPr>
        <w:t xml:space="preserve"> </w:t>
      </w:r>
      <w:r w:rsidR="00CE5EB3">
        <w:rPr>
          <w:i/>
          <w:iCs/>
        </w:rPr>
        <w:t>cabala</w:t>
      </w:r>
      <w:r w:rsidR="00C21962" w:rsidRPr="00316AA4">
        <w:rPr>
          <w:i/>
          <w:iCs/>
        </w:rPr>
        <w:t xml:space="preserve">, </w:t>
      </w:r>
      <w:r w:rsidR="00316AA4">
        <w:rPr>
          <w:i/>
          <w:iCs/>
        </w:rPr>
        <w:t xml:space="preserve">e </w:t>
      </w:r>
      <w:r w:rsidR="00C21962" w:rsidRPr="00316AA4">
        <w:rPr>
          <w:i/>
          <w:iCs/>
        </w:rPr>
        <w:t>o diabo o pegou</w:t>
      </w:r>
      <w:r w:rsidR="00C70C1B">
        <w:t>"</w:t>
      </w:r>
      <w:r w:rsidR="00C21962">
        <w:t>; ou "</w:t>
      </w:r>
      <w:r w:rsidR="00CE5EB3" w:rsidRPr="00CE5EB3">
        <w:rPr>
          <w:i/>
          <w:iCs/>
        </w:rPr>
        <w:t>Sempre durmo no céu, Jesus me acaricia, e alteramos a Bíblia</w:t>
      </w:r>
      <w:r w:rsidR="00C21962">
        <w:rPr>
          <w:i/>
          <w:iCs/>
        </w:rPr>
        <w:t xml:space="preserve">" </w:t>
      </w:r>
      <w:r w:rsidR="00C70C1B">
        <w:t>)?</w:t>
      </w:r>
    </w:p>
    <w:p w14:paraId="1C1D1585" w14:textId="77777777" w:rsidR="0027101C" w:rsidRDefault="0027101C" w:rsidP="0027101C"/>
    <w:p w14:paraId="22CF4172" w14:textId="77777777" w:rsidR="0027101C" w:rsidRDefault="0027101C" w:rsidP="0027101C"/>
    <w:p w14:paraId="040E79C0" w14:textId="77777777" w:rsidR="0027101C" w:rsidRDefault="0027101C" w:rsidP="0027101C"/>
    <w:p w14:paraId="38AACEBF" w14:textId="77777777" w:rsidR="003654A2" w:rsidRDefault="003654A2" w:rsidP="003654A2"/>
    <w:p w14:paraId="0BCA517A" w14:textId="77777777" w:rsidR="003654A2" w:rsidRDefault="003654A2" w:rsidP="003654A2"/>
    <w:p w14:paraId="6BA471DC" w14:textId="1AFFEF1F" w:rsidR="003654A2" w:rsidRDefault="00A63D01" w:rsidP="003654A2">
      <w:pPr>
        <w:jc w:val="center"/>
        <w:rPr>
          <w:color w:val="00B050"/>
        </w:rPr>
      </w:pPr>
      <w:r>
        <w:rPr>
          <w:b/>
          <w:color w:val="00B050"/>
          <w:sz w:val="40"/>
        </w:rPr>
        <w:t>Hélio de Menezes Silva</w:t>
      </w:r>
      <w:r w:rsidR="003654A2">
        <w:rPr>
          <w:color w:val="00B050"/>
        </w:rPr>
        <w:t>, Pr.</w:t>
      </w:r>
      <w:r w:rsidR="004D1E9E">
        <w:rPr>
          <w:color w:val="00B050"/>
        </w:rPr>
        <w:t xml:space="preserve"> Normal </w:t>
      </w:r>
      <w:proofErr w:type="spellStart"/>
      <w:r w:rsidR="004D1E9E">
        <w:rPr>
          <w:color w:val="00B050"/>
        </w:rPr>
        <w:t>size</w:t>
      </w:r>
      <w:proofErr w:type="spellEnd"/>
      <w:r w:rsidR="004D1E9E">
        <w:rPr>
          <w:color w:val="00B050"/>
        </w:rPr>
        <w:t xml:space="preserve"> 20</w:t>
      </w:r>
    </w:p>
    <w:p w14:paraId="1EB0FC23" w14:textId="0F857533" w:rsidR="003654A2" w:rsidRDefault="00A63D01" w:rsidP="004D1E9E">
      <w:pPr>
        <w:jc w:val="center"/>
      </w:pPr>
      <w:r>
        <w:t>março.2023</w:t>
      </w:r>
    </w:p>
    <w:p w14:paraId="06C57DE5" w14:textId="77777777" w:rsidR="003654A2" w:rsidRDefault="003654A2" w:rsidP="003654A2"/>
    <w:p w14:paraId="617B6FFD" w14:textId="77777777" w:rsidR="003654A2" w:rsidRDefault="003654A2" w:rsidP="003654A2">
      <w:r>
        <w:t xml:space="preserve">[Hélio de M.S. usou a Bíblia LTT </w:t>
      </w:r>
      <w:r>
        <w:rPr>
          <w:vertAlign w:val="superscript"/>
        </w:rPr>
        <w:t>(ou ACF ou BKJ-1611)</w:t>
      </w:r>
      <w:r>
        <w:t>; supriu alguns versos que só tinham a referência; colocou raras explicações entre colchetes [ ]; e lembra que, como sempre, ao citar qualquer autor, concorda com a argumentação principal da citação, mas não necessariamente com tudo dela, nem com todos os artigos do autor.]</w:t>
      </w:r>
    </w:p>
    <w:p w14:paraId="578426C8" w14:textId="77777777" w:rsidR="003654A2" w:rsidRDefault="003654A2" w:rsidP="003654A2"/>
    <w:p w14:paraId="03D0B9C0" w14:textId="77777777" w:rsidR="003654A2" w:rsidRDefault="003654A2" w:rsidP="003654A2">
      <w:r>
        <w:t>*************************</w:t>
      </w:r>
    </w:p>
    <w:p w14:paraId="7972AE39" w14:textId="77777777" w:rsidR="003654A2" w:rsidRDefault="003654A2" w:rsidP="003654A2"/>
    <w:p w14:paraId="3F92B8BE" w14:textId="77777777" w:rsidR="003654A2" w:rsidRDefault="003654A2" w:rsidP="003654A2"/>
    <w:p w14:paraId="7AC62A8F" w14:textId="77777777" w:rsidR="003654A2" w:rsidRDefault="003654A2" w:rsidP="003654A2">
      <w:r>
        <w:t>[Se você concordar de coração com que este presente escrito, e achar que ele poderá alertar/ instruir/ edificar, então, por favor, o compartilhe (sem apagar nome do autor, nem links abaixo) com todos seus mais achegados amigos crentes (inclusive pastores e professores), e que você tenha certeza de que não desgostarão de receber sua sugestão. Apraza a Deus que cada um que apreciar este escrito o encaminhe a pelo menos 5 crentes que ele saiba que não receberão isso com ódio.]</w:t>
      </w:r>
    </w:p>
    <w:p w14:paraId="1F5BB27A" w14:textId="77777777" w:rsidR="003654A2" w:rsidRDefault="003654A2" w:rsidP="003654A2"/>
    <w:p w14:paraId="1BDAB5FC" w14:textId="77777777" w:rsidR="003654A2" w:rsidRDefault="003654A2" w:rsidP="003654A2"/>
    <w:p w14:paraId="308438D9" w14:textId="77777777" w:rsidR="003654A2" w:rsidRDefault="00000000" w:rsidP="003654A2">
      <w:pPr>
        <w:jc w:val="center"/>
        <w:rPr>
          <w:color w:val="660066"/>
          <w:sz w:val="36"/>
        </w:rPr>
      </w:pPr>
      <w:hyperlink r:id="rId32" w:history="1">
        <w:r w:rsidR="003654A2">
          <w:rPr>
            <w:rStyle w:val="Hyperlink"/>
            <w:rFonts w:ascii="Georgia" w:hAnsi="Georgia"/>
            <w:sz w:val="28"/>
            <w:szCs w:val="36"/>
          </w:rPr>
          <w:t>http://</w:t>
        </w:r>
        <w:r w:rsidR="003654A2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3654A2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3654A2">
        <w:rPr>
          <w:sz w:val="36"/>
        </w:rPr>
        <w:t xml:space="preserve"> </w:t>
      </w:r>
      <w:r w:rsidR="003654A2">
        <w:rPr>
          <w:color w:val="660066"/>
          <w:sz w:val="36"/>
        </w:rPr>
        <w:t>(</w:t>
      </w:r>
      <w:r w:rsidR="003654A2">
        <w:rPr>
          <w:b/>
          <w:color w:val="660066"/>
          <w:sz w:val="36"/>
        </w:rPr>
        <w:t xml:space="preserve">Sola Scriptura TT - Guerreando Em Defesa Do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 xml:space="preserve">exto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>radicional</w:t>
      </w:r>
      <w:r w:rsidR="003654A2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 xml:space="preserve">(TT: o </w:t>
      </w:r>
      <w:r w:rsidR="003654A2">
        <w:rPr>
          <w:color w:val="660066"/>
          <w:sz w:val="36"/>
          <w:u w:val="single"/>
          <w:vertAlign w:val="superscript"/>
        </w:rPr>
        <w:t>T</w:t>
      </w:r>
      <w:r w:rsidR="003654A2">
        <w:rPr>
          <w:color w:val="660066"/>
          <w:sz w:val="36"/>
          <w:vertAlign w:val="superscript"/>
        </w:rPr>
        <w:t xml:space="preserve">extus </w:t>
      </w:r>
      <w:r w:rsidR="003654A2">
        <w:rPr>
          <w:color w:val="660066"/>
          <w:sz w:val="36"/>
          <w:u w:val="single"/>
          <w:vertAlign w:val="superscript"/>
        </w:rPr>
        <w:t>R</w:t>
      </w:r>
      <w:r w:rsidR="003654A2">
        <w:rPr>
          <w:color w:val="660066"/>
          <w:sz w:val="36"/>
          <w:vertAlign w:val="superscript"/>
        </w:rPr>
        <w:t>eceptus, TR)</w:t>
      </w:r>
      <w:r w:rsidR="003654A2">
        <w:rPr>
          <w:color w:val="660066"/>
          <w:sz w:val="36"/>
        </w:rPr>
        <w:t xml:space="preserve">, </w:t>
      </w:r>
      <w:r w:rsidR="003654A2">
        <w:rPr>
          <w:b/>
          <w:color w:val="660066"/>
          <w:sz w:val="36"/>
        </w:rPr>
        <w:t xml:space="preserve">E Da </w:t>
      </w:r>
      <w:r w:rsidR="003654A2">
        <w:rPr>
          <w:b/>
          <w:color w:val="660066"/>
          <w:sz w:val="36"/>
          <w:u w:val="single"/>
        </w:rPr>
        <w:t>FÉ</w:t>
      </w:r>
      <w:r w:rsidR="003654A2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>(Corpo De Doutrina De Toda A Bíblia)</w:t>
      </w:r>
      <w:r w:rsidR="003654A2">
        <w:rPr>
          <w:color w:val="660066"/>
          <w:sz w:val="36"/>
        </w:rPr>
        <w:t>)</w:t>
      </w:r>
    </w:p>
    <w:p w14:paraId="5B85AE6D" w14:textId="77777777" w:rsidR="003654A2" w:rsidRDefault="003654A2" w:rsidP="003654A2">
      <w:pPr>
        <w:jc w:val="center"/>
      </w:pPr>
    </w:p>
    <w:p w14:paraId="32818462" w14:textId="77777777" w:rsidR="003654A2" w:rsidRDefault="003654A2" w:rsidP="003654A2">
      <w:pPr>
        <w:jc w:val="center"/>
      </w:pPr>
    </w:p>
    <w:p w14:paraId="2DC075F3" w14:textId="77777777" w:rsidR="003654A2" w:rsidRDefault="003654A2" w:rsidP="003654A2">
      <w:pPr>
        <w:jc w:val="center"/>
      </w:pPr>
    </w:p>
    <w:p w14:paraId="4B79B6A8" w14:textId="77777777" w:rsidR="003654A2" w:rsidRDefault="003654A2" w:rsidP="003654A2">
      <w:pPr>
        <w:jc w:val="center"/>
        <w:rPr>
          <w:sz w:val="16"/>
          <w:szCs w:val="16"/>
        </w:rPr>
      </w:pPr>
      <w:r>
        <w:rPr>
          <w:b/>
          <w:color w:val="660066"/>
        </w:rPr>
        <w:t xml:space="preserve">Somente use Bíblias traduzidas do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 xml:space="preserve">exto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>radicional</w:t>
      </w:r>
      <w:r>
        <w:rPr>
          <w:b/>
          <w:color w:val="660066"/>
        </w:rPr>
        <w:t xml:space="preserve"> </w:t>
      </w:r>
      <w:r>
        <w:rPr>
          <w:color w:val="660066"/>
          <w:vertAlign w:val="superscript"/>
        </w:rPr>
        <w:t xml:space="preserve">(aquele perfeitamente preservado por Deus em ininterrupto uso por </w:t>
      </w:r>
      <w:proofErr w:type="gramStart"/>
      <w:r>
        <w:rPr>
          <w:color w:val="660066"/>
          <w:vertAlign w:val="superscript"/>
        </w:rPr>
        <w:t>fieis</w:t>
      </w:r>
      <w:proofErr w:type="gramEnd"/>
      <w:r>
        <w:rPr>
          <w:color w:val="660066"/>
          <w:vertAlign w:val="superscript"/>
        </w:rPr>
        <w:t>)</w:t>
      </w:r>
      <w:r>
        <w:rPr>
          <w:b/>
          <w:color w:val="660066"/>
        </w:rPr>
        <w:t xml:space="preserve">: </w:t>
      </w:r>
      <w:r>
        <w:rPr>
          <w:rFonts w:ascii="Wide Latin" w:hAnsi="Wide Latin"/>
          <w:b/>
          <w:color w:val="660066"/>
          <w:u w:val="single"/>
        </w:rPr>
        <w:t>LTT</w:t>
      </w:r>
      <w:r>
        <w:rPr>
          <w:b/>
          <w:color w:val="660066"/>
        </w:rPr>
        <w:t xml:space="preserve"> </w:t>
      </w:r>
      <w:r>
        <w:rPr>
          <w:b/>
          <w:color w:val="660066"/>
          <w:vertAlign w:val="superscript"/>
        </w:rPr>
        <w:t>(</w:t>
      </w:r>
      <w:r>
        <w:rPr>
          <w:b/>
          <w:i/>
          <w:iCs/>
          <w:color w:val="660066"/>
          <w:vertAlign w:val="superscript"/>
        </w:rPr>
        <w:t xml:space="preserve">Bíblia Literal do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 xml:space="preserve">exto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 xml:space="preserve">radicional, com </w:t>
      </w:r>
      <w:r>
        <w:rPr>
          <w:b/>
          <w:i/>
          <w:iCs/>
          <w:color w:val="660066"/>
          <w:u w:val="single"/>
          <w:vertAlign w:val="superscript"/>
        </w:rPr>
        <w:t>notas</w:t>
      </w:r>
      <w:r>
        <w:rPr>
          <w:b/>
          <w:i/>
          <w:iCs/>
          <w:color w:val="660066"/>
          <w:vertAlign w:val="superscript"/>
        </w:rPr>
        <w:t xml:space="preserve"> para </w:t>
      </w:r>
      <w:r>
        <w:rPr>
          <w:b/>
          <w:i/>
          <w:iCs/>
          <w:color w:val="660066"/>
          <w:u w:val="single"/>
          <w:vertAlign w:val="superscript"/>
        </w:rPr>
        <w:t>estudo</w:t>
      </w:r>
      <w:r>
        <w:rPr>
          <w:b/>
          <w:color w:val="660066"/>
          <w:vertAlign w:val="superscript"/>
        </w:rPr>
        <w:t>, na</w:t>
      </w:r>
      <w:r>
        <w:rPr>
          <w:b/>
          <w:color w:val="C00000"/>
          <w:vertAlign w:val="superscript"/>
        </w:rPr>
        <w:t xml:space="preserve"> </w:t>
      </w:r>
      <w:hyperlink r:id="rId33" w:history="1">
        <w:r>
          <w:rPr>
            <w:rStyle w:val="Hyperlink"/>
            <w:bCs/>
            <w:sz w:val="36"/>
            <w:szCs w:val="36"/>
            <w:vertAlign w:val="superscript"/>
          </w:rPr>
          <w:t>www.bvloja.com.br</w:t>
        </w:r>
      </w:hyperlink>
      <w:r>
        <w:rPr>
          <w:b/>
          <w:vertAlign w:val="superscript"/>
        </w:rPr>
        <w:t>)</w:t>
      </w:r>
      <w:r>
        <w:rPr>
          <w:b/>
          <w:color w:val="660066"/>
        </w:rPr>
        <w:t xml:space="preserve">, </w:t>
      </w:r>
      <w:r>
        <w:rPr>
          <w:rFonts w:ascii="Wide Latin" w:hAnsi="Wide Latin"/>
          <w:b/>
          <w:color w:val="660066"/>
          <w:u w:val="single"/>
        </w:rPr>
        <w:t>BKJ-1611</w:t>
      </w:r>
      <w:r>
        <w:rPr>
          <w:rFonts w:ascii="Wide Latin" w:hAnsi="Wide Latin"/>
          <w:b/>
          <w:color w:val="660066"/>
        </w:rPr>
        <w:t xml:space="preserve">, </w:t>
      </w:r>
      <w:r>
        <w:rPr>
          <w:b/>
          <w:color w:val="660066"/>
        </w:rPr>
        <w:t xml:space="preserve">ou </w:t>
      </w:r>
      <w:r>
        <w:rPr>
          <w:rFonts w:ascii="Wide Latin" w:hAnsi="Wide Latin"/>
          <w:b/>
          <w:color w:val="660066"/>
          <w:u w:val="single"/>
        </w:rPr>
        <w:t>ACF.</w:t>
      </w:r>
      <w:r>
        <w:rPr>
          <w:rFonts w:ascii="Wide Latin" w:hAnsi="Wide Latin"/>
          <w:b/>
          <w:u w:val="single"/>
        </w:rPr>
        <w:br/>
      </w:r>
    </w:p>
    <w:sectPr w:rsidR="00365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auto"/>
    <w:pitch w:val="variable"/>
    <w:sig w:usb0="20000207" w:usb1="00000002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">
    <w:panose1 w:val="02000503060000020004"/>
    <w:charset w:val="00"/>
    <w:family w:val="auto"/>
    <w:pitch w:val="variable"/>
    <w:sig w:usb0="E00000FF" w:usb1="00000003" w:usb2="00000000" w:usb3="00000000" w:csb0="0000001B" w:csb1="00000000"/>
  </w:font>
  <w:font w:name="defaul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JV1611">
    <w:panose1 w:val="02000503000000000000"/>
    <w:charset w:val="00"/>
    <w:family w:val="modern"/>
    <w:notTrueType/>
    <w:pitch w:val="variable"/>
    <w:sig w:usb0="A00002EF" w:usb1="4000200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do">
    <w:panose1 w:val="02020600000000000000"/>
    <w:charset w:val="00"/>
    <w:family w:val="roman"/>
    <w:pitch w:val="variable"/>
    <w:sig w:usb0="E40008FF" w:usb1="5201E0FB" w:usb2="00008000" w:usb3="00000000" w:csb0="000000B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1C"/>
    <w:rsid w:val="00000A26"/>
    <w:rsid w:val="00016889"/>
    <w:rsid w:val="0006789F"/>
    <w:rsid w:val="00202991"/>
    <w:rsid w:val="002563D5"/>
    <w:rsid w:val="0027101C"/>
    <w:rsid w:val="00316AA4"/>
    <w:rsid w:val="00327D01"/>
    <w:rsid w:val="003654A2"/>
    <w:rsid w:val="003B1380"/>
    <w:rsid w:val="0048390B"/>
    <w:rsid w:val="004D1E9E"/>
    <w:rsid w:val="00516C32"/>
    <w:rsid w:val="005314DE"/>
    <w:rsid w:val="006236AD"/>
    <w:rsid w:val="00746071"/>
    <w:rsid w:val="0087315D"/>
    <w:rsid w:val="00981C6F"/>
    <w:rsid w:val="009F693C"/>
    <w:rsid w:val="00A63D01"/>
    <w:rsid w:val="00C179EA"/>
    <w:rsid w:val="00C17D3A"/>
    <w:rsid w:val="00C21962"/>
    <w:rsid w:val="00C70C1B"/>
    <w:rsid w:val="00C96489"/>
    <w:rsid w:val="00CE5EB3"/>
    <w:rsid w:val="00D0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BCB1"/>
  <w15:chartTrackingRefBased/>
  <w15:docId w15:val="{A1A3027C-1814-4267-AB8F-DB218919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A2"/>
    <w:pPr>
      <w:spacing w:after="240" w:line="240" w:lineRule="auto"/>
    </w:pPr>
    <w:rPr>
      <w:rFonts w:ascii="Merriweather" w:hAnsi="Merriweather" w:cs="Times New Roman"/>
      <w:kern w:val="16"/>
      <w:sz w:val="32"/>
      <w:szCs w:val="32"/>
    </w:rPr>
  </w:style>
  <w:style w:type="paragraph" w:styleId="Ttulo1">
    <w:name w:val="heading 1"/>
    <w:basedOn w:val="Normal"/>
    <w:link w:val="Ttulo1Char"/>
    <w:autoRedefine/>
    <w:uiPriority w:val="9"/>
    <w:qFormat/>
    <w:rsid w:val="004D1E9E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72"/>
      <w:szCs w:val="72"/>
      <w:u w:val="single"/>
    </w:rPr>
  </w:style>
  <w:style w:type="paragraph" w:styleId="Ttulo2">
    <w:name w:val="heading 2"/>
    <w:basedOn w:val="Normal"/>
    <w:link w:val="Ttulo2Char"/>
    <w:autoRedefine/>
    <w:uiPriority w:val="9"/>
    <w:semiHidden/>
    <w:unhideWhenUsed/>
    <w:qFormat/>
    <w:rsid w:val="003654A2"/>
    <w:pPr>
      <w:outlineLvl w:val="1"/>
    </w:pPr>
    <w:rPr>
      <w:rFonts w:ascii="Tahoma" w:eastAsia="Times New Roman" w:hAnsi="Tahoma" w:cs="Tahoma"/>
      <w:b/>
      <w:bCs/>
      <w:i/>
      <w:iCs/>
      <w:color w:val="0000FF"/>
      <w:sz w:val="48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semiHidden/>
    <w:unhideWhenUsed/>
    <w:qFormat/>
    <w:rsid w:val="003654A2"/>
    <w:pPr>
      <w:outlineLvl w:val="2"/>
    </w:pPr>
    <w:rPr>
      <w:rFonts w:ascii="Tahoma" w:eastAsia="Times New Roman" w:hAnsi="Tahoma" w:cs="Tahoma"/>
      <w:b/>
      <w:bCs/>
      <w:i/>
      <w:iCs/>
      <w:color w:val="006600"/>
      <w:sz w:val="44"/>
      <w:szCs w:val="44"/>
      <w:u w:val="single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3654A2"/>
    <w:pPr>
      <w:keepNext/>
      <w:keepLines/>
      <w:spacing w:before="200" w:after="0"/>
      <w:ind w:firstLine="284"/>
      <w:jc w:val="right"/>
      <w:outlineLvl w:val="3"/>
    </w:pPr>
    <w:rPr>
      <w:rFonts w:ascii="Garamond" w:eastAsiaTheme="majorEastAsia" w:hAnsi="Garamond" w:cstheme="majorBidi"/>
      <w:b/>
      <w:bCs/>
      <w:i/>
      <w:iCs/>
      <w:color w:val="80008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E9E"/>
    <w:rPr>
      <w:rFonts w:ascii="Tahoma" w:hAnsi="Tahoma" w:cs="Tahoma"/>
      <w:b/>
      <w:bCs/>
      <w:i/>
      <w:color w:val="C00000"/>
      <w:kern w:val="36"/>
      <w:sz w:val="72"/>
      <w:szCs w:val="72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54A2"/>
    <w:rPr>
      <w:rFonts w:ascii="Tahoma" w:eastAsia="Times New Roman" w:hAnsi="Tahoma" w:cs="Tahoma"/>
      <w:b/>
      <w:bCs/>
      <w:i/>
      <w:iCs/>
      <w:color w:val="0000FF"/>
      <w:kern w:val="16"/>
      <w:sz w:val="48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4A2"/>
    <w:rPr>
      <w:rFonts w:ascii="Tahoma" w:eastAsia="Times New Roman" w:hAnsi="Tahoma" w:cs="Tahoma"/>
      <w:b/>
      <w:bCs/>
      <w:i/>
      <w:iCs/>
      <w:color w:val="006600"/>
      <w:kern w:val="16"/>
      <w:sz w:val="44"/>
      <w:szCs w:val="44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4A2"/>
    <w:rPr>
      <w:rFonts w:ascii="Garamond" w:eastAsiaTheme="majorEastAsia" w:hAnsi="Garamond" w:cstheme="majorBidi"/>
      <w:b/>
      <w:bCs/>
      <w:i/>
      <w:iCs/>
      <w:color w:val="800080"/>
      <w:kern w:val="16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3654A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3654A2"/>
    <w:pPr>
      <w:jc w:val="center"/>
    </w:pPr>
    <w:rPr>
      <w:rFonts w:ascii="Lucida Handwriting" w:hAnsi="Lucida Handwriting" w:cstheme="minorBidi"/>
      <w:i/>
      <w:iCs/>
      <w:color w:val="C45911" w:themeColor="accent2" w:themeShade="BF"/>
      <w:kern w:val="0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3654A2"/>
    <w:rPr>
      <w:rFonts w:ascii="Lucida Handwriting" w:hAnsi="Lucida Handwriting"/>
      <w:i/>
      <w:iCs/>
      <w:color w:val="C45911" w:themeColor="accent2" w:themeShade="BF"/>
      <w:sz w:val="28"/>
      <w:szCs w:val="28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4D1E9E"/>
    <w:rPr>
      <w:rFonts w:ascii="Franklin Gothic Demi Cond" w:hAnsi="Franklin Gothic Demi Cond" w:cs="Tahoma"/>
      <w:color w:val="0000FF"/>
      <w:sz w:val="28"/>
      <w:szCs w:val="28"/>
      <w:lang w:eastAsia="pt-BR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4D1E9E"/>
    <w:rPr>
      <w:rFonts w:ascii="Franklin Gothic Demi Cond" w:hAnsi="Franklin Gothic Demi Cond" w:cs="Tahoma"/>
      <w:color w:val="0000FF"/>
      <w:kern w:val="0"/>
      <w:sz w:val="28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654A2"/>
    <w:rPr>
      <w:rFonts w:ascii="Times New Roman" w:hAnsi="Times New Roman"/>
      <w:sz w:val="24"/>
      <w:szCs w:val="24"/>
    </w:rPr>
  </w:style>
  <w:style w:type="paragraph" w:customStyle="1" w:styleId="CitaoBblia0">
    <w:name w:val="Citação Bíblia"/>
    <w:basedOn w:val="NormalWeb"/>
    <w:qFormat/>
    <w:rsid w:val="00C17D3A"/>
    <w:pPr>
      <w:shd w:val="clear" w:color="auto" w:fill="FFFFFF"/>
      <w:spacing w:after="360"/>
      <w:textAlignment w:val="baseline"/>
    </w:pPr>
    <w:rPr>
      <w:rFonts w:ascii="Kristen ITC" w:hAnsi="Kristen ITC"/>
      <w:color w:val="2E74B5" w:themeColor="accent5" w:themeShade="BF"/>
      <w:sz w:val="28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6236AD"/>
    <w:rPr>
      <w:color w:val="605E5C"/>
      <w:shd w:val="clear" w:color="auto" w:fill="E1DFDD"/>
    </w:rPr>
  </w:style>
  <w:style w:type="character" w:customStyle="1" w:styleId="tophdg">
    <w:name w:val="tophdg"/>
    <w:basedOn w:val="Fontepargpadro"/>
    <w:rsid w:val="0087315D"/>
  </w:style>
  <w:style w:type="character" w:customStyle="1" w:styleId="hdg">
    <w:name w:val="hdg"/>
    <w:basedOn w:val="Fontepargpadro"/>
    <w:rsid w:val="00000A26"/>
  </w:style>
  <w:style w:type="character" w:customStyle="1" w:styleId="maintitle">
    <w:name w:val="maintitle"/>
    <w:basedOn w:val="Fontepargpadro"/>
    <w:rsid w:val="00D0511B"/>
  </w:style>
  <w:style w:type="character" w:customStyle="1" w:styleId="grktitle">
    <w:name w:val="grktitle"/>
    <w:basedOn w:val="Fontepargpadro"/>
    <w:rsid w:val="00D0511B"/>
  </w:style>
  <w:style w:type="character" w:customStyle="1" w:styleId="greek2">
    <w:name w:val="greek2"/>
    <w:basedOn w:val="Fontepargpadro"/>
    <w:rsid w:val="00D0511B"/>
  </w:style>
  <w:style w:type="character" w:customStyle="1" w:styleId="accented">
    <w:name w:val="accented"/>
    <w:basedOn w:val="Fontepargpadro"/>
    <w:rsid w:val="00D0511B"/>
  </w:style>
  <w:style w:type="character" w:customStyle="1" w:styleId="abbreviation">
    <w:name w:val="abbreviation"/>
    <w:basedOn w:val="Fontepargpadro"/>
    <w:rsid w:val="00D0511B"/>
  </w:style>
  <w:style w:type="character" w:customStyle="1" w:styleId="greekheb">
    <w:name w:val="greekheb"/>
    <w:basedOn w:val="Fontepargpadro"/>
    <w:rsid w:val="002563D5"/>
  </w:style>
  <w:style w:type="character" w:customStyle="1" w:styleId="ital">
    <w:name w:val="ital"/>
    <w:basedOn w:val="Fontepargpadro"/>
    <w:rsid w:val="002563D5"/>
  </w:style>
  <w:style w:type="character" w:customStyle="1" w:styleId="bld">
    <w:name w:val="bld"/>
    <w:basedOn w:val="Fontepargpadro"/>
    <w:rsid w:val="00256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162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0923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6801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w://[strong]?t=G3454&amp;|_STRONG_G3454|_IGNORE_|verse:54.4.7|modid:TRi" TargetMode="External"/><Relationship Id="rId18" Type="http://schemas.openxmlformats.org/officeDocument/2006/relationships/hyperlink" Target="tw://[morph]?t=V-PAM-2S&amp;|_IGNORE_|tw://*.*?txt=%7b\b\fs20%20Lema:%7d%20\fs28\f1%20%20\u947?\u965?\u956?\u957?\u940?\u950?\u969?|_MORPH_V-PAM-2S||verse:54.4.7|modid:TRi" TargetMode="External"/><Relationship Id="rId26" Type="http://schemas.openxmlformats.org/officeDocument/2006/relationships/hyperlink" Target="tw://[morph]?t=N-ASF&amp;|_IGNORE_|tw://*.*?txt=%7b\b\fs20%20Lema:%7d%20\fs28\f1%20%20\u949?\u8016?\u963?\u941?\u946?\u949?\u953?\u945?|_MORPH_N-ASF||verse:54.4.7|modid:TR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tw://[strong]?t=G4572&amp;|_STRONG_G4572|_IGNORE_|verse:54.4.7|modid:TRi" TargetMode="External"/><Relationship Id="rId34" Type="http://schemas.openxmlformats.org/officeDocument/2006/relationships/fontTable" Target="fontTable.xml"/><Relationship Id="rId7" Type="http://schemas.openxmlformats.org/officeDocument/2006/relationships/hyperlink" Target="tw://[strong]?t=G952&amp;|_STRONG_G952|_IGNORE_|verse:54.4.7|modid:TRi" TargetMode="External"/><Relationship Id="rId12" Type="http://schemas.openxmlformats.org/officeDocument/2006/relationships/hyperlink" Target="tw://[morph]?t=A-APM&amp;|_IGNORE_|tw://*.*?txt=%7b\b\fs20%20Lema:%7d%20\fs28\f1%20%20\u947?\u961?\u945?\u974?\u948?\u951?\u962?|_MORPH_A-APM||verse:54.4.7|modid:TRi" TargetMode="External"/><Relationship Id="rId17" Type="http://schemas.openxmlformats.org/officeDocument/2006/relationships/hyperlink" Target="tw://[strong]?t=G1128&amp;|_STRONG_G1128|_IGNORE_|verse:54.4.7|modid:TRi" TargetMode="External"/><Relationship Id="rId25" Type="http://schemas.openxmlformats.org/officeDocument/2006/relationships/hyperlink" Target="tw://[strong]?t=G2150&amp;|_STRONG_G2150|_IGNORE_|verse:54.4.7|modid:TRi" TargetMode="External"/><Relationship Id="rId33" Type="http://schemas.openxmlformats.org/officeDocument/2006/relationships/hyperlink" Target="http://www.bvloja.com.br" TargetMode="External"/><Relationship Id="rId2" Type="http://schemas.openxmlformats.org/officeDocument/2006/relationships/settings" Target="settings.xml"/><Relationship Id="rId16" Type="http://schemas.openxmlformats.org/officeDocument/2006/relationships/hyperlink" Target="tw://[morph]?t=V-PNM-2S&amp;|_IGNORE_|tw://*.*?txt=%7b\b\fs20%20Lema:%7d%20\fs28\f1%20%20\u960?\u945?\u961?\u945?\u953?\u964?\u941?\u959?\u956?\u945?\u953?|_MORPH_V-PNM-2S||verse:54.4.7|modid:TRi" TargetMode="External"/><Relationship Id="rId20" Type="http://schemas.openxmlformats.org/officeDocument/2006/relationships/hyperlink" Target="tw://[morph]?t=CONJ&amp;|_IGNORE_|tw://*.*?txt=%7b\b\fs20%20Lema:%7d%20\fs28\f1%20%20\u948?\u941?|_MORPH_CONJ||verse:54.4.7|modid:TRi" TargetMode="External"/><Relationship Id="rId29" Type="http://schemas.openxmlformats.org/officeDocument/2006/relationships/hyperlink" Target="https://biblehub.com/1_timothy/4-7.htm" TargetMode="External"/><Relationship Id="rId1" Type="http://schemas.openxmlformats.org/officeDocument/2006/relationships/styles" Target="styles.xml"/><Relationship Id="rId6" Type="http://schemas.openxmlformats.org/officeDocument/2006/relationships/hyperlink" Target="tw://[morph]?t=CONJ&amp;|_IGNORE_|tw://*.*?txt=%7b\b\fs20%20Lema:%7d%20\fs28\f1%20%20\u948?\u941?|_MORPH_CONJ||verse:54.4.7|modid:TRi" TargetMode="External"/><Relationship Id="rId11" Type="http://schemas.openxmlformats.org/officeDocument/2006/relationships/hyperlink" Target="tw://[strong]?t=G1126&amp;|_STRONG_G1126|_IGNORE_|verse:54.4.7|modid:TRi" TargetMode="External"/><Relationship Id="rId24" Type="http://schemas.openxmlformats.org/officeDocument/2006/relationships/hyperlink" Target="tw://[morph]?t=PREP&amp;|_IGNORE_|tw://*.*?txt=%7b\b\fs20%20Lema:%7d%20\fs28\f1%20%20\u960?\u961?\u972?\u962?|_MORPH_PREP||verse:54.4.7|modid:TRi" TargetMode="External"/><Relationship Id="rId32" Type="http://schemas.openxmlformats.org/officeDocument/2006/relationships/hyperlink" Target="http://solascriptura-tt.org/" TargetMode="External"/><Relationship Id="rId5" Type="http://schemas.openxmlformats.org/officeDocument/2006/relationships/hyperlink" Target="tw://[strong]?t=G1161&amp;|_STRONG_G1161|_IGNORE_|verse:54.4.7|modid:TRi" TargetMode="External"/><Relationship Id="rId15" Type="http://schemas.openxmlformats.org/officeDocument/2006/relationships/hyperlink" Target="tw://[strong]?t=G3868&amp;|_STRONG_G3868|_IGNORE_|verse:54.4.7|modid:TRi" TargetMode="External"/><Relationship Id="rId23" Type="http://schemas.openxmlformats.org/officeDocument/2006/relationships/hyperlink" Target="tw://[strong]?t=G4314&amp;|_STRONG_G4314|_IGNORE_|verse:54.4.7|modid:TRi" TargetMode="External"/><Relationship Id="rId28" Type="http://schemas.openxmlformats.org/officeDocument/2006/relationships/hyperlink" Target="https://biblehub.com/commentaries/1_timothy/4-7.htm" TargetMode="External"/><Relationship Id="rId10" Type="http://schemas.openxmlformats.org/officeDocument/2006/relationships/hyperlink" Target="tw://[morph]?t=CONJ&amp;|_IGNORE_|tw://*.*?txt=%7b\b\fs20%20Lema:%7d%20\fs28\f1%20%20\u954?\u945?\u943?|_MORPH_CONJ||verse:54.4.7|modid:TRi" TargetMode="External"/><Relationship Id="rId19" Type="http://schemas.openxmlformats.org/officeDocument/2006/relationships/hyperlink" Target="tw://[strong]?t=G1161&amp;|_STRONG_G1161|_IGNORE_|verse:54.4.7|modid:TRi" TargetMode="External"/><Relationship Id="rId31" Type="http://schemas.openxmlformats.org/officeDocument/2006/relationships/hyperlink" Target="https://www.perseus.tufts.edu/hopper/morph?l=%CE%B3%CF%81%CE%B1%CF%8E%CE%B4%CE%B5%CE%B9%CF%82&amp;la=greek" TargetMode="External"/><Relationship Id="rId4" Type="http://schemas.openxmlformats.org/officeDocument/2006/relationships/hyperlink" Target="tw://[morph]?t=T-APM&amp;|_IGNORE_|tw://*.*?txt=%7b\b\fs20%20Lema:%7d%20\fs28\f1%20%20\u8001?|_MORPH_T-APM||verse:54.4.7|modid:TRi" TargetMode="External"/><Relationship Id="rId9" Type="http://schemas.openxmlformats.org/officeDocument/2006/relationships/hyperlink" Target="tw://[strong]?t=G2532&amp;|_STRONG_G2532|_IGNORE_|verse:54.4.7|modid:TRi" TargetMode="External"/><Relationship Id="rId14" Type="http://schemas.openxmlformats.org/officeDocument/2006/relationships/hyperlink" Target="tw://[morph]?t=N-APM&amp;|_IGNORE_|tw://*.*?txt=%7b\b\fs20%20Lema:%7d%20\fs28\f1%20%20\u956?\u973?\u952?\u959?\u962?|_MORPH_N-APM||verse:54.4.7|modid:TRi" TargetMode="External"/><Relationship Id="rId22" Type="http://schemas.openxmlformats.org/officeDocument/2006/relationships/hyperlink" Target="tw://[morph]?t=F-2ASM&amp;|_IGNORE_|tw://*.*?txt=%7b\b\fs20%20Lema:%7d%20\fs28\f1%20%20\u963?\u949?\u945?\u965?\u964?\u959?\u8166?|_MORPH_F-2ASM||verse:54.4.7|modid:TRi" TargetMode="External"/><Relationship Id="rId27" Type="http://schemas.openxmlformats.org/officeDocument/2006/relationships/hyperlink" Target="https://biblehub.com/interlinear/1_timothy/4-7.htm" TargetMode="External"/><Relationship Id="rId30" Type="http://schemas.openxmlformats.org/officeDocument/2006/relationships/hyperlink" Target="https://biblehub.com/2_timothy/2-23.htm" TargetMode="External"/><Relationship Id="rId35" Type="http://schemas.openxmlformats.org/officeDocument/2006/relationships/theme" Target="theme/theme1.xml"/><Relationship Id="rId8" Type="http://schemas.openxmlformats.org/officeDocument/2006/relationships/hyperlink" Target="tw://[morph]?t=A-APM&amp;|_IGNORE_|tw://*.*?txt=%7b\b\fs20%20Lema:%7d%20\fs28\f1%20%20\u946?\u941?\u946?\u951?\u955?\u959?\u962?|_MORPH_A-APM||verse:54.4.7|modid:TR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Templates\SSTT-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SSTT-Modelo.dotx</Template>
  <TotalTime>5</TotalTime>
  <Pages>1</Pages>
  <Words>2087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 de Menezes Silva</cp:lastModifiedBy>
  <cp:revision>3</cp:revision>
  <cp:lastPrinted>2023-03-07T16:43:00Z</cp:lastPrinted>
  <dcterms:created xsi:type="dcterms:W3CDTF">2023-03-07T16:43:00Z</dcterms:created>
  <dcterms:modified xsi:type="dcterms:W3CDTF">2023-03-07T20:09:00Z</dcterms:modified>
</cp:coreProperties>
</file>