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5ADC" w14:textId="77777777" w:rsidR="00DA575C" w:rsidRPr="00C24E88" w:rsidRDefault="00805D07" w:rsidP="00805D07">
      <w:pPr>
        <w:pStyle w:val="Ttulo1"/>
        <w:rPr>
          <w:sz w:val="72"/>
          <w:szCs w:val="72"/>
        </w:rPr>
      </w:pPr>
      <w:r w:rsidRPr="00C24E88">
        <w:rPr>
          <w:sz w:val="72"/>
          <w:szCs w:val="72"/>
        </w:rPr>
        <w:t>Três Parágrafos Mais Básicos E Eficazes Para Interpretação da Bíblia. (Literalismo- Normal)</w:t>
      </w:r>
    </w:p>
    <w:p w14:paraId="49659299" w14:textId="77777777" w:rsidR="00205D9F" w:rsidRPr="00C24E88" w:rsidRDefault="00205D9F" w:rsidP="00805D07">
      <w:pPr>
        <w:jc w:val="center"/>
        <w:rPr>
          <w:sz w:val="40"/>
          <w:szCs w:val="40"/>
        </w:rPr>
      </w:pPr>
    </w:p>
    <w:p w14:paraId="58B5C7E7" w14:textId="77777777" w:rsidR="00805D07" w:rsidRPr="00C24E88" w:rsidRDefault="00805D07" w:rsidP="00805D07">
      <w:pPr>
        <w:jc w:val="center"/>
        <w:rPr>
          <w:sz w:val="40"/>
          <w:szCs w:val="40"/>
        </w:rPr>
      </w:pPr>
      <w:r w:rsidRPr="00C24E88">
        <w:rPr>
          <w:sz w:val="40"/>
          <w:szCs w:val="40"/>
        </w:rPr>
        <w:t>Hélio de Menezes Silva, ago. 2021</w:t>
      </w:r>
    </w:p>
    <w:p w14:paraId="50C2DE54" w14:textId="77777777" w:rsidR="00805D07" w:rsidRPr="00C24E88" w:rsidRDefault="00805D07">
      <w:pPr>
        <w:rPr>
          <w:sz w:val="40"/>
          <w:szCs w:val="40"/>
        </w:rPr>
      </w:pPr>
    </w:p>
    <w:p w14:paraId="5ED82E8E" w14:textId="77777777" w:rsidR="00205D9F" w:rsidRPr="00C24E88" w:rsidRDefault="0022028F">
      <w:pPr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</w:pP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1) 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Onde quer que a Bíblia escreveu 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 xml:space="preserve">    "todos", "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poucos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", "para sempre", "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com toda certeza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",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"de modo nenhum", 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"mil anos", "morará o lobo com o cordeiro", 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XYZW123, 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 xml:space="preserve">sempre tome como </w:t>
      </w:r>
      <w:r w:rsidR="00205D9F" w:rsidRPr="00C24E88">
        <w:rPr>
          <w:rFonts w:ascii="inherit" w:hAnsi="inherit" w:cs="Arial"/>
          <w:i/>
          <w:color w:val="333333"/>
          <w:sz w:val="32"/>
          <w:szCs w:val="36"/>
          <w:u w:val="single"/>
          <w:bdr w:val="none" w:sz="0" w:space="0" w:color="auto" w:frame="1"/>
        </w:rPr>
        <w:t>exatamente</w:t>
      </w:r>
      <w:r w:rsidR="00205D9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significando</w:t>
      </w:r>
    </w:p>
    <w:p w14:paraId="267EE8F6" w14:textId="77777777" w:rsidR="00205D9F" w:rsidRPr="00C24E88" w:rsidRDefault="0022028F">
      <w:pPr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</w:pP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   "todos", "poucos", "para sempre", "com toda certeza", "de modo nenhum", "mil anos", "morará o lobo com o cordeiro", XYZW123,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</w:p>
    <w:p w14:paraId="6DBBE401" w14:textId="77777777" w:rsidR="00205D9F" w:rsidRPr="00C24E88" w:rsidRDefault="00205D9F">
      <w:pPr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</w:pP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Onde quer que a Bíblia escreveu "Davi", inclusive em Ez 45:22] é </w:t>
      </w:r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bdr w:val="none" w:sz="0" w:space="0" w:color="auto" w:frame="1"/>
        </w:rPr>
        <w:t xml:space="preserve">literalmente </w:t>
      </w:r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u w:val="single"/>
          <w:bdr w:val="none" w:sz="0" w:space="0" w:color="auto" w:frame="1"/>
        </w:rPr>
        <w:t>Davi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.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2)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Quando começamos a espiritualizar - isto é, a dizer: "a Bíblia diz </w:t>
      </w:r>
      <w:proofErr w:type="gramStart"/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bdr w:val="none" w:sz="0" w:space="0" w:color="auto" w:frame="1"/>
        </w:rPr>
        <w:t>isso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,</w:t>
      </w:r>
      <w:proofErr w:type="gramEnd"/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mas </w:t>
      </w:r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bdr w:val="none" w:sz="0" w:space="0" w:color="auto" w:frame="1"/>
        </w:rPr>
        <w:t>realmente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significa </w:t>
      </w:r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bdr w:val="none" w:sz="0" w:space="0" w:color="auto" w:frame="1"/>
        </w:rPr>
        <w:t>aquilo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" - então encontramos enormes dificuldades e mortais perigos.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 xml:space="preserve">Como jamais iremos descobrir alguma coisa na Bíblia se nossa abordagem padrão e usual </w:t>
      </w:r>
      <w:r w:rsidRPr="00C24E88">
        <w:rPr>
          <w:rStyle w:val="nfase"/>
          <w:rFonts w:ascii="inherit" w:hAnsi="inherit" w:cs="Arial"/>
          <w:b/>
          <w:bCs/>
          <w:color w:val="333333"/>
          <w:sz w:val="32"/>
          <w:szCs w:val="36"/>
          <w:u w:val="single"/>
          <w:bdr w:val="none" w:sz="0" w:space="0" w:color="auto" w:frame="1"/>
        </w:rPr>
        <w:t>não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for literal? Apenas deixe o texto </w:t>
      </w:r>
      <w:r w:rsidRPr="00C24E88">
        <w:rPr>
          <w:rStyle w:val="Forte"/>
          <w:rFonts w:ascii="inherit" w:hAnsi="inherit" w:cs="Arial"/>
          <w:color w:val="333333"/>
          <w:sz w:val="32"/>
          <w:szCs w:val="36"/>
          <w:bdr w:val="none" w:sz="0" w:space="0" w:color="auto" w:frame="1"/>
        </w:rPr>
        <w:t>como está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e 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creia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nele </w:t>
      </w:r>
      <w:r w:rsidRPr="00C24E88">
        <w:rPr>
          <w:rStyle w:val="Forte"/>
          <w:rFonts w:ascii="inherit" w:hAnsi="inherit" w:cs="Arial"/>
          <w:color w:val="333333"/>
          <w:sz w:val="32"/>
          <w:szCs w:val="36"/>
          <w:bdr w:val="none" w:sz="0" w:space="0" w:color="auto" w:frame="1"/>
        </w:rPr>
        <w:t>como está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. 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Nunca, jamais, nem 1mm, afaste-se do literalismo-normal.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3)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O melhor conselho que já me foi dado: "</w:t>
      </w:r>
      <w:r w:rsidRPr="00C24E88">
        <w:rPr>
          <w:rFonts w:ascii="inherit" w:hAnsi="inherit" w:cs="Arial"/>
          <w:i/>
          <w:color w:val="333333"/>
          <w:sz w:val="32"/>
          <w:szCs w:val="36"/>
          <w:bdr w:val="none" w:sz="0" w:space="0" w:color="auto" w:frame="1"/>
        </w:rPr>
        <w:t xml:space="preserve">A melhor maneira de interpretar é </w:t>
      </w:r>
      <w:r w:rsidRPr="00C24E88">
        <w:rPr>
          <w:rFonts w:ascii="inherit" w:hAnsi="inherit" w:cs="Arial"/>
          <w:i/>
          <w:color w:val="333333"/>
          <w:sz w:val="32"/>
          <w:szCs w:val="36"/>
          <w:u w:val="single"/>
          <w:bdr w:val="none" w:sz="0" w:space="0" w:color="auto" w:frame="1"/>
        </w:rPr>
        <w:t>não</w:t>
      </w:r>
      <w:r w:rsidRPr="00C24E88">
        <w:rPr>
          <w:rFonts w:ascii="inherit" w:hAnsi="inherit" w:cs="Arial"/>
          <w:i/>
          <w:color w:val="333333"/>
          <w:sz w:val="32"/>
          <w:szCs w:val="36"/>
          <w:bdr w:val="none" w:sz="0" w:space="0" w:color="auto" w:frame="1"/>
        </w:rPr>
        <w:t xml:space="preserve"> interpretar!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" 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Simplesmente creia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,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ao máximo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,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cada palavra da Bíblia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, sim,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no seu sentido literal-normal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.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>********************</w:t>
      </w:r>
      <w:r w:rsidR="0022028F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>PS: Obviamente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(sim, tão obviamente</w:t>
      </w:r>
      <w:r w:rsidR="00805D07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!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)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isso assume </w:t>
      </w:r>
      <w:r w:rsidR="00805D07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quatro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coisas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>a) A sua Bíblia é super competente e fi</w:t>
      </w:r>
      <w:r w:rsidR="00CA1DF8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delíssima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tradução dos textos Massorético e Receptus, como a KJB-1611, por exemplo.</w:t>
      </w:r>
      <w:r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 xml:space="preserve">b) </w:t>
      </w:r>
      <w:r w:rsidR="00CA1DF8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Você sabe dividir a Bíblia e reconhecer e diferenciar quando é Deus falando para um crente do Novo Testamento</w:t>
      </w:r>
      <w:r w:rsidR="00724370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(exemplo: 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Rm 12:13 </w:t>
      </w:r>
      <w:r w:rsidR="00A0040C" w:rsidRPr="00C24E88">
        <w:rPr>
          <w:sz w:val="40"/>
          <w:szCs w:val="40"/>
        </w:rPr>
        <w:t xml:space="preserve">No amor- de- irmãos, cada um </w:t>
      </w:r>
      <w:r w:rsidR="00A0040C" w:rsidRPr="00C24E88">
        <w:rPr>
          <w:i/>
          <w:strike/>
          <w:sz w:val="40"/>
          <w:szCs w:val="40"/>
          <w:vertAlign w:val="subscript"/>
        </w:rPr>
        <w:t>(de vós)</w:t>
      </w:r>
      <w:r w:rsidR="00A0040C" w:rsidRPr="00C24E88">
        <w:rPr>
          <w:sz w:val="40"/>
          <w:szCs w:val="40"/>
        </w:rPr>
        <w:t xml:space="preserve"> </w:t>
      </w:r>
      <w:r w:rsidR="00A0040C" w:rsidRPr="00C24E88">
        <w:rPr>
          <w:i/>
          <w:iCs/>
          <w:sz w:val="40"/>
          <w:szCs w:val="40"/>
          <w:vertAlign w:val="superscript"/>
        </w:rPr>
        <w:t>sendo</w:t>
      </w:r>
      <w:r w:rsidR="00A0040C" w:rsidRPr="00C24E88">
        <w:rPr>
          <w:sz w:val="40"/>
          <w:szCs w:val="40"/>
        </w:rPr>
        <w:t xml:space="preserve"> afetuoso em- relação- a </w:t>
      </w:r>
      <w:r w:rsidR="00A0040C" w:rsidRPr="00C24E88">
        <w:rPr>
          <w:i/>
          <w:strike/>
          <w:sz w:val="40"/>
          <w:szCs w:val="40"/>
          <w:vertAlign w:val="subscript"/>
        </w:rPr>
        <w:t>(cada um de todos)</w:t>
      </w:r>
      <w:r w:rsidR="00A0040C" w:rsidRPr="00C24E88">
        <w:rPr>
          <w:i/>
          <w:sz w:val="40"/>
          <w:szCs w:val="40"/>
          <w:vertAlign w:val="superscript"/>
        </w:rPr>
        <w:t xml:space="preserve"> </w:t>
      </w:r>
      <w:r w:rsidR="00A0040C" w:rsidRPr="00C24E88">
        <w:rPr>
          <w:sz w:val="40"/>
          <w:szCs w:val="40"/>
        </w:rPr>
        <w:t xml:space="preserve">os outros </w:t>
      </w:r>
      <w:r w:rsidR="00A0040C" w:rsidRPr="00C24E88">
        <w:rPr>
          <w:i/>
          <w:strike/>
          <w:sz w:val="40"/>
          <w:szCs w:val="40"/>
          <w:vertAlign w:val="subscript"/>
        </w:rPr>
        <w:t>(irmãos)</w:t>
      </w:r>
      <w:r w:rsidR="00CA1DF8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" e quando Deus está dando ordem para crente de outra dispensação (exemplo, para Noé construir uma arca) 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>c) Literalismo- normal dá margem para raras mas óbvias e lindas figuras de linguagem (por exemplo, quando Jesus ensinou "Eu sou a porta", ninguém entendeu como uma porta de madeira, claro)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br/>
        <w:t xml:space="preserve">d) Literalismo- normal </w:t>
      </w:r>
      <w:r w:rsidR="00805D07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dá 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margem ao contexto, é tão óbvio</w:t>
      </w:r>
      <w:r w:rsidR="00805D07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>. Por exemplo, em "o pó é bom", "pó" significa cocaína numa conversa entre viciados, e significa produto de beleza entre senhoras crentes.</w:t>
      </w:r>
      <w:r w:rsidR="00A0040C" w:rsidRPr="00C24E88"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  <w:t xml:space="preserve"> </w:t>
      </w:r>
    </w:p>
    <w:p w14:paraId="5C26F4DF" w14:textId="77777777" w:rsidR="00805D07" w:rsidRPr="00C24E88" w:rsidRDefault="00805D07">
      <w:pPr>
        <w:rPr>
          <w:rFonts w:ascii="inherit" w:hAnsi="inherit" w:cs="Arial"/>
          <w:color w:val="333333"/>
          <w:sz w:val="32"/>
          <w:szCs w:val="36"/>
          <w:bdr w:val="none" w:sz="0" w:space="0" w:color="auto" w:frame="1"/>
        </w:rPr>
      </w:pPr>
    </w:p>
    <w:p w14:paraId="5D8CE840" w14:textId="77777777" w:rsidR="00805D07" w:rsidRPr="00C24E88" w:rsidRDefault="00805D07">
      <w:pPr>
        <w:rPr>
          <w:sz w:val="40"/>
          <w:szCs w:val="40"/>
        </w:rPr>
      </w:pPr>
    </w:p>
    <w:p w14:paraId="01B6C5E8" w14:textId="77777777" w:rsidR="0022028F" w:rsidRPr="00C24E88" w:rsidRDefault="0022028F">
      <w:pPr>
        <w:rPr>
          <w:sz w:val="40"/>
          <w:szCs w:val="40"/>
        </w:rPr>
      </w:pPr>
    </w:p>
    <w:p w14:paraId="5BD302E9" w14:textId="77777777" w:rsidR="0022028F" w:rsidRPr="00C24E88" w:rsidRDefault="0022028F">
      <w:pPr>
        <w:rPr>
          <w:color w:val="C00000"/>
          <w:sz w:val="40"/>
          <w:szCs w:val="40"/>
        </w:rPr>
      </w:pPr>
      <w:r w:rsidRPr="00C24E88">
        <w:rPr>
          <w:color w:val="C00000"/>
          <w:sz w:val="40"/>
          <w:szCs w:val="40"/>
        </w:rPr>
        <w:t xml:space="preserve">"Dantes, Deus sempre fez escrever exatamente o que pensou (cada </w:t>
      </w:r>
      <w:proofErr w:type="gramStart"/>
      <w:r w:rsidRPr="00C24E88">
        <w:rPr>
          <w:color w:val="C00000"/>
          <w:sz w:val="40"/>
          <w:szCs w:val="40"/>
        </w:rPr>
        <w:t>j,~</w:t>
      </w:r>
      <w:proofErr w:type="gramEnd"/>
      <w:r w:rsidRPr="00C24E88">
        <w:rPr>
          <w:color w:val="C00000"/>
          <w:sz w:val="40"/>
          <w:szCs w:val="40"/>
        </w:rPr>
        <w:t xml:space="preserve">), </w:t>
      </w:r>
      <w:r w:rsidRPr="00C24E88">
        <w:rPr>
          <w:color w:val="C00000"/>
          <w:sz w:val="40"/>
          <w:szCs w:val="40"/>
        </w:rPr>
        <w:br/>
        <w:t>Eternamente, Ele sempre significará exatamente o que fez escrever (cada j,~)."</w:t>
      </w:r>
    </w:p>
    <w:sectPr w:rsidR="0022028F" w:rsidRPr="00C24E88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D9F"/>
    <w:rsid w:val="000B6EF7"/>
    <w:rsid w:val="000C656D"/>
    <w:rsid w:val="001C54E3"/>
    <w:rsid w:val="00205D9F"/>
    <w:rsid w:val="0022028F"/>
    <w:rsid w:val="00552515"/>
    <w:rsid w:val="00724370"/>
    <w:rsid w:val="007254E7"/>
    <w:rsid w:val="00771F88"/>
    <w:rsid w:val="00805D07"/>
    <w:rsid w:val="008C6E07"/>
    <w:rsid w:val="00911638"/>
    <w:rsid w:val="00A0040C"/>
    <w:rsid w:val="00B56C4B"/>
    <w:rsid w:val="00C24E88"/>
    <w:rsid w:val="00CA1DF8"/>
    <w:rsid w:val="00DA0714"/>
    <w:rsid w:val="00DA575C"/>
    <w:rsid w:val="00DB74A5"/>
    <w:rsid w:val="00EA3F07"/>
    <w:rsid w:val="00FC21F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7AB9"/>
  <w15:docId w15:val="{3C4A190E-1A94-4947-8EFC-8203AC6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Forte">
    <w:name w:val="Strong"/>
    <w:basedOn w:val="Fontepargpadro"/>
    <w:uiPriority w:val="22"/>
    <w:qFormat/>
    <w:rsid w:val="00205D9F"/>
    <w:rPr>
      <w:b/>
      <w:bCs/>
    </w:rPr>
  </w:style>
  <w:style w:type="character" w:styleId="nfase">
    <w:name w:val="Emphasis"/>
    <w:basedOn w:val="Fontepargpadro"/>
    <w:uiPriority w:val="20"/>
    <w:qFormat/>
    <w:rsid w:val="00205D9F"/>
    <w:rPr>
      <w:i/>
      <w:iCs/>
    </w:rPr>
  </w:style>
  <w:style w:type="paragraph" w:styleId="PargrafodaLista">
    <w:name w:val="List Paragraph"/>
    <w:basedOn w:val="Normal"/>
    <w:uiPriority w:val="34"/>
    <w:qFormat/>
    <w:rsid w:val="0022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504</Words>
  <Characters>1717</Characters>
  <Application>Microsoft Office Word</Application>
  <DocSecurity>0</DocSecurity>
  <Lines>286</Lines>
  <Paragraphs>317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 de Menezes Silva</cp:lastModifiedBy>
  <cp:revision>2</cp:revision>
  <dcterms:created xsi:type="dcterms:W3CDTF">2021-08-05T20:25:00Z</dcterms:created>
  <dcterms:modified xsi:type="dcterms:W3CDTF">2022-08-25T00:32:00Z</dcterms:modified>
</cp:coreProperties>
</file>