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5E" w:rsidRPr="0032735E" w:rsidRDefault="0032735E" w:rsidP="0032735E">
      <w:pPr>
        <w:pStyle w:val="Ttulo1"/>
        <w:rPr>
          <w:rFonts w:ascii="Arial" w:hAnsi="Arial" w:cs="Arial"/>
          <w:sz w:val="22"/>
          <w:szCs w:val="15"/>
        </w:rPr>
      </w:pPr>
      <w:r w:rsidRPr="0032735E">
        <w:t>Leia A Bíblia Com Boa Compreensão</w:t>
      </w:r>
    </w:p>
    <w:p w:rsidR="0032735E" w:rsidRPr="0032735E" w:rsidRDefault="0032735E" w:rsidP="0032735E">
      <w:pPr>
        <w:shd w:val="clear" w:color="auto" w:fill="FFFFFF"/>
        <w:jc w:val="center"/>
        <w:rPr>
          <w:rFonts w:ascii="Arial" w:hAnsi="Arial" w:cs="Arial"/>
          <w:color w:val="191919"/>
          <w:sz w:val="22"/>
          <w:szCs w:val="15"/>
        </w:rPr>
      </w:pPr>
      <w:r>
        <w:rPr>
          <w:rFonts w:ascii="Arial" w:hAnsi="Arial" w:cs="Arial"/>
          <w:b/>
          <w:color w:val="191919"/>
          <w:sz w:val="40"/>
          <w:szCs w:val="17"/>
        </w:rPr>
        <w:br/>
      </w:r>
      <w:r w:rsidRPr="0032735E">
        <w:rPr>
          <w:rFonts w:ascii="Arial" w:hAnsi="Arial" w:cs="Arial"/>
          <w:b/>
          <w:color w:val="191919"/>
          <w:sz w:val="40"/>
          <w:szCs w:val="17"/>
        </w:rPr>
        <w:t xml:space="preserve">David </w:t>
      </w:r>
      <w:proofErr w:type="spellStart"/>
      <w:r w:rsidRPr="0032735E">
        <w:rPr>
          <w:rFonts w:ascii="Arial" w:hAnsi="Arial" w:cs="Arial"/>
          <w:b/>
          <w:color w:val="191919"/>
          <w:sz w:val="40"/>
          <w:szCs w:val="17"/>
        </w:rPr>
        <w:t>Cloud</w:t>
      </w:r>
      <w:proofErr w:type="spellEnd"/>
      <w:r w:rsidRPr="0032735E">
        <w:rPr>
          <w:rFonts w:ascii="Arial" w:hAnsi="Arial" w:cs="Arial"/>
          <w:color w:val="191919"/>
          <w:sz w:val="24"/>
          <w:szCs w:val="17"/>
        </w:rPr>
        <w:t xml:space="preserve"> </w:t>
      </w:r>
      <w:r>
        <w:rPr>
          <w:rFonts w:ascii="Arial" w:hAnsi="Arial" w:cs="Arial"/>
          <w:color w:val="191919"/>
          <w:sz w:val="24"/>
          <w:szCs w:val="17"/>
        </w:rPr>
        <w:br/>
      </w:r>
      <w:r>
        <w:rPr>
          <w:rFonts w:ascii="Arial" w:hAnsi="Arial" w:cs="Arial"/>
          <w:color w:val="191919"/>
          <w:sz w:val="24"/>
          <w:szCs w:val="17"/>
        </w:rPr>
        <w:br/>
      </w:r>
      <w:hyperlink r:id="rId4" w:history="1">
        <w:r w:rsidRPr="00053392">
          <w:rPr>
            <w:rStyle w:val="Hyperlink"/>
            <w:rFonts w:ascii="Arial" w:hAnsi="Arial" w:cs="Arial"/>
            <w:szCs w:val="17"/>
          </w:rPr>
          <w:t>https://www.wayoflife.org/reports/read_bible_with_good_comprehension.php</w:t>
        </w:r>
      </w:hyperlink>
      <w:r>
        <w:rPr>
          <w:rFonts w:ascii="Arial" w:hAnsi="Arial" w:cs="Arial"/>
          <w:color w:val="191919"/>
          <w:sz w:val="24"/>
          <w:szCs w:val="17"/>
        </w:rPr>
        <w:br/>
      </w:r>
      <w:r>
        <w:rPr>
          <w:rFonts w:ascii="Arial" w:hAnsi="Arial" w:cs="Arial"/>
          <w:color w:val="191919"/>
          <w:sz w:val="24"/>
          <w:szCs w:val="17"/>
        </w:rPr>
        <w:br/>
      </w:r>
      <w:r>
        <w:rPr>
          <w:rFonts w:ascii="Arial" w:hAnsi="Arial" w:cs="Arial"/>
          <w:color w:val="191919"/>
          <w:sz w:val="24"/>
          <w:szCs w:val="17"/>
        </w:rPr>
        <w:br/>
      </w:r>
      <w:proofErr w:type="gramStart"/>
      <w:r>
        <w:rPr>
          <w:rFonts w:ascii="Arial" w:hAnsi="Arial" w:cs="Arial"/>
          <w:color w:val="191919"/>
          <w:sz w:val="24"/>
          <w:szCs w:val="17"/>
        </w:rPr>
        <w:t>(</w:t>
      </w:r>
      <w:proofErr w:type="gramEnd"/>
      <w:r>
        <w:rPr>
          <w:rFonts w:ascii="Arial" w:hAnsi="Arial" w:cs="Arial"/>
          <w:color w:val="191919"/>
          <w:sz w:val="24"/>
          <w:szCs w:val="17"/>
        </w:rPr>
        <w:t>se você puder melhorar esta tradução por Google, por favor envie cópia a Hélio)</w:t>
      </w:r>
    </w:p>
    <w:p w:rsidR="0032735E" w:rsidRPr="0032735E" w:rsidRDefault="0032735E" w:rsidP="0032735E">
      <w:pPr>
        <w:shd w:val="clear" w:color="auto" w:fill="FFFFFF"/>
        <w:jc w:val="center"/>
        <w:rPr>
          <w:rFonts w:ascii="Arial" w:hAnsi="Arial" w:cs="Arial"/>
          <w:color w:val="191919"/>
          <w:sz w:val="22"/>
          <w:szCs w:val="15"/>
        </w:rPr>
      </w:pPr>
      <w:r>
        <w:rPr>
          <w:rFonts w:ascii="Arial" w:hAnsi="Arial" w:cs="Arial"/>
          <w:noProof/>
          <w:color w:val="191919"/>
          <w:sz w:val="22"/>
          <w:szCs w:val="15"/>
          <w:lang w:eastAsia="pt-BR"/>
        </w:rPr>
        <w:br/>
      </w:r>
      <w:r>
        <w:rPr>
          <w:rFonts w:ascii="Arial" w:hAnsi="Arial" w:cs="Arial"/>
          <w:noProof/>
          <w:color w:val="191919"/>
          <w:sz w:val="22"/>
          <w:szCs w:val="15"/>
          <w:lang w:eastAsia="pt-BR"/>
        </w:rPr>
        <w:br/>
      </w:r>
    </w:p>
    <w:p w:rsidR="0032735E" w:rsidRPr="0032735E" w:rsidRDefault="0032735E" w:rsidP="0032735E">
      <w:pPr>
        <w:shd w:val="clear" w:color="auto" w:fill="FFFFFF"/>
        <w:rPr>
          <w:rFonts w:ascii="Arial" w:hAnsi="Arial" w:cs="Arial"/>
          <w:color w:val="191919"/>
          <w:sz w:val="22"/>
          <w:szCs w:val="15"/>
        </w:rPr>
      </w:pPr>
      <w:r w:rsidRPr="0032735E">
        <w:rPr>
          <w:rFonts w:ascii="Georgia" w:hAnsi="Georgia" w:cs="Arial"/>
          <w:b/>
          <w:bCs/>
          <w:color w:val="000000"/>
          <w:sz w:val="44"/>
        </w:rPr>
        <w:t>Para</w:t>
      </w:r>
      <w:r>
        <w:rPr>
          <w:rFonts w:ascii="Georgia" w:hAnsi="Georgia" w:cs="Arial"/>
          <w:b/>
          <w:bCs/>
          <w:color w:val="000000"/>
          <w:sz w:val="44"/>
        </w:rPr>
        <w:t xml:space="preserve"> </w:t>
      </w:r>
      <w:r w:rsidRPr="0032735E">
        <w:rPr>
          <w:rFonts w:ascii="Georgia" w:hAnsi="Georgia" w:cs="Arial"/>
          <w:color w:val="000000"/>
          <w:sz w:val="32"/>
          <w:szCs w:val="21"/>
        </w:rPr>
        <w:t>lucrar</w:t>
      </w:r>
      <w:r>
        <w:rPr>
          <w:rFonts w:ascii="Georgia" w:hAnsi="Georgia" w:cs="Arial"/>
          <w:color w:val="000000"/>
          <w:sz w:val="32"/>
          <w:szCs w:val="21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bem na leitura da Bíblia, você deve aprender a ler com boa compreensão.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Muitos leitores têm mentes preguiçosas que não foram treinadas para ler com atenção.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A menos que esse mau hábito seja quebrado, será impossível para o estudante </w:t>
      </w:r>
      <w:proofErr w:type="gramStart"/>
      <w:r w:rsidRPr="0032735E">
        <w:rPr>
          <w:rFonts w:ascii="Georgia" w:hAnsi="Georgia" w:cs="Arial"/>
          <w:color w:val="000000"/>
          <w:szCs w:val="18"/>
        </w:rPr>
        <w:t>da Bíblia fazer</w:t>
      </w:r>
      <w:proofErr w:type="gramEnd"/>
      <w:r w:rsidRPr="0032735E">
        <w:rPr>
          <w:rFonts w:ascii="Georgia" w:hAnsi="Georgia" w:cs="Arial"/>
          <w:color w:val="000000"/>
          <w:szCs w:val="18"/>
        </w:rPr>
        <w:t xml:space="preserve"> o melhor progresso em seu trabalho.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A seguir estão algumas sugestões: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(1)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Style w:val="nfase"/>
          <w:rFonts w:ascii="Georgia" w:hAnsi="Georgia" w:cs="Arial"/>
          <w:color w:val="000000"/>
          <w:szCs w:val="18"/>
        </w:rPr>
        <w:t>Leia em um ambiente silencioso e sem distração</w:t>
      </w:r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Encontre o melhor lugar possível e faça o melhor para remover todas as distrações.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Eu conheço um pastor que removeu todas as capas coloridas brilhantes dos livros em seu escritório, porque elas o distraíram quando ele estava tentando estudar.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Certifico-me de que não estou com meu laptop aberto para que me distraia com as fotos que giram em meu protetor de tela.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Para uma mãe com um filho pequeno, isso talvez signifique esperar até que a criança durma.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Cada pessoa deve examinar sua situação e planejar seu tempo de leitura / estudo da Bíblia para que possa tirar o máximo proveito dela.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</w:r>
      <w:proofErr w:type="gramStart"/>
      <w:r w:rsidRPr="0032735E">
        <w:rPr>
          <w:rFonts w:ascii="Georgia" w:hAnsi="Georgia" w:cs="Arial"/>
          <w:color w:val="000000"/>
          <w:szCs w:val="18"/>
        </w:rPr>
        <w:t>(</w:t>
      </w:r>
      <w:proofErr w:type="gramEnd"/>
      <w:r w:rsidRPr="0032735E">
        <w:rPr>
          <w:rFonts w:ascii="Georgia" w:hAnsi="Georgia" w:cs="Arial"/>
          <w:color w:val="000000"/>
          <w:szCs w:val="18"/>
        </w:rPr>
        <w:t>2)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Style w:val="nfase"/>
          <w:rFonts w:ascii="Georgia" w:hAnsi="Georgia" w:cs="Arial"/>
          <w:color w:val="000000"/>
          <w:szCs w:val="18"/>
        </w:rPr>
        <w:t>Desligue as notificações do telefone celular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Coloque o telefone no modo avião.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</w:r>
      <w:proofErr w:type="gramStart"/>
      <w:r w:rsidRPr="0032735E">
        <w:rPr>
          <w:rFonts w:ascii="Georgia" w:hAnsi="Georgia" w:cs="Arial"/>
          <w:color w:val="000000"/>
          <w:szCs w:val="18"/>
        </w:rPr>
        <w:t>(</w:t>
      </w:r>
      <w:proofErr w:type="gramEnd"/>
      <w:r w:rsidRPr="0032735E">
        <w:rPr>
          <w:rFonts w:ascii="Georgia" w:hAnsi="Georgia" w:cs="Arial"/>
          <w:color w:val="000000"/>
          <w:szCs w:val="18"/>
        </w:rPr>
        <w:t>3)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Style w:val="nfase"/>
          <w:rFonts w:ascii="Georgia" w:hAnsi="Georgia" w:cs="Arial"/>
          <w:color w:val="000000"/>
          <w:szCs w:val="18"/>
        </w:rPr>
        <w:t>Ore para que o Senhor o ajude a manter sua mente na Sua Palavra</w:t>
      </w:r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Se você acha que sua mente divaga com frequência durante o estudo da Bíblia, apresente o assunto ao Senhor.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Diga a Ele que você deseja crescer no conhecimento Dele e de Sua Palavra, explique seu problema a Ele e implore a Ele para ajudá-lo a se concentrar.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</w:r>
      <w:proofErr w:type="gramStart"/>
      <w:r w:rsidRPr="0032735E">
        <w:rPr>
          <w:rFonts w:ascii="Georgia" w:hAnsi="Georgia" w:cs="Arial"/>
          <w:color w:val="000000"/>
          <w:szCs w:val="18"/>
        </w:rPr>
        <w:t>(</w:t>
      </w:r>
      <w:proofErr w:type="gramEnd"/>
      <w:r w:rsidRPr="0032735E">
        <w:rPr>
          <w:rFonts w:ascii="Georgia" w:hAnsi="Georgia" w:cs="Arial"/>
          <w:color w:val="000000"/>
          <w:szCs w:val="18"/>
        </w:rPr>
        <w:t>4)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Style w:val="nfase"/>
          <w:rFonts w:ascii="Georgia" w:hAnsi="Georgia" w:cs="Arial"/>
          <w:color w:val="000000"/>
          <w:szCs w:val="18"/>
        </w:rPr>
        <w:t>Se você está particularmente preocupado com algum assunto, lance-o sobre o Senhor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</w:t>
      </w:r>
      <w:r>
        <w:rPr>
          <w:rFonts w:ascii="Georgia" w:hAnsi="Georgia" w:cs="Arial"/>
          <w:color w:val="000000"/>
          <w:szCs w:val="18"/>
        </w:rPr>
        <w:t xml:space="preserve"> </w:t>
      </w:r>
      <w:hyperlink r:id="rId5" w:tgtFrame="_blank" w:history="1">
        <w:r w:rsidRPr="0032735E">
          <w:rPr>
            <w:rStyle w:val="Hyperlink"/>
            <w:rFonts w:ascii="Georgia" w:hAnsi="Georgia" w:cs="Arial"/>
            <w:color w:val="0066CC"/>
            <w:sz w:val="28"/>
            <w:szCs w:val="18"/>
            <w:u w:val="none"/>
          </w:rPr>
          <w:t xml:space="preserve">1 </w:t>
        </w:r>
        <w:proofErr w:type="spellStart"/>
        <w:r w:rsidRPr="0032735E">
          <w:rPr>
            <w:rStyle w:val="Hyperlink"/>
            <w:rFonts w:ascii="Georgia" w:hAnsi="Georgia" w:cs="Arial"/>
            <w:color w:val="0066CC"/>
            <w:sz w:val="28"/>
            <w:szCs w:val="18"/>
            <w:u w:val="none"/>
          </w:rPr>
          <w:t>Pe</w:t>
        </w:r>
        <w:proofErr w:type="spellEnd"/>
        <w:r w:rsidRPr="0032735E">
          <w:rPr>
            <w:rStyle w:val="Hyperlink"/>
            <w:rFonts w:ascii="Georgia" w:hAnsi="Georgia" w:cs="Arial"/>
            <w:color w:val="0066CC"/>
            <w:sz w:val="28"/>
            <w:szCs w:val="18"/>
            <w:u w:val="none"/>
          </w:rPr>
          <w:t>. 5: 7</w:t>
        </w:r>
      </w:hyperlink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) e confie que Ele cuidará disso para você, então volte toda a sua atenção para Sua Palavra.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5)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Style w:val="nfase"/>
          <w:rFonts w:ascii="Georgia" w:hAnsi="Georgia" w:cs="Arial"/>
          <w:color w:val="000000"/>
          <w:szCs w:val="18"/>
        </w:rPr>
        <w:t>Se outros projetos vierem à mente, escreva-os para mais tarde.</w:t>
      </w:r>
      <w:r>
        <w:rPr>
          <w:rStyle w:val="nfase"/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Dessa forma, você pode tirá-los da mente por enquanto e prosseguir com seu estudo.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Se você adquirir o hábito de se permitir apressar-se e lidar com outras coisas quando elas vierem à mente, você ficará prejudicado em sua capacidade de estudar a Bíblia de maneira proveitosa.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</w:r>
      <w:proofErr w:type="gramStart"/>
      <w:r w:rsidRPr="0032735E">
        <w:rPr>
          <w:rFonts w:ascii="Georgia" w:hAnsi="Georgia" w:cs="Arial"/>
          <w:color w:val="000000"/>
          <w:szCs w:val="18"/>
        </w:rPr>
        <w:t>(</w:t>
      </w:r>
      <w:proofErr w:type="gramEnd"/>
      <w:r w:rsidRPr="0032735E">
        <w:rPr>
          <w:rFonts w:ascii="Georgia" w:hAnsi="Georgia" w:cs="Arial"/>
          <w:color w:val="000000"/>
          <w:szCs w:val="18"/>
        </w:rPr>
        <w:t>6)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Style w:val="nfase"/>
          <w:rFonts w:ascii="Georgia" w:hAnsi="Georgia" w:cs="Arial"/>
          <w:color w:val="000000"/>
          <w:szCs w:val="18"/>
        </w:rPr>
        <w:t>Coloque a leitura da Bíblia em primeiro lugar, antes de fazer qualquer outra coisa durante o dia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Eu descobri que se eu começar a ler e estudar </w:t>
      </w:r>
      <w:proofErr w:type="gramStart"/>
      <w:r w:rsidRPr="0032735E">
        <w:rPr>
          <w:rFonts w:ascii="Georgia" w:hAnsi="Georgia" w:cs="Arial"/>
          <w:color w:val="000000"/>
          <w:szCs w:val="18"/>
        </w:rPr>
        <w:t>outras coisas primeiro</w:t>
      </w:r>
      <w:proofErr w:type="gramEnd"/>
      <w:r w:rsidRPr="0032735E">
        <w:rPr>
          <w:rFonts w:ascii="Georgia" w:hAnsi="Georgia" w:cs="Arial"/>
          <w:color w:val="000000"/>
          <w:szCs w:val="18"/>
        </w:rPr>
        <w:t>, respondendo a e-mails, etc., é mais difícil me concentrar na Bíblia depois.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(7)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Style w:val="nfase"/>
          <w:rFonts w:ascii="Georgia" w:hAnsi="Georgia" w:cs="Arial"/>
          <w:color w:val="000000"/>
          <w:szCs w:val="18"/>
        </w:rPr>
        <w:t>Se sua mente vagar, volte e leia a passagem novamente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É melhor ler um versículo com claro entendimento do que ler um capítulo inteiro com a mente vagando para outras coisas.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</w:r>
      <w:proofErr w:type="gramStart"/>
      <w:r w:rsidRPr="0032735E">
        <w:rPr>
          <w:rFonts w:ascii="Georgia" w:hAnsi="Georgia" w:cs="Arial"/>
          <w:color w:val="000000"/>
          <w:szCs w:val="18"/>
        </w:rPr>
        <w:t>(</w:t>
      </w:r>
      <w:proofErr w:type="gramEnd"/>
      <w:r w:rsidRPr="0032735E">
        <w:rPr>
          <w:rFonts w:ascii="Georgia" w:hAnsi="Georgia" w:cs="Arial"/>
          <w:color w:val="000000"/>
          <w:szCs w:val="18"/>
        </w:rPr>
        <w:t>8) Às vezes ajuda ler em voz alta.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(9)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Style w:val="nfase"/>
          <w:rFonts w:ascii="Georgia" w:hAnsi="Georgia" w:cs="Arial"/>
          <w:color w:val="000000"/>
          <w:szCs w:val="18"/>
        </w:rPr>
        <w:t>Uma Bíblia impressa em tamanho maior também pode ajudar na concentração,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porque é mais fácil de ler e as páginas da Bíblia não são tão confusas.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(10)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Style w:val="nfase"/>
          <w:rFonts w:ascii="Georgia" w:hAnsi="Georgia" w:cs="Arial"/>
          <w:color w:val="000000"/>
          <w:szCs w:val="18"/>
        </w:rPr>
        <w:t>Tente não ler a Bíblia quando estiver cansado</w:t>
      </w:r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Às vezes, isso não pode ser evitado, e é melhor ler a Bíblia quando estiver cansado do que nunca.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Mas o sábio estudante da Bíblia tentará organizar sua programação de maneira que possa estudar as Escrituras quando sua mente estiver o mais fresca possível.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</w:r>
      <w:proofErr w:type="gramStart"/>
      <w:r w:rsidRPr="0032735E">
        <w:rPr>
          <w:rFonts w:ascii="Georgia" w:hAnsi="Georgia" w:cs="Arial"/>
          <w:color w:val="000000"/>
          <w:szCs w:val="18"/>
        </w:rPr>
        <w:t>(</w:t>
      </w:r>
      <w:proofErr w:type="gramEnd"/>
      <w:r w:rsidRPr="0032735E">
        <w:rPr>
          <w:rFonts w:ascii="Georgia" w:hAnsi="Georgia" w:cs="Arial"/>
          <w:color w:val="000000"/>
          <w:szCs w:val="18"/>
        </w:rPr>
        <w:t>11)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Style w:val="nfase"/>
          <w:rFonts w:ascii="Georgia" w:hAnsi="Georgia" w:cs="Arial"/>
          <w:color w:val="000000"/>
          <w:szCs w:val="18"/>
        </w:rPr>
        <w:t>Teste sua compreensão lendo passagens da Bíblia e peça a um amigo que faça perguntas sobre a passagem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A seguir estão alguns exemplos disso.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A nota de aprovação é de 70%, mas você deve ter como objetivo 100%.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b/>
          <w:bCs/>
          <w:color w:val="000000"/>
          <w:szCs w:val="18"/>
        </w:rPr>
        <w:t>TESTES DE COMPREENSÃO DE LEITURA</w:t>
      </w:r>
      <w:r w:rsidRPr="0032735E">
        <w:rPr>
          <w:rFonts w:ascii="Georgia" w:hAnsi="Georgia" w:cs="Arial"/>
          <w:b/>
          <w:bCs/>
          <w:color w:val="000000"/>
          <w:szCs w:val="18"/>
        </w:rPr>
        <w:br/>
      </w:r>
      <w:r w:rsidRPr="0032735E">
        <w:rPr>
          <w:rFonts w:ascii="Georgia" w:hAnsi="Georgia" w:cs="Arial"/>
          <w:b/>
          <w:bCs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t>Leia</w:t>
      </w:r>
      <w:r>
        <w:rPr>
          <w:rFonts w:ascii="Georgia" w:hAnsi="Georgia" w:cs="Arial"/>
          <w:color w:val="000000"/>
          <w:szCs w:val="18"/>
        </w:rPr>
        <w:t xml:space="preserve"> </w:t>
      </w:r>
      <w:hyperlink r:id="rId6" w:tgtFrame="_blank" w:history="1">
        <w:r w:rsidRPr="0032735E">
          <w:rPr>
            <w:rStyle w:val="Hyperlink"/>
            <w:rFonts w:ascii="Georgia" w:hAnsi="Georgia" w:cs="Arial"/>
            <w:b/>
            <w:bCs/>
            <w:color w:val="0066CC"/>
            <w:sz w:val="28"/>
            <w:szCs w:val="18"/>
            <w:u w:val="none"/>
          </w:rPr>
          <w:t>Atos 16: 1-5</w:t>
        </w:r>
      </w:hyperlink>
      <w:r w:rsidRPr="0032735E">
        <w:rPr>
          <w:rFonts w:ascii="Georgia" w:hAnsi="Georgia" w:cs="Arial"/>
          <w:color w:val="000000"/>
          <w:szCs w:val="18"/>
        </w:rPr>
        <w:t>e responda a estas perguntas: (1) Paulo veio a quais cidades?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Resposta: </w:t>
      </w:r>
      <w:proofErr w:type="spellStart"/>
      <w:r w:rsidRPr="0032735E">
        <w:rPr>
          <w:rFonts w:ascii="Georgia" w:hAnsi="Georgia" w:cs="Arial"/>
          <w:color w:val="000000"/>
          <w:szCs w:val="18"/>
        </w:rPr>
        <w:t>Derbe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e </w:t>
      </w:r>
      <w:proofErr w:type="spellStart"/>
      <w:r w:rsidRPr="0032735E">
        <w:rPr>
          <w:rFonts w:ascii="Georgia" w:hAnsi="Georgia" w:cs="Arial"/>
          <w:color w:val="000000"/>
          <w:szCs w:val="18"/>
        </w:rPr>
        <w:t>Lystra</w:t>
      </w:r>
      <w:proofErr w:type="spellEnd"/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(2) Qual era a nacionalidade da mãe de Timóteo?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judeu.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(3) Qual era a nacionalidade de seu pai?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grego.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(4) Enquanto percorriam as cidades, o que faziam?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Entregue os decretos dos apóstolos em Jerusalém.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(5) Quais foram as duas consequências disso?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As igrejas foram estabelecidas na fé e aumentaram diariamente.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Leia</w:t>
      </w:r>
      <w:r>
        <w:rPr>
          <w:rFonts w:ascii="Georgia" w:hAnsi="Georgia" w:cs="Arial"/>
          <w:color w:val="000000"/>
          <w:szCs w:val="18"/>
        </w:rPr>
        <w:t xml:space="preserve"> </w:t>
      </w:r>
      <w:hyperlink r:id="rId7" w:tgtFrame="_blank" w:history="1">
        <w:r w:rsidRPr="0032735E">
          <w:rPr>
            <w:rStyle w:val="Hyperlink"/>
            <w:rFonts w:ascii="Georgia" w:hAnsi="Georgia" w:cs="Arial"/>
            <w:b/>
            <w:bCs/>
            <w:color w:val="0066CC"/>
            <w:sz w:val="28"/>
            <w:szCs w:val="18"/>
            <w:u w:val="none"/>
          </w:rPr>
          <w:t>Atos 16: 11-15</w:t>
        </w:r>
      </w:hyperlink>
      <w:r w:rsidRPr="0032735E">
        <w:rPr>
          <w:rFonts w:ascii="Georgia" w:hAnsi="Georgia" w:cs="Arial"/>
          <w:color w:val="000000"/>
          <w:szCs w:val="18"/>
        </w:rPr>
        <w:t>e responda a estas perguntas: (1) De que cidade ele partiu?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Troas.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(2) Que cidade principal ele alcançou?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Resposta: </w:t>
      </w:r>
      <w:proofErr w:type="spellStart"/>
      <w:r w:rsidRPr="0032735E">
        <w:rPr>
          <w:rFonts w:ascii="Georgia" w:hAnsi="Georgia" w:cs="Arial"/>
          <w:color w:val="000000"/>
          <w:szCs w:val="18"/>
        </w:rPr>
        <w:t>Phillipi</w:t>
      </w:r>
      <w:proofErr w:type="spellEnd"/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(3) Era a principal cidade de que território?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Macedônia.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(4) Em que dia da semana eles encontraram </w:t>
      </w:r>
      <w:proofErr w:type="spellStart"/>
      <w:r w:rsidRPr="0032735E">
        <w:rPr>
          <w:rFonts w:ascii="Georgia" w:hAnsi="Georgia" w:cs="Arial"/>
          <w:color w:val="000000"/>
          <w:szCs w:val="18"/>
        </w:rPr>
        <w:t>Lydia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pela primeira vez?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sábado.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(5) O que ela estava fazendo e onde?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Orando à beira de um rio.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(6) Qual era sua ocupação?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vendedor de roxo.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(7) O que Deus fez por ela?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abriu seu coração.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(8) Depois que aconteceu depois que ela acreditou?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Ela foi batizada.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(9) O que ela fez então?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Ela convidou Paulo e Silas para ficar em sua casa.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Leia os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b/>
          <w:bCs/>
          <w:color w:val="000000"/>
          <w:szCs w:val="18"/>
        </w:rPr>
        <w:t>números 22-24</w:t>
      </w:r>
      <w:r w:rsidRPr="0032735E">
        <w:rPr>
          <w:rFonts w:ascii="Georgia" w:hAnsi="Georgia" w:cs="Arial"/>
          <w:color w:val="000000"/>
          <w:szCs w:val="18"/>
        </w:rPr>
        <w:t xml:space="preserve">e responda a estas perguntas: (1) Onde estava Israel quando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Balaque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chamou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Balaão</w:t>
      </w:r>
      <w:proofErr w:type="spellEnd"/>
      <w:r w:rsidRPr="0032735E">
        <w:rPr>
          <w:rFonts w:ascii="Georgia" w:hAnsi="Georgia" w:cs="Arial"/>
          <w:color w:val="000000"/>
          <w:szCs w:val="18"/>
        </w:rPr>
        <w:t>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Resposta: “planícies de </w:t>
      </w:r>
      <w:proofErr w:type="spellStart"/>
      <w:r w:rsidRPr="0032735E">
        <w:rPr>
          <w:rFonts w:ascii="Georgia" w:hAnsi="Georgia" w:cs="Arial"/>
          <w:color w:val="000000"/>
          <w:szCs w:val="18"/>
        </w:rPr>
        <w:t>Moabe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defronte de Jericó” (22: 1).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(2) Quantos mensageiros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Balaak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</w:t>
      </w:r>
      <w:proofErr w:type="gramStart"/>
      <w:r w:rsidRPr="0032735E">
        <w:rPr>
          <w:rFonts w:ascii="Georgia" w:hAnsi="Georgia" w:cs="Arial"/>
          <w:color w:val="000000"/>
          <w:szCs w:val="18"/>
        </w:rPr>
        <w:t>enviou</w:t>
      </w:r>
      <w:proofErr w:type="gramEnd"/>
      <w:r w:rsidRPr="0032735E">
        <w:rPr>
          <w:rFonts w:ascii="Georgia" w:hAnsi="Georgia" w:cs="Arial"/>
          <w:color w:val="000000"/>
          <w:szCs w:val="18"/>
        </w:rPr>
        <w:t xml:space="preserve"> a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Balaão</w:t>
      </w:r>
      <w:proofErr w:type="spellEnd"/>
      <w:r w:rsidRPr="0032735E">
        <w:rPr>
          <w:rFonts w:ascii="Georgia" w:hAnsi="Georgia" w:cs="Arial"/>
          <w:color w:val="000000"/>
          <w:szCs w:val="18"/>
        </w:rPr>
        <w:t>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a Bíblia não diz.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(3)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Balak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era filho de quem?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Resposta: </w:t>
      </w:r>
      <w:proofErr w:type="spellStart"/>
      <w:r w:rsidRPr="0032735E">
        <w:rPr>
          <w:rFonts w:ascii="Georgia" w:hAnsi="Georgia" w:cs="Arial"/>
          <w:color w:val="000000"/>
          <w:szCs w:val="18"/>
        </w:rPr>
        <w:t>Zippor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(</w:t>
      </w:r>
      <w:proofErr w:type="gramStart"/>
      <w:r w:rsidRPr="0032735E">
        <w:rPr>
          <w:rFonts w:ascii="Georgia" w:hAnsi="Georgia" w:cs="Arial"/>
          <w:color w:val="000000"/>
          <w:szCs w:val="18"/>
        </w:rPr>
        <w:t>22:16</w:t>
      </w:r>
      <w:proofErr w:type="gramEnd"/>
      <w:r w:rsidRPr="0032735E">
        <w:rPr>
          <w:rFonts w:ascii="Georgia" w:hAnsi="Georgia" w:cs="Arial"/>
          <w:color w:val="000000"/>
          <w:szCs w:val="18"/>
        </w:rPr>
        <w:t>).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(4) Quais são as três coisas que Deus disse a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Balaão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pela primeira vez?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“Não irás com eles;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tu não amaldiçoarás o povo: porque eles</w:t>
      </w:r>
      <w:r>
        <w:rPr>
          <w:rFonts w:ascii="Georgia" w:hAnsi="Georgia" w:cs="Arial"/>
          <w:color w:val="000000"/>
          <w:szCs w:val="18"/>
        </w:rPr>
        <w:t xml:space="preserve"> </w:t>
      </w:r>
      <w:proofErr w:type="spellStart"/>
      <w:r w:rsidRPr="0032735E">
        <w:rPr>
          <w:rStyle w:val="nfase"/>
          <w:rFonts w:ascii="Georgia" w:hAnsi="Georgia" w:cs="Arial"/>
          <w:color w:val="4F4F4F"/>
          <w:szCs w:val="18"/>
        </w:rPr>
        <w:t>são</w:t>
      </w:r>
      <w:r w:rsidRPr="0032735E">
        <w:rPr>
          <w:rFonts w:ascii="Georgia" w:hAnsi="Georgia" w:cs="Arial"/>
          <w:color w:val="000000"/>
          <w:szCs w:val="18"/>
        </w:rPr>
        <w:t>abençoado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”(</w:t>
      </w:r>
      <w:proofErr w:type="gramStart"/>
      <w:r w:rsidRPr="0032735E">
        <w:rPr>
          <w:rFonts w:ascii="Georgia" w:hAnsi="Georgia" w:cs="Arial"/>
          <w:color w:val="000000"/>
          <w:szCs w:val="18"/>
        </w:rPr>
        <w:t>22:12</w:t>
      </w:r>
      <w:proofErr w:type="gramEnd"/>
      <w:r w:rsidRPr="0032735E">
        <w:rPr>
          <w:rFonts w:ascii="Georgia" w:hAnsi="Georgia" w:cs="Arial"/>
          <w:color w:val="000000"/>
          <w:szCs w:val="18"/>
        </w:rPr>
        <w:t>).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(5) Quais são as duas coisas que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Balaão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fez quando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Balaque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enviou </w:t>
      </w:r>
      <w:proofErr w:type="gramStart"/>
      <w:r w:rsidRPr="0032735E">
        <w:rPr>
          <w:rFonts w:ascii="Georgia" w:hAnsi="Georgia" w:cs="Arial"/>
          <w:color w:val="000000"/>
          <w:szCs w:val="18"/>
        </w:rPr>
        <w:t>mais representantes</w:t>
      </w:r>
      <w:proofErr w:type="gramEnd"/>
      <w:r w:rsidRPr="0032735E">
        <w:rPr>
          <w:rFonts w:ascii="Georgia" w:hAnsi="Georgia" w:cs="Arial"/>
          <w:color w:val="000000"/>
          <w:szCs w:val="18"/>
        </w:rPr>
        <w:t>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Resposta: Ele disse que não poderia fazer nada além da Palavra de Deus se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Balaque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lhe desse sua casa cheia de prata e ouro, e ele lhes disse para passar a noite enquanto ele poderia saber o que Deus diria a ele (22: 18-19</w:t>
      </w:r>
      <w:proofErr w:type="gramStart"/>
      <w:r w:rsidRPr="0032735E">
        <w:rPr>
          <w:rFonts w:ascii="Georgia" w:hAnsi="Georgia" w:cs="Arial"/>
          <w:color w:val="000000"/>
          <w:szCs w:val="18"/>
        </w:rPr>
        <w:t>) .</w:t>
      </w:r>
      <w:proofErr w:type="gramEnd"/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(6) O que o asno viu que o assustou?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um anjo (</w:t>
      </w:r>
      <w:proofErr w:type="gramStart"/>
      <w:r w:rsidRPr="0032735E">
        <w:rPr>
          <w:rFonts w:ascii="Georgia" w:hAnsi="Georgia" w:cs="Arial"/>
          <w:color w:val="000000"/>
          <w:szCs w:val="18"/>
        </w:rPr>
        <w:t>22:25</w:t>
      </w:r>
      <w:proofErr w:type="gramEnd"/>
      <w:r w:rsidRPr="0032735E">
        <w:rPr>
          <w:rFonts w:ascii="Georgia" w:hAnsi="Georgia" w:cs="Arial"/>
          <w:color w:val="000000"/>
          <w:szCs w:val="18"/>
        </w:rPr>
        <w:t>, 27).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(7) Onde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Balaão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ofereceu sacrifícios pela primeira vez?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Resposta: “lugares altos de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Baal</w:t>
      </w:r>
      <w:proofErr w:type="spellEnd"/>
      <w:r w:rsidRPr="0032735E">
        <w:rPr>
          <w:rFonts w:ascii="Georgia" w:hAnsi="Georgia" w:cs="Arial"/>
          <w:color w:val="000000"/>
          <w:szCs w:val="18"/>
        </w:rPr>
        <w:t>” (</w:t>
      </w:r>
      <w:proofErr w:type="gramStart"/>
      <w:r w:rsidRPr="0032735E">
        <w:rPr>
          <w:rFonts w:ascii="Georgia" w:hAnsi="Georgia" w:cs="Arial"/>
          <w:color w:val="000000"/>
          <w:szCs w:val="18"/>
        </w:rPr>
        <w:t>22:41</w:t>
      </w:r>
      <w:proofErr w:type="gramEnd"/>
      <w:r w:rsidRPr="0032735E">
        <w:rPr>
          <w:rFonts w:ascii="Georgia" w:hAnsi="Georgia" w:cs="Arial"/>
          <w:color w:val="000000"/>
          <w:szCs w:val="18"/>
        </w:rPr>
        <w:t>).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(8) </w:t>
      </w:r>
      <w:proofErr w:type="gramStart"/>
      <w:r w:rsidRPr="0032735E">
        <w:rPr>
          <w:rFonts w:ascii="Georgia" w:hAnsi="Georgia" w:cs="Arial"/>
          <w:color w:val="000000"/>
          <w:szCs w:val="18"/>
        </w:rPr>
        <w:t xml:space="preserve">Quantos altares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Balaão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construiu</w:t>
      </w:r>
      <w:proofErr w:type="gramEnd"/>
      <w:r w:rsidRPr="0032735E">
        <w:rPr>
          <w:rFonts w:ascii="Georgia" w:hAnsi="Georgia" w:cs="Arial"/>
          <w:color w:val="000000"/>
          <w:szCs w:val="18"/>
        </w:rPr>
        <w:t xml:space="preserve"> cada vez que tentou amaldiçoar Israel?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“sete” (23: 1).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(9) Qual foi o terceiro lugar onde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Balaque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trouxe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Balaão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para amaldiçoar Israel?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“</w:t>
      </w:r>
      <w:proofErr w:type="spellStart"/>
      <w:r w:rsidRPr="0032735E">
        <w:rPr>
          <w:rFonts w:ascii="Georgia" w:hAnsi="Georgia" w:cs="Arial"/>
          <w:color w:val="000000"/>
          <w:szCs w:val="18"/>
        </w:rPr>
        <w:t>Peor</w:t>
      </w:r>
      <w:proofErr w:type="spellEnd"/>
      <w:r w:rsidRPr="0032735E">
        <w:rPr>
          <w:rFonts w:ascii="Georgia" w:hAnsi="Georgia" w:cs="Arial"/>
          <w:color w:val="000000"/>
          <w:szCs w:val="18"/>
        </w:rPr>
        <w:t>” (</w:t>
      </w:r>
      <w:proofErr w:type="gramStart"/>
      <w:r w:rsidRPr="0032735E">
        <w:rPr>
          <w:rFonts w:ascii="Georgia" w:hAnsi="Georgia" w:cs="Arial"/>
          <w:color w:val="000000"/>
          <w:szCs w:val="18"/>
        </w:rPr>
        <w:t>23:28</w:t>
      </w:r>
      <w:proofErr w:type="gramEnd"/>
      <w:r w:rsidRPr="0032735E">
        <w:rPr>
          <w:rFonts w:ascii="Georgia" w:hAnsi="Georgia" w:cs="Arial"/>
          <w:color w:val="000000"/>
          <w:szCs w:val="18"/>
        </w:rPr>
        <w:t xml:space="preserve">). (10) Quais são as duas metáforas que </w:t>
      </w:r>
      <w:proofErr w:type="spellStart"/>
      <w:r w:rsidRPr="0032735E">
        <w:rPr>
          <w:rFonts w:ascii="Georgia" w:hAnsi="Georgia" w:cs="Arial"/>
          <w:color w:val="000000"/>
          <w:szCs w:val="18"/>
        </w:rPr>
        <w:t>Balaão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usou para descrever o Messias?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estrela, cetro (</w:t>
      </w:r>
      <w:proofErr w:type="gramStart"/>
      <w:r w:rsidRPr="0032735E">
        <w:rPr>
          <w:rFonts w:ascii="Georgia" w:hAnsi="Georgia" w:cs="Arial"/>
          <w:color w:val="000000"/>
          <w:szCs w:val="18"/>
        </w:rPr>
        <w:t>24:17</w:t>
      </w:r>
      <w:proofErr w:type="gramEnd"/>
      <w:r w:rsidRPr="0032735E">
        <w:rPr>
          <w:rFonts w:ascii="Georgia" w:hAnsi="Georgia" w:cs="Arial"/>
          <w:color w:val="000000"/>
          <w:szCs w:val="18"/>
        </w:rPr>
        <w:t>).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Leia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b/>
          <w:bCs/>
          <w:color w:val="000000"/>
          <w:szCs w:val="18"/>
        </w:rPr>
        <w:t>Deuteronômio 28</w:t>
      </w:r>
      <w:r w:rsidRPr="0032735E">
        <w:rPr>
          <w:rFonts w:ascii="Georgia" w:hAnsi="Georgia" w:cs="Arial"/>
          <w:color w:val="000000"/>
          <w:szCs w:val="18"/>
        </w:rPr>
        <w:t>e responda a estas perguntas: (1) O que Israel teve que fazer para receber as bênçãos de Deus?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Guarde os Seus mandamentos.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(2) Quais são as duas coisas que essa profecia diz sobre a chuva?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Se Israel obedecesse, Deus daria a chuva;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se Israel desobedecesse, Deus reteria a chuva.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(3) Qual é a primeira coisa que Deus diz sobre o Egito nesta profecia?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Se Israel desobedecesse, Deus daria a eles as doenças do Egito.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(4) O que Deus diz sobre os filhos e filhas de Israel se Israel desobedecer?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eles serão dados a outras pessoas.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(5) Deus disse que se Israel desobedecesse, ela seria espalhada entre as nações e seria _______ entre todas as nações?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um espanto, um provérbio e um provérbio.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(6) Se Israel desobedecesse, o que aconteceria com sua economia?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Estranhos emprestariam para eles;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eles seriam tomadores de empréstimos e devedores.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(7) Deus disse que uma nação viria sobre Israel de longe tão rápido quanto o quê?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uma águia.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(8) Que coisa chocante aconteceria quando as cidades de Israel fossem sitiadas?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Eles comerão seus próprios filhos.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(9) Se Israel desobedecesse, Deus se alegraria por eles fazerem o quê?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Para destruí-los.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(10) Se Israel desobedecesse, ela habitaria entre as nações em que condição?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medo, tristeza.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Leia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b/>
          <w:bCs/>
          <w:color w:val="000000"/>
          <w:szCs w:val="18"/>
        </w:rPr>
        <w:t>Josué 6</w:t>
      </w:r>
      <w:r w:rsidRPr="0032735E">
        <w:rPr>
          <w:rFonts w:ascii="Georgia" w:hAnsi="Georgia" w:cs="Arial"/>
          <w:color w:val="000000"/>
          <w:szCs w:val="18"/>
        </w:rPr>
        <w:t>e responda a estas perguntas: (1) Israel circundou a cidade de Jericó quantas vezes por dia nos primeiros seis dias?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uma vez.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(2) Quem ia diante dos sacerdotes com as trombetas?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Os homens armados.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(3) Quem foi após os sacerdotes com as trombetas?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O sacerdote carregando a arca.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(4) Quantos sacerdotes tocaram as trombetas?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Sete.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(5) As trombetas foram feitas de quê?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chifres de carneiro.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(6) Quantas vezes as pessoas gritaram nos primeiros seis dias?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nenhuma.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(7) Quando eles se levantaram no sétimo dia?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Sobre o amanhecer.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(8) Que pessoa de Jericó foi salva viva com sua família?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Resposta: </w:t>
      </w:r>
      <w:proofErr w:type="spellStart"/>
      <w:r w:rsidRPr="0032735E">
        <w:rPr>
          <w:rFonts w:ascii="Georgia" w:hAnsi="Georgia" w:cs="Arial"/>
          <w:color w:val="000000"/>
          <w:szCs w:val="18"/>
        </w:rPr>
        <w:t>Rahab</w:t>
      </w:r>
      <w:proofErr w:type="spellEnd"/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(9) Que coisas de Jericó deveriam ser consagradas ao Senhor?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Prata, ouro, vasos de latão e ferro.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(10) O que Israel fez a Jericó depois que os ocupantes foram mortos?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Queimei.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(11) Que maldição Josué pronunciou contra qualquer homem que reconstruir Jericó?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Seu primogênito morreria com o lançamento do alicerce e seu filho mais novo com a construção dos portões.</w:t>
      </w:r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Leia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b/>
          <w:bCs/>
          <w:color w:val="000000"/>
          <w:szCs w:val="18"/>
        </w:rPr>
        <w:t>Josué 7</w:t>
      </w:r>
      <w:r w:rsidRPr="0032735E">
        <w:rPr>
          <w:rFonts w:ascii="Georgia" w:hAnsi="Georgia" w:cs="Arial"/>
          <w:color w:val="000000"/>
          <w:szCs w:val="18"/>
        </w:rPr>
        <w:t>e responda a estas perguntas: (1) Quem cometeu o pecado contra Deus?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Resposta: </w:t>
      </w:r>
      <w:proofErr w:type="spellStart"/>
      <w:r w:rsidRPr="0032735E">
        <w:rPr>
          <w:rFonts w:ascii="Georgia" w:hAnsi="Georgia" w:cs="Arial"/>
          <w:color w:val="000000"/>
          <w:szCs w:val="18"/>
        </w:rPr>
        <w:t>Achan</w:t>
      </w:r>
      <w:proofErr w:type="spellEnd"/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(2) Que cidade eles não conseguiram derrotar por causa do pecado?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Ai.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(3) O que eles fizeram na primeira tentativa de capturar esta cidade que mostra que estavam sendo descuidados e autossuficientes?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Eles disseram que só precisavam de parte de seus soldados para conquistá-la.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(4) Quantos israelitas foram contra a cidade pela primeira vez?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cerca de 3.000.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(5) O que Josué orou depois que mostra que ele estava duvidando de Deus?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Resposta: Ele perguntou por que Deus os trouxe sobre o Jordão para entregá-los nas mãos dos </w:t>
      </w:r>
      <w:proofErr w:type="spellStart"/>
      <w:r w:rsidRPr="0032735E">
        <w:rPr>
          <w:rFonts w:ascii="Georgia" w:hAnsi="Georgia" w:cs="Arial"/>
          <w:color w:val="000000"/>
          <w:szCs w:val="18"/>
        </w:rPr>
        <w:t>amorreus</w:t>
      </w:r>
      <w:proofErr w:type="spellEnd"/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(6) Quais são os três tipos de materiais que o homem pecador tirou de Jericó?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</w:t>
      </w:r>
      <w:proofErr w:type="gramStart"/>
      <w:r w:rsidRPr="0032735E">
        <w:rPr>
          <w:rFonts w:ascii="Georgia" w:hAnsi="Georgia" w:cs="Arial"/>
          <w:color w:val="000000"/>
          <w:szCs w:val="18"/>
        </w:rPr>
        <w:t>3</w:t>
      </w:r>
      <w:proofErr w:type="gramEnd"/>
      <w:r w:rsidRPr="0032735E">
        <w:rPr>
          <w:rFonts w:ascii="Georgia" w:hAnsi="Georgia" w:cs="Arial"/>
          <w:color w:val="000000"/>
          <w:szCs w:val="18"/>
        </w:rPr>
        <w:t xml:space="preserve"> pontos) Resposta: ouro, prata, uma vestimenta babilônica.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(7) O homem pecador era de qual tribo?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Resposta: </w:t>
      </w:r>
      <w:proofErr w:type="spellStart"/>
      <w:r w:rsidRPr="0032735E">
        <w:rPr>
          <w:rFonts w:ascii="Georgia" w:hAnsi="Georgia" w:cs="Arial"/>
          <w:color w:val="000000"/>
          <w:szCs w:val="18"/>
        </w:rPr>
        <w:t>Judah</w:t>
      </w:r>
      <w:proofErr w:type="spellEnd"/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(8) O que Israel fez a este homem?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Apedrejou-o e queimou-o.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(9) O que aconteceu com a família desse homem?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Eles também foram apedrejados e queimados.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(10) Qual é o nome do lugar onde este julgamento ocorreu?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Resposta: O vale de </w:t>
      </w:r>
      <w:proofErr w:type="spellStart"/>
      <w:r w:rsidRPr="0032735E">
        <w:rPr>
          <w:rFonts w:ascii="Georgia" w:hAnsi="Georgia" w:cs="Arial"/>
          <w:color w:val="000000"/>
          <w:szCs w:val="18"/>
        </w:rPr>
        <w:t>Achor</w:t>
      </w:r>
      <w:proofErr w:type="spellEnd"/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(12 respostas corretas, 8,33 pontos por resposta</w:t>
      </w:r>
      <w:proofErr w:type="gramStart"/>
      <w:r w:rsidRPr="0032735E">
        <w:rPr>
          <w:rFonts w:ascii="Georgia" w:hAnsi="Georgia" w:cs="Arial"/>
          <w:color w:val="000000"/>
          <w:szCs w:val="18"/>
        </w:rPr>
        <w:t>)</w:t>
      </w:r>
      <w:proofErr w:type="gramEnd"/>
      <w:r w:rsidRPr="0032735E">
        <w:rPr>
          <w:rFonts w:ascii="Georgia" w:hAnsi="Georgia" w:cs="Arial"/>
          <w:color w:val="000000"/>
          <w:szCs w:val="18"/>
        </w:rPr>
        <w:br/>
      </w:r>
      <w:r w:rsidRPr="0032735E">
        <w:rPr>
          <w:rFonts w:ascii="Georgia" w:hAnsi="Georgia" w:cs="Arial"/>
          <w:color w:val="000000"/>
          <w:szCs w:val="18"/>
        </w:rPr>
        <w:br/>
        <w:t>Leia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b/>
          <w:bCs/>
          <w:color w:val="000000"/>
          <w:szCs w:val="18"/>
        </w:rPr>
        <w:t>Josué 8</w:t>
      </w:r>
      <w:r w:rsidRPr="0032735E">
        <w:rPr>
          <w:rFonts w:ascii="Georgia" w:hAnsi="Georgia" w:cs="Arial"/>
          <w:color w:val="000000"/>
          <w:szCs w:val="18"/>
        </w:rPr>
        <w:t>e responda a estas perguntas: (1) Qual foi a primeira coisa que Deus disse a Josué para encorajá-lo para o segundo ataque a Ai?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Ele disse a ele para não temer.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(2) Quantos homens de guerra israelitas deveriam ir contra Ai?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todos eles.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(3) O que foi diferente nas instruções de Deus a respeito do despojo de Ai em comparação com o despojo de Josué?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As pessoas foram autorizadas a ficar com o despojo de Ai.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(4) Em que dois lados da cidade os dois grupos de </w:t>
      </w:r>
      <w:proofErr w:type="spellStart"/>
      <w:r w:rsidRPr="0032735E">
        <w:rPr>
          <w:rFonts w:ascii="Georgia" w:hAnsi="Georgia" w:cs="Arial"/>
          <w:color w:val="000000"/>
          <w:szCs w:val="18"/>
        </w:rPr>
        <w:t>emboscadores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estavam à espreita?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</w:t>
      </w:r>
      <w:proofErr w:type="gramStart"/>
      <w:r w:rsidRPr="0032735E">
        <w:rPr>
          <w:rFonts w:ascii="Georgia" w:hAnsi="Georgia" w:cs="Arial"/>
          <w:color w:val="000000"/>
          <w:szCs w:val="18"/>
        </w:rPr>
        <w:t>2</w:t>
      </w:r>
      <w:proofErr w:type="gramEnd"/>
      <w:r w:rsidRPr="0032735E">
        <w:rPr>
          <w:rFonts w:ascii="Georgia" w:hAnsi="Georgia" w:cs="Arial"/>
          <w:color w:val="000000"/>
          <w:szCs w:val="18"/>
        </w:rPr>
        <w:t xml:space="preserve"> pontos) Resposta: atrás (sul) e oeste.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(5) Quantos homens havia em cada grupo de </w:t>
      </w:r>
      <w:proofErr w:type="spellStart"/>
      <w:r w:rsidRPr="0032735E">
        <w:rPr>
          <w:rFonts w:ascii="Georgia" w:hAnsi="Georgia" w:cs="Arial"/>
          <w:color w:val="000000"/>
          <w:szCs w:val="18"/>
        </w:rPr>
        <w:t>emboscadores</w:t>
      </w:r>
      <w:proofErr w:type="spellEnd"/>
      <w:r w:rsidRPr="0032735E">
        <w:rPr>
          <w:rFonts w:ascii="Georgia" w:hAnsi="Georgia" w:cs="Arial"/>
          <w:color w:val="000000"/>
          <w:szCs w:val="18"/>
        </w:rPr>
        <w:t>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</w:t>
      </w:r>
      <w:proofErr w:type="gramStart"/>
      <w:r w:rsidRPr="0032735E">
        <w:rPr>
          <w:rFonts w:ascii="Georgia" w:hAnsi="Georgia" w:cs="Arial"/>
          <w:color w:val="000000"/>
          <w:szCs w:val="18"/>
        </w:rPr>
        <w:t>2</w:t>
      </w:r>
      <w:proofErr w:type="gramEnd"/>
      <w:r w:rsidRPr="0032735E">
        <w:rPr>
          <w:rFonts w:ascii="Georgia" w:hAnsi="Georgia" w:cs="Arial"/>
          <w:color w:val="000000"/>
          <w:szCs w:val="18"/>
        </w:rPr>
        <w:t xml:space="preserve"> pontos) Resposta: 30.000 e 5.000.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(6) Josué atacou a cidade de que lado?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o norte.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(7) Quantos dos homens de Ai perseguiram Josué?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todos eles.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(8) O que Israel fez a Ai depois que o povo foi morto?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Eles queimaram.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(9) Quando Ai foi </w:t>
      </w:r>
      <w:proofErr w:type="gramStart"/>
      <w:r w:rsidRPr="0032735E">
        <w:rPr>
          <w:rFonts w:ascii="Georgia" w:hAnsi="Georgia" w:cs="Arial"/>
          <w:color w:val="000000"/>
          <w:szCs w:val="18"/>
        </w:rPr>
        <w:t>reconstruída</w:t>
      </w:r>
      <w:proofErr w:type="gramEnd"/>
      <w:r w:rsidRPr="0032735E">
        <w:rPr>
          <w:rFonts w:ascii="Georgia" w:hAnsi="Georgia" w:cs="Arial"/>
          <w:color w:val="000000"/>
          <w:szCs w:val="18"/>
        </w:rPr>
        <w:t>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Nunca.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(10) O que Israel fez ao rei de Ai?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Resposta: Matou-o e pendurou-o em uma árvore.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(11) Depois de conquistar Ai, Israel foi para quais duas montanhas?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</w:t>
      </w:r>
      <w:proofErr w:type="gramStart"/>
      <w:r w:rsidRPr="0032735E">
        <w:rPr>
          <w:rFonts w:ascii="Georgia" w:hAnsi="Georgia" w:cs="Arial"/>
          <w:color w:val="000000"/>
          <w:szCs w:val="18"/>
        </w:rPr>
        <w:t>2</w:t>
      </w:r>
      <w:proofErr w:type="gramEnd"/>
      <w:r w:rsidRPr="0032735E">
        <w:rPr>
          <w:rFonts w:ascii="Georgia" w:hAnsi="Georgia" w:cs="Arial"/>
          <w:color w:val="000000"/>
          <w:szCs w:val="18"/>
        </w:rPr>
        <w:t xml:space="preserve"> pontos) Resposta: </w:t>
      </w:r>
      <w:proofErr w:type="spellStart"/>
      <w:r w:rsidRPr="0032735E">
        <w:rPr>
          <w:rFonts w:ascii="Georgia" w:hAnsi="Georgia" w:cs="Arial"/>
          <w:color w:val="000000"/>
          <w:szCs w:val="18"/>
        </w:rPr>
        <w:t>Ebal</w:t>
      </w:r>
      <w:proofErr w:type="spellEnd"/>
      <w:r w:rsidRPr="0032735E">
        <w:rPr>
          <w:rFonts w:ascii="Georgia" w:hAnsi="Georgia" w:cs="Arial"/>
          <w:color w:val="000000"/>
          <w:szCs w:val="18"/>
        </w:rPr>
        <w:t xml:space="preserve"> e </w:t>
      </w:r>
      <w:proofErr w:type="spellStart"/>
      <w:r w:rsidRPr="0032735E">
        <w:rPr>
          <w:rFonts w:ascii="Georgia" w:hAnsi="Georgia" w:cs="Arial"/>
          <w:color w:val="000000"/>
          <w:szCs w:val="18"/>
        </w:rPr>
        <w:t>Gerizim</w:t>
      </w:r>
      <w:proofErr w:type="spellEnd"/>
      <w:r w:rsidRPr="0032735E">
        <w:rPr>
          <w:rFonts w:ascii="Georgia" w:hAnsi="Georgia" w:cs="Arial"/>
          <w:color w:val="000000"/>
          <w:szCs w:val="18"/>
        </w:rPr>
        <w:t>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 xml:space="preserve">(12) Quais são as três coisas que Josué fez lá de acordo com Josué </w:t>
      </w:r>
      <w:proofErr w:type="gramStart"/>
      <w:r w:rsidRPr="0032735E">
        <w:rPr>
          <w:rFonts w:ascii="Georgia" w:hAnsi="Georgia" w:cs="Arial"/>
          <w:color w:val="000000"/>
          <w:szCs w:val="18"/>
        </w:rPr>
        <w:t>8</w:t>
      </w:r>
      <w:proofErr w:type="gramEnd"/>
      <w:r w:rsidRPr="0032735E">
        <w:rPr>
          <w:rFonts w:ascii="Georgia" w:hAnsi="Georgia" w:cs="Arial"/>
          <w:color w:val="000000"/>
          <w:szCs w:val="18"/>
        </w:rPr>
        <w:t>?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</w:t>
      </w:r>
      <w:proofErr w:type="gramStart"/>
      <w:r w:rsidRPr="0032735E">
        <w:rPr>
          <w:rFonts w:ascii="Georgia" w:hAnsi="Georgia" w:cs="Arial"/>
          <w:color w:val="000000"/>
          <w:szCs w:val="18"/>
        </w:rPr>
        <w:t>3</w:t>
      </w:r>
      <w:proofErr w:type="gramEnd"/>
      <w:r w:rsidRPr="0032735E">
        <w:rPr>
          <w:rFonts w:ascii="Georgia" w:hAnsi="Georgia" w:cs="Arial"/>
          <w:color w:val="000000"/>
          <w:szCs w:val="18"/>
        </w:rPr>
        <w:t xml:space="preserve"> pontos) Resposta: Construiu um altar ao SENHOR e ofereceu sacrifícios;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escreveu uma cópia da lei de Moisés nas pedras;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leia todas as palavras da lei para o povo.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(16 respostas corretas, 6,25 pontos por resposta)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escreveu uma cópia da lei de Moisés nas pedras;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leia todas as palavras da lei para o povo.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(16 respostas corretas, 6,25 pontos por resposta)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escreveu uma cópia da lei de Moisés nas pedras;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leia todas as palavras da lei para o povo.</w:t>
      </w:r>
      <w:r>
        <w:rPr>
          <w:rFonts w:ascii="Georgia" w:hAnsi="Georgia" w:cs="Arial"/>
          <w:color w:val="000000"/>
          <w:szCs w:val="18"/>
        </w:rPr>
        <w:t xml:space="preserve"> </w:t>
      </w:r>
      <w:r w:rsidRPr="0032735E">
        <w:rPr>
          <w:rFonts w:ascii="Georgia" w:hAnsi="Georgia" w:cs="Arial"/>
          <w:color w:val="000000"/>
          <w:szCs w:val="18"/>
        </w:rPr>
        <w:t>(16 respostas corretas, 6,25 pontos por resposta)</w:t>
      </w:r>
    </w:p>
    <w:p w:rsidR="005F59BE" w:rsidRPr="0032735E" w:rsidRDefault="005F59BE" w:rsidP="00981C4D">
      <w:pPr>
        <w:rPr>
          <w:sz w:val="44"/>
        </w:rPr>
      </w:pPr>
    </w:p>
    <w:p w:rsidR="005F59BE" w:rsidRPr="0032735E" w:rsidRDefault="005F59BE" w:rsidP="00981C4D">
      <w:pPr>
        <w:rPr>
          <w:sz w:val="44"/>
        </w:rPr>
      </w:pPr>
    </w:p>
    <w:p w:rsidR="00B86446" w:rsidRPr="0032735E" w:rsidRDefault="00B86446" w:rsidP="00981C4D">
      <w:pPr>
        <w:rPr>
          <w:sz w:val="44"/>
        </w:rPr>
      </w:pPr>
    </w:p>
    <w:p w:rsidR="006C6B59" w:rsidRPr="0032735E" w:rsidRDefault="0032735E" w:rsidP="0032735E">
      <w:pPr>
        <w:tabs>
          <w:tab w:val="center" w:pos="7867"/>
          <w:tab w:val="left" w:pos="11578"/>
        </w:tabs>
        <w:jc w:val="center"/>
        <w:rPr>
          <w:b/>
          <w:color w:val="00FF00"/>
          <w:sz w:val="52"/>
        </w:rPr>
      </w:pPr>
      <w:r>
        <w:rPr>
          <w:b/>
          <w:color w:val="00FF00"/>
          <w:sz w:val="52"/>
        </w:rPr>
        <w:t xml:space="preserve">David </w:t>
      </w:r>
      <w:proofErr w:type="spellStart"/>
      <w:r>
        <w:rPr>
          <w:b/>
          <w:color w:val="00FF00"/>
          <w:sz w:val="52"/>
        </w:rPr>
        <w:t>Cloud</w:t>
      </w:r>
      <w:proofErr w:type="spellEnd"/>
      <w:r w:rsidR="00DF066F" w:rsidRPr="0032735E">
        <w:rPr>
          <w:color w:val="00FF00"/>
          <w:sz w:val="44"/>
        </w:rPr>
        <w:br/>
      </w:r>
    </w:p>
    <w:p w:rsidR="00B86446" w:rsidRPr="0032735E" w:rsidRDefault="00B86446" w:rsidP="00981C4D">
      <w:pPr>
        <w:rPr>
          <w:sz w:val="44"/>
        </w:rPr>
      </w:pPr>
    </w:p>
    <w:p w:rsidR="000A6FC2" w:rsidRPr="0032735E" w:rsidRDefault="000A6FC2" w:rsidP="00981C4D">
      <w:pPr>
        <w:jc w:val="center"/>
        <w:rPr>
          <w:sz w:val="44"/>
        </w:rPr>
      </w:pPr>
      <w:r w:rsidRPr="0032735E">
        <w:rPr>
          <w:sz w:val="44"/>
        </w:rPr>
        <w:t>*************************</w:t>
      </w:r>
    </w:p>
    <w:p w:rsidR="000A6FC2" w:rsidRPr="0032735E" w:rsidRDefault="000A6FC2" w:rsidP="00981C4D">
      <w:pPr>
        <w:jc w:val="center"/>
        <w:rPr>
          <w:sz w:val="48"/>
          <w:szCs w:val="32"/>
        </w:rPr>
      </w:pPr>
    </w:p>
    <w:p w:rsidR="000A6FC2" w:rsidRPr="0032735E" w:rsidRDefault="000A6FC2" w:rsidP="00981C4D">
      <w:pPr>
        <w:jc w:val="center"/>
        <w:rPr>
          <w:sz w:val="48"/>
          <w:szCs w:val="32"/>
        </w:rPr>
      </w:pPr>
    </w:p>
    <w:p w:rsidR="000A6FC2" w:rsidRPr="0032735E" w:rsidRDefault="00B86446" w:rsidP="00981C4D">
      <w:pPr>
        <w:jc w:val="center"/>
        <w:rPr>
          <w:i/>
          <w:color w:val="767171" w:themeColor="background2" w:themeShade="80"/>
          <w:sz w:val="44"/>
          <w:szCs w:val="32"/>
        </w:rPr>
      </w:pPr>
      <w:r w:rsidRPr="0032735E">
        <w:rPr>
          <w:i/>
          <w:color w:val="767171" w:themeColor="background2" w:themeShade="80"/>
          <w:sz w:val="44"/>
          <w:szCs w:val="32"/>
        </w:rPr>
        <w:t xml:space="preserve">[Se v. achar que poderá alertar/instruir/edificar, </w:t>
      </w:r>
      <w:r w:rsidR="000A6FC2" w:rsidRPr="0032735E">
        <w:rPr>
          <w:i/>
          <w:color w:val="767171" w:themeColor="background2" w:themeShade="80"/>
          <w:sz w:val="44"/>
          <w:szCs w:val="32"/>
        </w:rPr>
        <w:t>compartilhe</w:t>
      </w:r>
      <w:r w:rsidR="00981C4D" w:rsidRPr="0032735E">
        <w:rPr>
          <w:i/>
          <w:color w:val="767171" w:themeColor="background2" w:themeShade="80"/>
          <w:sz w:val="44"/>
          <w:szCs w:val="32"/>
        </w:rPr>
        <w:t xml:space="preserve"> (sem apagar </w:t>
      </w:r>
      <w:r w:rsidRPr="0032735E">
        <w:rPr>
          <w:i/>
          <w:color w:val="767171" w:themeColor="background2" w:themeShade="80"/>
          <w:sz w:val="44"/>
          <w:szCs w:val="32"/>
        </w:rPr>
        <w:t>nome do autor, nem links abaixo</w:t>
      </w:r>
      <w:r w:rsidR="000A6FC2" w:rsidRPr="0032735E">
        <w:rPr>
          <w:i/>
          <w:color w:val="767171" w:themeColor="background2" w:themeShade="80"/>
          <w:sz w:val="44"/>
          <w:szCs w:val="32"/>
        </w:rPr>
        <w:t>)</w:t>
      </w:r>
      <w:proofErr w:type="gramStart"/>
      <w:r w:rsidRPr="0032735E">
        <w:rPr>
          <w:i/>
          <w:color w:val="767171" w:themeColor="background2" w:themeShade="80"/>
          <w:sz w:val="44"/>
          <w:szCs w:val="32"/>
        </w:rPr>
        <w:t>]</w:t>
      </w:r>
      <w:proofErr w:type="gramEnd"/>
    </w:p>
    <w:p w:rsidR="000A6FC2" w:rsidRPr="0032735E" w:rsidRDefault="000A6FC2" w:rsidP="00981C4D">
      <w:pPr>
        <w:jc w:val="center"/>
        <w:rPr>
          <w:sz w:val="48"/>
          <w:szCs w:val="32"/>
        </w:rPr>
      </w:pPr>
    </w:p>
    <w:p w:rsidR="000A6FC2" w:rsidRPr="0032735E" w:rsidRDefault="000A6FC2" w:rsidP="00981C4D">
      <w:pPr>
        <w:jc w:val="center"/>
        <w:rPr>
          <w:sz w:val="48"/>
          <w:szCs w:val="32"/>
        </w:rPr>
      </w:pPr>
    </w:p>
    <w:p w:rsidR="000A6FC2" w:rsidRPr="0032735E" w:rsidRDefault="0006222E" w:rsidP="00981C4D">
      <w:pPr>
        <w:jc w:val="center"/>
        <w:rPr>
          <w:sz w:val="52"/>
          <w:szCs w:val="36"/>
        </w:rPr>
      </w:pPr>
      <w:hyperlink r:id="rId8" w:history="1">
        <w:r w:rsidR="000A6FC2" w:rsidRPr="0032735E">
          <w:rPr>
            <w:rStyle w:val="Hyperlink"/>
            <w:rFonts w:ascii="Georgia" w:hAnsi="Georgia"/>
            <w:sz w:val="44"/>
            <w:szCs w:val="36"/>
          </w:rPr>
          <w:t>http://</w:t>
        </w:r>
        <w:r w:rsidR="000A6FC2" w:rsidRPr="0032735E">
          <w:rPr>
            <w:rStyle w:val="Hyperlink"/>
            <w:rFonts w:ascii="Georgia" w:hAnsi="Georgia"/>
            <w:b/>
            <w:sz w:val="52"/>
            <w:szCs w:val="36"/>
          </w:rPr>
          <w:t>solascriptura-tt.org</w:t>
        </w:r>
        <w:r w:rsidR="000A6FC2" w:rsidRPr="0032735E">
          <w:rPr>
            <w:rStyle w:val="Hyperlink"/>
            <w:rFonts w:ascii="Georgia" w:hAnsi="Georgia"/>
            <w:sz w:val="52"/>
            <w:szCs w:val="36"/>
          </w:rPr>
          <w:t>/</w:t>
        </w:r>
      </w:hyperlink>
      <w:r w:rsidR="000A6FC2" w:rsidRPr="0032735E">
        <w:rPr>
          <w:sz w:val="52"/>
          <w:szCs w:val="36"/>
        </w:rPr>
        <w:t xml:space="preserve"> (</w:t>
      </w:r>
      <w:r w:rsidR="000A6FC2" w:rsidRPr="0032735E">
        <w:rPr>
          <w:b/>
          <w:sz w:val="52"/>
          <w:szCs w:val="36"/>
        </w:rPr>
        <w:t xml:space="preserve">Sola Scriptura TT - Guerreando Em Defesa Do </w:t>
      </w:r>
      <w:r w:rsidR="000A6FC2" w:rsidRPr="0032735E">
        <w:rPr>
          <w:b/>
          <w:sz w:val="52"/>
          <w:szCs w:val="36"/>
          <w:u w:val="single"/>
        </w:rPr>
        <w:t>T</w:t>
      </w:r>
      <w:r w:rsidR="000A6FC2" w:rsidRPr="0032735E">
        <w:rPr>
          <w:b/>
          <w:sz w:val="52"/>
          <w:szCs w:val="36"/>
        </w:rPr>
        <w:t xml:space="preserve">exto </w:t>
      </w:r>
      <w:r w:rsidR="000A6FC2" w:rsidRPr="0032735E">
        <w:rPr>
          <w:b/>
          <w:sz w:val="52"/>
          <w:szCs w:val="36"/>
          <w:u w:val="single"/>
        </w:rPr>
        <w:t>T</w:t>
      </w:r>
      <w:r w:rsidR="000A6FC2" w:rsidRPr="0032735E">
        <w:rPr>
          <w:b/>
          <w:sz w:val="52"/>
          <w:szCs w:val="36"/>
        </w:rPr>
        <w:t>radicional</w:t>
      </w:r>
      <w:r w:rsidR="000A6FC2" w:rsidRPr="0032735E">
        <w:rPr>
          <w:sz w:val="52"/>
          <w:szCs w:val="36"/>
        </w:rPr>
        <w:t xml:space="preserve"> </w:t>
      </w:r>
      <w:r w:rsidR="000A6FC2" w:rsidRPr="0032735E">
        <w:rPr>
          <w:sz w:val="52"/>
          <w:szCs w:val="36"/>
          <w:vertAlign w:val="superscript"/>
        </w:rPr>
        <w:t xml:space="preserve">(TT: o </w:t>
      </w:r>
      <w:r w:rsidR="000A6FC2" w:rsidRPr="0032735E">
        <w:rPr>
          <w:sz w:val="52"/>
          <w:szCs w:val="36"/>
          <w:u w:val="single"/>
          <w:vertAlign w:val="superscript"/>
        </w:rPr>
        <w:t>T</w:t>
      </w:r>
      <w:r w:rsidR="000A6FC2" w:rsidRPr="0032735E">
        <w:rPr>
          <w:sz w:val="52"/>
          <w:szCs w:val="36"/>
          <w:vertAlign w:val="superscript"/>
        </w:rPr>
        <w:t xml:space="preserve">extus </w:t>
      </w:r>
      <w:r w:rsidR="000A6FC2" w:rsidRPr="0032735E">
        <w:rPr>
          <w:sz w:val="52"/>
          <w:szCs w:val="36"/>
          <w:u w:val="single"/>
          <w:vertAlign w:val="superscript"/>
        </w:rPr>
        <w:t>R</w:t>
      </w:r>
      <w:r w:rsidR="000A6FC2" w:rsidRPr="0032735E">
        <w:rPr>
          <w:sz w:val="52"/>
          <w:szCs w:val="36"/>
          <w:vertAlign w:val="superscript"/>
        </w:rPr>
        <w:t>eceptus, TR)</w:t>
      </w:r>
      <w:r w:rsidR="000A6FC2" w:rsidRPr="0032735E">
        <w:rPr>
          <w:sz w:val="52"/>
          <w:szCs w:val="36"/>
        </w:rPr>
        <w:t xml:space="preserve">, </w:t>
      </w:r>
      <w:r w:rsidR="000A6FC2" w:rsidRPr="0032735E">
        <w:rPr>
          <w:b/>
          <w:sz w:val="52"/>
          <w:szCs w:val="36"/>
        </w:rPr>
        <w:t xml:space="preserve">E Da </w:t>
      </w:r>
      <w:r w:rsidR="000A6FC2" w:rsidRPr="0032735E">
        <w:rPr>
          <w:b/>
          <w:sz w:val="52"/>
          <w:szCs w:val="36"/>
          <w:u w:val="single"/>
        </w:rPr>
        <w:t>FÉ</w:t>
      </w:r>
      <w:r w:rsidR="000A6FC2" w:rsidRPr="0032735E">
        <w:rPr>
          <w:sz w:val="52"/>
          <w:szCs w:val="36"/>
        </w:rPr>
        <w:t xml:space="preserve"> </w:t>
      </w:r>
      <w:r w:rsidR="000A6FC2" w:rsidRPr="0032735E">
        <w:rPr>
          <w:sz w:val="52"/>
          <w:szCs w:val="36"/>
          <w:vertAlign w:val="superscript"/>
        </w:rPr>
        <w:t>(Corpo De Doutrina De Toda A Bíblia)</w:t>
      </w:r>
      <w:proofErr w:type="gramStart"/>
      <w:r w:rsidR="000A6FC2" w:rsidRPr="0032735E">
        <w:rPr>
          <w:sz w:val="52"/>
          <w:szCs w:val="36"/>
        </w:rPr>
        <w:t>)</w:t>
      </w:r>
      <w:proofErr w:type="gramEnd"/>
    </w:p>
    <w:p w:rsidR="000A6FC2" w:rsidRPr="0032735E" w:rsidRDefault="000A6FC2" w:rsidP="00981C4D">
      <w:pPr>
        <w:tabs>
          <w:tab w:val="left" w:pos="8559"/>
        </w:tabs>
        <w:jc w:val="center"/>
        <w:rPr>
          <w:sz w:val="52"/>
          <w:szCs w:val="36"/>
        </w:rPr>
      </w:pPr>
    </w:p>
    <w:p w:rsidR="000A6FC2" w:rsidRPr="0032735E" w:rsidRDefault="000A6FC2" w:rsidP="00981C4D">
      <w:pPr>
        <w:tabs>
          <w:tab w:val="left" w:pos="8559"/>
        </w:tabs>
        <w:jc w:val="center"/>
        <w:rPr>
          <w:sz w:val="52"/>
          <w:szCs w:val="36"/>
        </w:rPr>
      </w:pPr>
    </w:p>
    <w:p w:rsidR="000A6FC2" w:rsidRPr="0032735E" w:rsidRDefault="000A6FC2" w:rsidP="00981C4D">
      <w:pPr>
        <w:tabs>
          <w:tab w:val="left" w:pos="8559"/>
        </w:tabs>
        <w:jc w:val="center"/>
        <w:rPr>
          <w:sz w:val="52"/>
          <w:szCs w:val="36"/>
        </w:rPr>
      </w:pPr>
    </w:p>
    <w:p w:rsidR="00B82336" w:rsidRPr="0032735E" w:rsidRDefault="000A6FC2" w:rsidP="00981C4D">
      <w:pPr>
        <w:jc w:val="center"/>
        <w:rPr>
          <w:sz w:val="24"/>
          <w:szCs w:val="16"/>
        </w:rPr>
      </w:pPr>
      <w:r w:rsidRPr="0032735E">
        <w:rPr>
          <w:rFonts w:ascii="Tahoma" w:hAnsi="Tahoma" w:cs="Tahoma"/>
          <w:b/>
          <w:bCs/>
          <w:color w:val="FF0000"/>
          <w:sz w:val="52"/>
          <w:szCs w:val="36"/>
        </w:rPr>
        <w:t xml:space="preserve">Somente use Bíblias traduzidas do 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  <w:u w:val="single"/>
        </w:rPr>
        <w:t>T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</w:rPr>
        <w:t xml:space="preserve">exto 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  <w:u w:val="single"/>
        </w:rPr>
        <w:t>T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</w:rPr>
        <w:t>radicional</w:t>
      </w:r>
      <w:r w:rsidRPr="0032735E">
        <w:rPr>
          <w:rFonts w:ascii="Tahoma" w:hAnsi="Tahoma" w:cs="Tahoma"/>
          <w:b/>
          <w:bCs/>
          <w:color w:val="FF0000"/>
          <w:sz w:val="52"/>
          <w:szCs w:val="36"/>
        </w:rPr>
        <w:t xml:space="preserve"> </w:t>
      </w:r>
      <w:r w:rsidRPr="0032735E">
        <w:rPr>
          <w:rFonts w:ascii="Tahoma" w:hAnsi="Tahoma" w:cs="Tahoma"/>
          <w:bCs/>
          <w:color w:val="FF0000"/>
          <w:sz w:val="52"/>
          <w:szCs w:val="36"/>
          <w:vertAlign w:val="superscript"/>
        </w:rPr>
        <w:t>(aquele perfeitamente preservado por Deus em ininterrupto uso por fieis)</w:t>
      </w:r>
      <w:r w:rsidRPr="0032735E">
        <w:rPr>
          <w:rFonts w:ascii="Tahoma" w:hAnsi="Tahoma" w:cs="Tahoma"/>
          <w:b/>
          <w:bCs/>
          <w:color w:val="FF0000"/>
          <w:sz w:val="52"/>
          <w:szCs w:val="36"/>
        </w:rPr>
        <w:t xml:space="preserve">: </w:t>
      </w:r>
      <w:r w:rsidRPr="0032735E">
        <w:rPr>
          <w:rFonts w:ascii="Wide Latin" w:hAnsi="Wide Latin" w:cs="Tahoma"/>
          <w:b/>
          <w:bCs/>
          <w:color w:val="FF0000"/>
          <w:sz w:val="52"/>
          <w:szCs w:val="36"/>
          <w:u w:val="single"/>
        </w:rPr>
        <w:t>LTT</w:t>
      </w:r>
      <w:r w:rsidRPr="0032735E">
        <w:rPr>
          <w:rFonts w:ascii="Tahoma" w:hAnsi="Tahoma" w:cs="Tahoma"/>
          <w:b/>
          <w:bCs/>
          <w:color w:val="FF0000"/>
          <w:sz w:val="52"/>
          <w:szCs w:val="36"/>
        </w:rPr>
        <w:t xml:space="preserve"> </w:t>
      </w:r>
      <w:r w:rsidRPr="0032735E">
        <w:rPr>
          <w:rFonts w:ascii="Tahoma" w:hAnsi="Tahoma" w:cs="Tahoma"/>
          <w:b/>
          <w:bCs/>
          <w:color w:val="FF0000"/>
          <w:sz w:val="52"/>
          <w:szCs w:val="36"/>
          <w:vertAlign w:val="superscript"/>
        </w:rPr>
        <w:t>(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  <w:vertAlign w:val="superscript"/>
        </w:rPr>
        <w:t xml:space="preserve">Bíblia Literal do 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  <w:u w:val="single"/>
          <w:vertAlign w:val="superscript"/>
        </w:rPr>
        <w:t>T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  <w:vertAlign w:val="superscript"/>
        </w:rPr>
        <w:t xml:space="preserve">exto 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  <w:u w:val="single"/>
          <w:vertAlign w:val="superscript"/>
        </w:rPr>
        <w:t>T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  <w:vertAlign w:val="superscript"/>
        </w:rPr>
        <w:t xml:space="preserve">radicional, com 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  <w:u w:val="single"/>
          <w:vertAlign w:val="superscript"/>
        </w:rPr>
        <w:t>notas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  <w:vertAlign w:val="superscript"/>
        </w:rPr>
        <w:t xml:space="preserve"> para </w:t>
      </w:r>
      <w:r w:rsidRPr="0032735E">
        <w:rPr>
          <w:rFonts w:ascii="Tahoma" w:hAnsi="Tahoma" w:cs="Tahoma"/>
          <w:b/>
          <w:bCs/>
          <w:i/>
          <w:iCs/>
          <w:color w:val="FF0000"/>
          <w:sz w:val="52"/>
          <w:szCs w:val="36"/>
          <w:u w:val="single"/>
          <w:vertAlign w:val="superscript"/>
        </w:rPr>
        <w:t>estudo</w:t>
      </w:r>
      <w:r w:rsidRPr="0032735E">
        <w:rPr>
          <w:rFonts w:ascii="Tahoma" w:hAnsi="Tahoma" w:cs="Tahoma"/>
          <w:b/>
          <w:bCs/>
          <w:color w:val="FF0000"/>
          <w:sz w:val="52"/>
          <w:szCs w:val="36"/>
          <w:vertAlign w:val="superscript"/>
        </w:rPr>
        <w:t xml:space="preserve">, na </w:t>
      </w:r>
      <w:hyperlink r:id="rId9" w:history="1">
        <w:r w:rsidRPr="0032735E">
          <w:rPr>
            <w:rStyle w:val="Hyperlink"/>
            <w:rFonts w:ascii="Tahoma" w:hAnsi="Tahoma" w:cs="Tahoma"/>
            <w:bCs/>
            <w:sz w:val="52"/>
            <w:szCs w:val="36"/>
            <w:vertAlign w:val="superscript"/>
          </w:rPr>
          <w:t>www.bvloja.com.br</w:t>
        </w:r>
      </w:hyperlink>
      <w:r w:rsidRPr="0032735E">
        <w:rPr>
          <w:rFonts w:ascii="Tahoma" w:hAnsi="Tahoma" w:cs="Tahoma"/>
          <w:b/>
          <w:bCs/>
          <w:color w:val="FF0000"/>
          <w:sz w:val="52"/>
          <w:szCs w:val="36"/>
          <w:vertAlign w:val="superscript"/>
        </w:rPr>
        <w:t>)</w:t>
      </w:r>
      <w:r w:rsidRPr="0032735E">
        <w:rPr>
          <w:rFonts w:ascii="Tahoma" w:hAnsi="Tahoma" w:cs="Tahoma"/>
          <w:b/>
          <w:bCs/>
          <w:color w:val="FF0000"/>
          <w:sz w:val="52"/>
          <w:szCs w:val="36"/>
        </w:rPr>
        <w:t xml:space="preserve">, </w:t>
      </w:r>
      <w:r w:rsidRPr="0032735E">
        <w:rPr>
          <w:rFonts w:ascii="Wide Latin" w:hAnsi="Wide Latin" w:cs="Tahoma"/>
          <w:b/>
          <w:bCs/>
          <w:color w:val="FF0000"/>
          <w:sz w:val="52"/>
          <w:szCs w:val="36"/>
          <w:u w:val="single"/>
        </w:rPr>
        <w:t>BKJ-1611</w:t>
      </w:r>
      <w:r w:rsidRPr="0032735E">
        <w:rPr>
          <w:rFonts w:ascii="Wide Latin" w:hAnsi="Wide Latin" w:cs="Tahoma"/>
          <w:b/>
          <w:bCs/>
          <w:color w:val="FF0000"/>
          <w:sz w:val="52"/>
          <w:szCs w:val="36"/>
        </w:rPr>
        <w:t xml:space="preserve">, </w:t>
      </w:r>
      <w:r w:rsidRPr="0032735E">
        <w:rPr>
          <w:rFonts w:ascii="Tahoma" w:hAnsi="Tahoma" w:cs="Tahoma"/>
          <w:b/>
          <w:bCs/>
          <w:color w:val="FF0000"/>
          <w:sz w:val="52"/>
          <w:szCs w:val="36"/>
        </w:rPr>
        <w:t xml:space="preserve">ou </w:t>
      </w:r>
      <w:r w:rsidRPr="0032735E">
        <w:rPr>
          <w:rFonts w:ascii="Wide Latin" w:hAnsi="Wide Latin" w:cs="Tahoma"/>
          <w:b/>
          <w:bCs/>
          <w:color w:val="FF0000"/>
          <w:sz w:val="52"/>
          <w:szCs w:val="36"/>
          <w:u w:val="single"/>
        </w:rPr>
        <w:t>ACF.</w:t>
      </w:r>
    </w:p>
    <w:sectPr w:rsidR="00B82336" w:rsidRPr="0032735E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32735E"/>
    <w:rsid w:val="0006222E"/>
    <w:rsid w:val="0007466F"/>
    <w:rsid w:val="000A6FC2"/>
    <w:rsid w:val="000B6EF7"/>
    <w:rsid w:val="000C656D"/>
    <w:rsid w:val="001C54E3"/>
    <w:rsid w:val="00241DB1"/>
    <w:rsid w:val="0026233F"/>
    <w:rsid w:val="0032735E"/>
    <w:rsid w:val="003E46B6"/>
    <w:rsid w:val="00490F4B"/>
    <w:rsid w:val="00552515"/>
    <w:rsid w:val="005F59BE"/>
    <w:rsid w:val="00614C5C"/>
    <w:rsid w:val="00653271"/>
    <w:rsid w:val="006C6B59"/>
    <w:rsid w:val="00771F88"/>
    <w:rsid w:val="008A669D"/>
    <w:rsid w:val="00981C4D"/>
    <w:rsid w:val="00B56C4B"/>
    <w:rsid w:val="00B820FD"/>
    <w:rsid w:val="00B82336"/>
    <w:rsid w:val="00B86446"/>
    <w:rsid w:val="00B950AB"/>
    <w:rsid w:val="00BA6C1B"/>
    <w:rsid w:val="00C27B60"/>
    <w:rsid w:val="00C63A29"/>
    <w:rsid w:val="00CB0E50"/>
    <w:rsid w:val="00CF4BC8"/>
    <w:rsid w:val="00DA575C"/>
    <w:rsid w:val="00DB74A5"/>
    <w:rsid w:val="00DF066F"/>
    <w:rsid w:val="00E71E19"/>
    <w:rsid w:val="00E85DAB"/>
    <w:rsid w:val="00EA3F07"/>
    <w:rsid w:val="00EF1A6B"/>
    <w:rsid w:val="00F93BBF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981C4D"/>
    <w:pPr>
      <w:outlineLvl w:val="2"/>
    </w:pPr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81C4D"/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character" w:styleId="nfase">
    <w:name w:val="Emphasis"/>
    <w:basedOn w:val="Fontepargpadro"/>
    <w:uiPriority w:val="20"/>
    <w:qFormat/>
    <w:rsid w:val="0032735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3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3193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7908">
                  <w:marLeft w:val="0"/>
                  <w:marRight w:val="0"/>
                  <w:marTop w:val="0"/>
                  <w:marBottom w:val="2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0699">
                          <w:marLeft w:val="0"/>
                          <w:marRight w:val="230"/>
                          <w:marTop w:val="0"/>
                          <w:marBottom w:val="1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5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v1611.com/verseclick/gobible.php?p=Acts_16.11-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v1611.com/verseclick/gobible.php?p=Acts_16.1-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v1611.com/verseclick/gobible.php?p=1%20Pe_5.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wayoflife.org/reports/read_bible_with_good_comprehension.php" TargetMode="External"/><Relationship Id="rId9" Type="http://schemas.openxmlformats.org/officeDocument/2006/relationships/hyperlink" Target="http://www.bvloja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9</TotalTime>
  <Pages>3</Pages>
  <Words>1862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1</cp:revision>
  <dcterms:created xsi:type="dcterms:W3CDTF">2021-05-26T10:43:00Z</dcterms:created>
  <dcterms:modified xsi:type="dcterms:W3CDTF">2021-05-26T10:52:00Z</dcterms:modified>
</cp:coreProperties>
</file>