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BF5E1" w14:textId="438ABC56" w:rsidR="009929DA" w:rsidRDefault="009929DA" w:rsidP="009929DA">
      <w:pPr>
        <w:pStyle w:val="Ttulo1"/>
        <w:rPr>
          <w:lang w:eastAsia="pt-BR" w:bidi="he-IL"/>
        </w:rPr>
      </w:pPr>
      <w:r w:rsidRPr="009929DA">
        <w:rPr>
          <w:lang w:eastAsia="pt-BR" w:bidi="he-IL"/>
        </w:rPr>
        <w:t>Alguns Problemas Com Comentários</w:t>
      </w:r>
    </w:p>
    <w:p w14:paraId="3C67F9DF" w14:textId="384D4175" w:rsidR="009929DA" w:rsidRPr="009929DA" w:rsidRDefault="009929DA" w:rsidP="009929DA">
      <w:pPr>
        <w:jc w:val="center"/>
        <w:rPr>
          <w:lang w:eastAsia="pt-BR" w:bidi="he-IL"/>
        </w:rPr>
      </w:pPr>
      <w:r w:rsidRPr="009929DA">
        <w:rPr>
          <w:lang w:eastAsia="pt-BR" w:bidi="he-IL"/>
        </w:rPr>
        <w:t>(</w:t>
      </w:r>
      <w:r w:rsidRPr="009929DA">
        <w:rPr>
          <w:i/>
          <w:iCs/>
          <w:lang w:eastAsia="pt-BR" w:bidi="he-IL"/>
        </w:rPr>
        <w:t xml:space="preserve">Some </w:t>
      </w:r>
      <w:proofErr w:type="spellStart"/>
      <w:r w:rsidRPr="009929DA">
        <w:rPr>
          <w:i/>
          <w:iCs/>
          <w:lang w:eastAsia="pt-BR" w:bidi="he-IL"/>
        </w:rPr>
        <w:t>Issues</w:t>
      </w:r>
      <w:proofErr w:type="spellEnd"/>
      <w:r w:rsidRPr="009929DA">
        <w:rPr>
          <w:i/>
          <w:iCs/>
          <w:lang w:eastAsia="pt-BR" w:bidi="he-IL"/>
        </w:rPr>
        <w:t xml:space="preserve"> </w:t>
      </w:r>
      <w:proofErr w:type="spellStart"/>
      <w:r w:rsidRPr="009929DA">
        <w:rPr>
          <w:i/>
          <w:iCs/>
          <w:lang w:eastAsia="pt-BR" w:bidi="he-IL"/>
        </w:rPr>
        <w:t>With</w:t>
      </w:r>
      <w:proofErr w:type="spellEnd"/>
      <w:r w:rsidRPr="009929DA">
        <w:rPr>
          <w:i/>
          <w:iCs/>
          <w:lang w:eastAsia="pt-BR" w:bidi="he-IL"/>
        </w:rPr>
        <w:t xml:space="preserve"> </w:t>
      </w:r>
      <w:proofErr w:type="spellStart"/>
      <w:r w:rsidRPr="009929DA">
        <w:rPr>
          <w:i/>
          <w:iCs/>
          <w:lang w:eastAsia="pt-BR" w:bidi="he-IL"/>
        </w:rPr>
        <w:t>Commentaries</w:t>
      </w:r>
      <w:proofErr w:type="spellEnd"/>
      <w:r w:rsidRPr="009929DA">
        <w:rPr>
          <w:i/>
          <w:iCs/>
          <w:lang w:eastAsia="pt-BR" w:bidi="he-IL"/>
        </w:rPr>
        <w:t xml:space="preserve">. </w:t>
      </w:r>
      <w:r>
        <w:br/>
      </w:r>
      <w:hyperlink r:id="rId4" w:history="1">
        <w:r w:rsidRPr="0015712F">
          <w:rPr>
            <w:rStyle w:val="Hyperlink"/>
          </w:rPr>
          <w:t>https://www.wayoflife.org/reports/some_issues_with_commentaries.php</w:t>
        </w:r>
      </w:hyperlink>
      <w:r>
        <w:t xml:space="preserve"> )</w:t>
      </w:r>
      <w:r>
        <w:br/>
      </w:r>
      <w:r>
        <w:br/>
      </w:r>
    </w:p>
    <w:p w14:paraId="3D3473C8" w14:textId="79D5A057" w:rsidR="009929DA" w:rsidRPr="009929DA" w:rsidRDefault="009929DA" w:rsidP="009929DA">
      <w:pPr>
        <w:shd w:val="clear" w:color="auto" w:fill="FFFFFF"/>
        <w:jc w:val="center"/>
        <w:rPr>
          <w:rFonts w:ascii="Arial" w:eastAsia="Times New Roman" w:hAnsi="Arial" w:cs="Arial"/>
          <w:color w:val="191919"/>
          <w:spacing w:val="0"/>
          <w:sz w:val="19"/>
          <w:szCs w:val="19"/>
          <w:lang w:val="en-US" w:eastAsia="pt-BR" w:bidi="he-IL"/>
        </w:rPr>
      </w:pPr>
      <w:r w:rsidRPr="009929DA">
        <w:rPr>
          <w:rFonts w:ascii="Arial" w:eastAsia="Times New Roman" w:hAnsi="Arial" w:cs="Arial"/>
          <w:color w:val="191919"/>
          <w:spacing w:val="0"/>
          <w:sz w:val="23"/>
          <w:szCs w:val="23"/>
          <w:lang w:val="en-US" w:eastAsia="pt-BR" w:bidi="he-IL"/>
        </w:rPr>
        <w:t xml:space="preserve">22 de </w:t>
      </w:r>
      <w:proofErr w:type="spellStart"/>
      <w:r w:rsidRPr="009929DA">
        <w:rPr>
          <w:rFonts w:ascii="Arial" w:eastAsia="Times New Roman" w:hAnsi="Arial" w:cs="Arial"/>
          <w:color w:val="191919"/>
          <w:spacing w:val="0"/>
          <w:sz w:val="23"/>
          <w:szCs w:val="23"/>
          <w:lang w:val="en-US" w:eastAsia="pt-BR" w:bidi="he-IL"/>
        </w:rPr>
        <w:t>abril</w:t>
      </w:r>
      <w:proofErr w:type="spellEnd"/>
      <w:r w:rsidRPr="009929DA">
        <w:rPr>
          <w:rFonts w:ascii="Arial" w:eastAsia="Times New Roman" w:hAnsi="Arial" w:cs="Arial"/>
          <w:color w:val="191919"/>
          <w:spacing w:val="0"/>
          <w:sz w:val="23"/>
          <w:szCs w:val="23"/>
          <w:lang w:val="en-US" w:eastAsia="pt-BR" w:bidi="he-IL"/>
        </w:rPr>
        <w:t xml:space="preserve"> de 2020</w:t>
      </w:r>
      <w:r>
        <w:rPr>
          <w:rFonts w:ascii="Arial" w:eastAsia="Times New Roman" w:hAnsi="Arial" w:cs="Arial"/>
          <w:color w:val="191919"/>
          <w:spacing w:val="0"/>
          <w:sz w:val="23"/>
          <w:szCs w:val="23"/>
          <w:lang w:val="en-US" w:eastAsia="pt-BR" w:bidi="he-IL"/>
        </w:rPr>
        <w:br/>
      </w:r>
    </w:p>
    <w:p w14:paraId="204A9E98" w14:textId="72455178" w:rsidR="009929DA" w:rsidRPr="00F2453E" w:rsidRDefault="009929DA" w:rsidP="009929DA">
      <w:pPr>
        <w:shd w:val="clear" w:color="auto" w:fill="FFFFFF"/>
        <w:jc w:val="center"/>
        <w:rPr>
          <w:rFonts w:ascii="Arial" w:eastAsia="Times New Roman" w:hAnsi="Arial" w:cs="Arial"/>
          <w:color w:val="191919"/>
          <w:spacing w:val="0"/>
          <w:sz w:val="19"/>
          <w:szCs w:val="19"/>
          <w:lang w:eastAsia="pt-BR" w:bidi="he-IL"/>
        </w:rPr>
      </w:pPr>
      <w:r w:rsidRPr="00F2453E">
        <w:rPr>
          <w:rFonts w:ascii="Arial" w:eastAsia="Times New Roman" w:hAnsi="Arial" w:cs="Arial"/>
          <w:b/>
          <w:bCs/>
          <w:color w:val="191919"/>
          <w:spacing w:val="0"/>
          <w:sz w:val="28"/>
          <w:u w:val="single"/>
          <w:lang w:eastAsia="pt-BR" w:bidi="he-IL"/>
        </w:rPr>
        <w:t>David Cloud</w:t>
      </w:r>
      <w:r w:rsidRPr="00F2453E">
        <w:rPr>
          <w:rFonts w:ascii="Arial" w:eastAsia="Times New Roman" w:hAnsi="Arial" w:cs="Arial"/>
          <w:color w:val="191919"/>
          <w:spacing w:val="0"/>
          <w:sz w:val="23"/>
          <w:szCs w:val="23"/>
          <w:lang w:eastAsia="pt-BR" w:bidi="he-IL"/>
        </w:rPr>
        <w:br/>
      </w:r>
      <w:r w:rsidRPr="00F2453E">
        <w:rPr>
          <w:rFonts w:ascii="Arial" w:eastAsia="Times New Roman" w:hAnsi="Arial" w:cs="Arial"/>
          <w:color w:val="191919"/>
          <w:spacing w:val="0"/>
          <w:sz w:val="23"/>
          <w:szCs w:val="23"/>
          <w:lang w:eastAsia="pt-BR" w:bidi="he-IL"/>
        </w:rPr>
        <w:br/>
        <w:t xml:space="preserve">Way </w:t>
      </w:r>
      <w:proofErr w:type="spellStart"/>
      <w:r w:rsidRPr="00F2453E">
        <w:rPr>
          <w:rFonts w:ascii="Arial" w:eastAsia="Times New Roman" w:hAnsi="Arial" w:cs="Arial"/>
          <w:color w:val="191919"/>
          <w:spacing w:val="0"/>
          <w:sz w:val="23"/>
          <w:szCs w:val="23"/>
          <w:lang w:eastAsia="pt-BR" w:bidi="he-IL"/>
        </w:rPr>
        <w:t>of</w:t>
      </w:r>
      <w:proofErr w:type="spellEnd"/>
      <w:r w:rsidRPr="00F2453E">
        <w:rPr>
          <w:rFonts w:ascii="Arial" w:eastAsia="Times New Roman" w:hAnsi="Arial" w:cs="Arial"/>
          <w:color w:val="191919"/>
          <w:spacing w:val="0"/>
          <w:sz w:val="23"/>
          <w:szCs w:val="23"/>
          <w:lang w:eastAsia="pt-BR" w:bidi="he-IL"/>
        </w:rPr>
        <w:t xml:space="preserve"> Life </w:t>
      </w:r>
      <w:proofErr w:type="spellStart"/>
      <w:r w:rsidRPr="00F2453E">
        <w:rPr>
          <w:rFonts w:ascii="Arial" w:eastAsia="Times New Roman" w:hAnsi="Arial" w:cs="Arial"/>
          <w:color w:val="191919"/>
          <w:spacing w:val="0"/>
          <w:sz w:val="23"/>
          <w:szCs w:val="23"/>
          <w:lang w:eastAsia="pt-BR" w:bidi="he-IL"/>
        </w:rPr>
        <w:t>Literature</w:t>
      </w:r>
      <w:proofErr w:type="spellEnd"/>
      <w:r w:rsidRPr="00F2453E">
        <w:rPr>
          <w:rFonts w:ascii="Arial" w:eastAsia="Times New Roman" w:hAnsi="Arial" w:cs="Arial"/>
          <w:color w:val="191919"/>
          <w:spacing w:val="0"/>
          <w:sz w:val="23"/>
          <w:szCs w:val="23"/>
          <w:lang w:eastAsia="pt-BR" w:bidi="he-IL"/>
        </w:rPr>
        <w:t xml:space="preserve">, PO Box 610368, </w:t>
      </w:r>
      <w:proofErr w:type="spellStart"/>
      <w:r w:rsidRPr="00F2453E">
        <w:rPr>
          <w:rFonts w:ascii="Arial" w:eastAsia="Times New Roman" w:hAnsi="Arial" w:cs="Arial"/>
          <w:color w:val="191919"/>
          <w:spacing w:val="0"/>
          <w:sz w:val="23"/>
          <w:szCs w:val="23"/>
          <w:lang w:eastAsia="pt-BR" w:bidi="he-IL"/>
        </w:rPr>
        <w:t>Port</w:t>
      </w:r>
      <w:proofErr w:type="spellEnd"/>
      <w:r w:rsidRPr="00F2453E">
        <w:rPr>
          <w:rFonts w:ascii="Arial" w:eastAsia="Times New Roman" w:hAnsi="Arial" w:cs="Arial"/>
          <w:color w:val="191919"/>
          <w:spacing w:val="0"/>
          <w:sz w:val="23"/>
          <w:szCs w:val="23"/>
          <w:lang w:eastAsia="pt-BR" w:bidi="he-IL"/>
        </w:rPr>
        <w:t xml:space="preserve"> Huron, MI 48061</w:t>
      </w:r>
      <w:r w:rsidRPr="00F2453E">
        <w:rPr>
          <w:rFonts w:ascii="Arial" w:eastAsia="Times New Roman" w:hAnsi="Arial" w:cs="Arial"/>
          <w:color w:val="191919"/>
          <w:spacing w:val="0"/>
          <w:sz w:val="23"/>
          <w:szCs w:val="23"/>
          <w:lang w:eastAsia="pt-BR" w:bidi="he-IL"/>
        </w:rPr>
        <w:br/>
        <w:t xml:space="preserve">866-295-4143, </w:t>
      </w:r>
      <w:hyperlink r:id="rId5" w:history="1">
        <w:r w:rsidRPr="00F2453E">
          <w:rPr>
            <w:rFonts w:ascii="Arial" w:eastAsia="Times New Roman" w:hAnsi="Arial" w:cs="Arial"/>
            <w:color w:val="800080"/>
            <w:spacing w:val="0"/>
            <w:sz w:val="23"/>
            <w:szCs w:val="23"/>
            <w:u w:val="single"/>
            <w:lang w:eastAsia="pt-BR" w:bidi="he-IL"/>
          </w:rPr>
          <w:t>fbns@wayoflife.org</w:t>
        </w:r>
      </w:hyperlink>
      <w:r w:rsidRPr="00F2453E">
        <w:rPr>
          <w:rFonts w:ascii="Arial" w:eastAsia="Times New Roman" w:hAnsi="Arial" w:cs="Arial"/>
          <w:color w:val="000099"/>
          <w:spacing w:val="0"/>
          <w:sz w:val="23"/>
          <w:szCs w:val="23"/>
          <w:u w:val="single"/>
          <w:lang w:eastAsia="pt-BR" w:bidi="he-IL"/>
        </w:rPr>
        <w:br/>
      </w:r>
      <w:r w:rsidRPr="00F2453E">
        <w:rPr>
          <w:rFonts w:ascii="Arial" w:eastAsia="Times New Roman" w:hAnsi="Arial" w:cs="Arial"/>
          <w:color w:val="000099"/>
          <w:spacing w:val="0"/>
          <w:sz w:val="23"/>
          <w:szCs w:val="23"/>
          <w:u w:val="single"/>
          <w:lang w:eastAsia="pt-BR" w:bidi="he-IL"/>
        </w:rPr>
        <w:br/>
      </w:r>
      <w:r w:rsidR="00F2453E" w:rsidRPr="00F2453E">
        <w:rPr>
          <w:rFonts w:ascii="Arial" w:eastAsia="Times New Roman" w:hAnsi="Arial" w:cs="Arial"/>
          <w:color w:val="000099"/>
          <w:spacing w:val="0"/>
          <w:sz w:val="23"/>
          <w:szCs w:val="23"/>
          <w:lang w:eastAsia="pt-BR" w:bidi="he-IL"/>
        </w:rPr>
        <w:t>(</w:t>
      </w:r>
      <w:r w:rsidR="00F2453E" w:rsidRPr="00F2453E">
        <w:rPr>
          <w:rFonts w:ascii="Arial" w:eastAsia="Times New Roman" w:hAnsi="Arial" w:cs="Arial"/>
          <w:color w:val="000099"/>
          <w:spacing w:val="0"/>
          <w:sz w:val="23"/>
          <w:szCs w:val="23"/>
          <w:highlight w:val="yellow"/>
          <w:lang w:eastAsia="pt-BR" w:bidi="he-IL"/>
        </w:rPr>
        <w:t xml:space="preserve">eu ficaria muito grato se alguém corrigisse essa tradução por Google e me enviasse </w:t>
      </w:r>
      <w:hyperlink r:id="rId6" w:history="1">
        <w:r w:rsidR="00F2453E" w:rsidRPr="00F2453E">
          <w:rPr>
            <w:rStyle w:val="Hyperlink"/>
            <w:rFonts w:ascii="Arial" w:eastAsia="Times New Roman" w:hAnsi="Arial" w:cs="Arial"/>
            <w:spacing w:val="0"/>
            <w:sz w:val="23"/>
            <w:szCs w:val="23"/>
            <w:highlight w:val="yellow"/>
            <w:lang w:eastAsia="pt-BR" w:bidi="he-IL"/>
          </w:rPr>
          <w:t>heliodemenezess@yahoo.com.br</w:t>
        </w:r>
      </w:hyperlink>
      <w:r w:rsidR="00F2453E" w:rsidRPr="00F2453E">
        <w:rPr>
          <w:rFonts w:ascii="Arial" w:eastAsia="Times New Roman" w:hAnsi="Arial" w:cs="Arial"/>
          <w:color w:val="000099"/>
          <w:spacing w:val="0"/>
          <w:sz w:val="23"/>
          <w:szCs w:val="23"/>
          <w:highlight w:val="yellow"/>
          <w:lang w:eastAsia="pt-BR" w:bidi="he-IL"/>
        </w:rPr>
        <w:t xml:space="preserve"> para divulgação gratuita</w:t>
      </w:r>
      <w:r w:rsidR="00F2453E">
        <w:rPr>
          <w:rFonts w:ascii="Arial" w:eastAsia="Times New Roman" w:hAnsi="Arial" w:cs="Arial"/>
          <w:color w:val="000099"/>
          <w:spacing w:val="0"/>
          <w:sz w:val="23"/>
          <w:szCs w:val="23"/>
          <w:lang w:eastAsia="pt-BR" w:bidi="he-IL"/>
        </w:rPr>
        <w:t>)</w:t>
      </w:r>
      <w:r w:rsidRPr="00F2453E">
        <w:rPr>
          <w:rFonts w:ascii="Arial" w:eastAsia="Times New Roman" w:hAnsi="Arial" w:cs="Arial"/>
          <w:color w:val="000099"/>
          <w:spacing w:val="0"/>
          <w:sz w:val="23"/>
          <w:szCs w:val="23"/>
          <w:u w:val="single"/>
          <w:lang w:eastAsia="pt-BR" w:bidi="he-IL"/>
        </w:rPr>
        <w:br/>
      </w:r>
      <w:r w:rsidR="00F2453E">
        <w:rPr>
          <w:rFonts w:ascii="Arial" w:eastAsia="Times New Roman" w:hAnsi="Arial" w:cs="Arial"/>
          <w:color w:val="191919"/>
          <w:spacing w:val="0"/>
          <w:sz w:val="19"/>
          <w:szCs w:val="19"/>
          <w:lang w:eastAsia="pt-BR" w:bidi="he-IL"/>
        </w:rPr>
        <w:br/>
      </w:r>
    </w:p>
    <w:p w14:paraId="345DFA28" w14:textId="77777777" w:rsidR="009929DA" w:rsidRDefault="009929DA" w:rsidP="009929DA">
      <w:pPr>
        <w:shd w:val="clear" w:color="auto" w:fill="FFFFFF"/>
        <w:rPr>
          <w:rFonts w:eastAsia="Times New Roman" w:cs="Arial"/>
          <w:b/>
          <w:bCs/>
          <w:color w:val="000000"/>
          <w:spacing w:val="0"/>
          <w:szCs w:val="24"/>
          <w:lang w:eastAsia="pt-BR" w:bidi="he-IL"/>
        </w:rPr>
      </w:pPr>
      <w:r w:rsidRPr="009929DA">
        <w:rPr>
          <w:rStyle w:val="Ttulo2Char"/>
          <w:lang w:eastAsia="pt-BR" w:bidi="he-IL"/>
        </w:rPr>
        <w:t>1. Os comentários devem ser julgados pelas Escrituras</w:t>
      </w:r>
      <w:r w:rsidRPr="009929DA">
        <w:rPr>
          <w:rFonts w:eastAsia="Times New Roman" w:cs="Arial"/>
          <w:b/>
          <w:bCs/>
          <w:color w:val="000000"/>
          <w:spacing w:val="0"/>
          <w:szCs w:val="24"/>
          <w:lang w:eastAsia="pt-BR" w:bidi="he-IL"/>
        </w:rPr>
        <w:t xml:space="preserve"> (</w:t>
      </w:r>
      <w:r>
        <w:rPr>
          <w:rFonts w:eastAsia="Times New Roman" w:cs="Arial"/>
          <w:b/>
          <w:bCs/>
          <w:color w:val="000000"/>
          <w:spacing w:val="0"/>
          <w:szCs w:val="24"/>
          <w:lang w:eastAsia="pt-BR" w:bidi="he-IL"/>
        </w:rPr>
        <w:t xml:space="preserve"> </w:t>
      </w:r>
      <w:hyperlink r:id="rId7" w:tgtFrame="_blank" w:history="1">
        <w:r w:rsidRPr="009929DA">
          <w:rPr>
            <w:rFonts w:eastAsia="Times New Roman" w:cs="Arial"/>
            <w:b/>
            <w:bCs/>
            <w:color w:val="800080"/>
            <w:spacing w:val="0"/>
            <w:szCs w:val="24"/>
            <w:u w:val="single"/>
            <w:lang w:eastAsia="pt-BR" w:bidi="he-IL"/>
          </w:rPr>
          <w:t>At. 17:11</w:t>
        </w:r>
      </w:hyperlink>
      <w:r>
        <w:rPr>
          <w:rFonts w:eastAsia="Times New Roman" w:cs="Arial"/>
          <w:b/>
          <w:bCs/>
          <w:color w:val="000000"/>
          <w:spacing w:val="0"/>
          <w:szCs w:val="24"/>
          <w:lang w:eastAsia="pt-BR" w:bidi="he-IL"/>
        </w:rPr>
        <w:t xml:space="preserve"> </w:t>
      </w:r>
      <w:r w:rsidRPr="009929DA">
        <w:rPr>
          <w:rFonts w:eastAsia="Times New Roman" w:cs="Arial"/>
          <w:b/>
          <w:bCs/>
          <w:color w:val="000000"/>
          <w:spacing w:val="0"/>
          <w:szCs w:val="24"/>
          <w:lang w:eastAsia="pt-BR" w:bidi="he-IL"/>
        </w:rPr>
        <w:t>;</w:t>
      </w:r>
      <w:r>
        <w:rPr>
          <w:rFonts w:eastAsia="Times New Roman" w:cs="Arial"/>
          <w:b/>
          <w:bCs/>
          <w:color w:val="000000"/>
          <w:spacing w:val="0"/>
          <w:szCs w:val="24"/>
          <w:lang w:eastAsia="pt-BR" w:bidi="he-IL"/>
        </w:rPr>
        <w:t xml:space="preserve"> </w:t>
      </w:r>
      <w:hyperlink r:id="rId8" w:tgtFrame="_blank" w:history="1">
        <w:r w:rsidRPr="009929DA">
          <w:rPr>
            <w:rFonts w:eastAsia="Times New Roman" w:cs="Arial"/>
            <w:b/>
            <w:bCs/>
            <w:color w:val="800080"/>
            <w:spacing w:val="0"/>
            <w:szCs w:val="24"/>
            <w:u w:val="single"/>
            <w:lang w:eastAsia="pt-BR" w:bidi="he-IL"/>
          </w:rPr>
          <w:t>1 Co. 14:29</w:t>
        </w:r>
      </w:hyperlink>
      <w:r>
        <w:rPr>
          <w:rFonts w:eastAsia="Times New Roman" w:cs="Arial"/>
          <w:b/>
          <w:bCs/>
          <w:color w:val="000000"/>
          <w:spacing w:val="0"/>
          <w:szCs w:val="24"/>
          <w:lang w:eastAsia="pt-BR" w:bidi="he-IL"/>
        </w:rPr>
        <w:t xml:space="preserve"> </w:t>
      </w:r>
      <w:r w:rsidRPr="009929DA">
        <w:rPr>
          <w:rFonts w:eastAsia="Times New Roman" w:cs="Arial"/>
          <w:b/>
          <w:bCs/>
          <w:color w:val="000000"/>
          <w:spacing w:val="0"/>
          <w:szCs w:val="24"/>
          <w:lang w:eastAsia="pt-BR" w:bidi="he-IL"/>
        </w:rPr>
        <w:t>;</w:t>
      </w:r>
      <w:r>
        <w:rPr>
          <w:rFonts w:eastAsia="Times New Roman" w:cs="Arial"/>
          <w:b/>
          <w:bCs/>
          <w:color w:val="000000"/>
          <w:spacing w:val="0"/>
          <w:szCs w:val="24"/>
          <w:lang w:eastAsia="pt-BR" w:bidi="he-IL"/>
        </w:rPr>
        <w:t xml:space="preserve"> </w:t>
      </w:r>
      <w:hyperlink r:id="rId9" w:tgtFrame="_blank" w:history="1">
        <w:r w:rsidRPr="009929DA">
          <w:rPr>
            <w:rFonts w:eastAsia="Times New Roman" w:cs="Arial"/>
            <w:b/>
            <w:bCs/>
            <w:color w:val="800080"/>
            <w:spacing w:val="0"/>
            <w:szCs w:val="24"/>
            <w:u w:val="single"/>
            <w:lang w:eastAsia="pt-BR" w:bidi="he-IL"/>
          </w:rPr>
          <w:t>1 Th. 5:21</w:t>
        </w:r>
      </w:hyperlink>
      <w:r>
        <w:rPr>
          <w:rFonts w:eastAsia="Times New Roman" w:cs="Arial"/>
          <w:b/>
          <w:bCs/>
          <w:color w:val="000000"/>
          <w:spacing w:val="0"/>
          <w:szCs w:val="24"/>
          <w:lang w:eastAsia="pt-BR" w:bidi="he-IL"/>
        </w:rPr>
        <w:t xml:space="preserve"> </w:t>
      </w:r>
      <w:r w:rsidRPr="009929DA">
        <w:rPr>
          <w:rFonts w:eastAsia="Times New Roman" w:cs="Arial"/>
          <w:b/>
          <w:bCs/>
          <w:color w:val="000000"/>
          <w:spacing w:val="0"/>
          <w:szCs w:val="24"/>
          <w:lang w:eastAsia="pt-BR" w:bidi="he-IL"/>
        </w:rPr>
        <w:t>).</w:t>
      </w:r>
    </w:p>
    <w:p w14:paraId="4110F19A" w14:textId="42117FBB" w:rsidR="009929DA" w:rsidRDefault="009929DA" w:rsidP="009929DA">
      <w:pPr>
        <w:shd w:val="clear" w:color="auto" w:fill="FFFFFF"/>
        <w:rPr>
          <w:rFonts w:eastAsia="Times New Roman" w:cs="Arial"/>
          <w:b/>
          <w:bCs/>
          <w:color w:val="000000"/>
          <w:spacing w:val="0"/>
          <w:szCs w:val="24"/>
          <w:lang w:eastAsia="pt-BR" w:bidi="he-IL"/>
        </w:rPr>
      </w:pPr>
      <w:r w:rsidRPr="009929DA">
        <w:rPr>
          <w:rFonts w:eastAsia="Times New Roman" w:cs="Arial"/>
          <w:b/>
          <w:bCs/>
          <w:color w:val="000000"/>
          <w:spacing w:val="0"/>
          <w:szCs w:val="24"/>
          <w:lang w:eastAsia="pt-BR" w:bidi="he-IL"/>
        </w:rPr>
        <w:br/>
      </w:r>
      <w:r w:rsidRPr="009929DA">
        <w:rPr>
          <w:rFonts w:eastAsia="Times New Roman" w:cs="Arial"/>
          <w:color w:val="000000"/>
          <w:spacing w:val="0"/>
          <w:szCs w:val="24"/>
          <w:lang w:eastAsia="pt-BR" w:bidi="he-IL"/>
        </w:rPr>
        <w:br/>
        <w:t>Comentários não julgam as Escrituras;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As escrituras julgam comentários.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Um comentarista é simplesmente um professor da Bíblia, e nenhum comentarista é infalível.</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 sábio estudante da Bíblia testará cuidadosamente tudo o que o comentarista diz, comparando-o às próprias Escrituras.</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É importante que os crentes sejam fundamentados no ensino da Palavra de Deus antes de passarem muito tempo em comentários diferentes daqueles que são os mais teologicamente sólidos.</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De fato, como já mencionado neste relatório, considero o equivalente a uma educação do Instituto Bíblico um ponto de partida para ter o fundamento e o discernimento necessários para avaliar efetivamente os comentários.</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Cuidado com a presunção de comentaristas que tentam mudar ou adicionar à Palavra de Deus ou que ignoram o claro significado das Escrituras.</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Por exemplo, Jamieson, Fausset, Brown comenta sobre</w:t>
      </w:r>
      <w:r>
        <w:rPr>
          <w:rFonts w:eastAsia="Times New Roman" w:cs="Arial"/>
          <w:color w:val="000000"/>
          <w:spacing w:val="0"/>
          <w:szCs w:val="24"/>
          <w:lang w:eastAsia="pt-BR" w:bidi="he-IL"/>
        </w:rPr>
        <w:t xml:space="preserve"> </w:t>
      </w:r>
      <w:hyperlink r:id="rId10" w:tgtFrame="_blank" w:history="1">
        <w:r w:rsidRPr="009929DA">
          <w:rPr>
            <w:rFonts w:eastAsia="Times New Roman" w:cs="Arial"/>
            <w:color w:val="800080"/>
            <w:spacing w:val="0"/>
            <w:szCs w:val="24"/>
            <w:u w:val="single"/>
            <w:lang w:eastAsia="pt-BR" w:bidi="he-IL"/>
          </w:rPr>
          <w:t>Gênesis 4: 3</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E com o passar do tempo, Caim trouxe do fruto da terra uma oferta ao SENHOR</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como segue: fim dos dias, 'provavelmente no sábado. ”</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De fato, não há nada no hebraico que signifique que fosse o sábado, e a tradução da KJV está perfeitamente correta.</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Em</w:t>
      </w:r>
      <w:r>
        <w:rPr>
          <w:rFonts w:eastAsia="Times New Roman" w:cs="Arial"/>
          <w:color w:val="000000"/>
          <w:spacing w:val="0"/>
          <w:szCs w:val="24"/>
          <w:lang w:eastAsia="pt-BR" w:bidi="he-IL"/>
        </w:rPr>
        <w:t xml:space="preserve"> </w:t>
      </w:r>
      <w:hyperlink r:id="rId11" w:tgtFrame="_blank" w:history="1">
        <w:r w:rsidRPr="009929DA">
          <w:rPr>
            <w:rFonts w:eastAsia="Times New Roman" w:cs="Arial"/>
            <w:color w:val="800080"/>
            <w:spacing w:val="0"/>
            <w:szCs w:val="24"/>
            <w:u w:val="single"/>
            <w:lang w:eastAsia="pt-BR" w:bidi="he-IL"/>
          </w:rPr>
          <w:t>1 Coríntios 1:16</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Jamieson-Fausset-Brown comenta: “É provável que essas 'famílias' incluíssem bebês (</w:t>
      </w:r>
      <w:r>
        <w:rPr>
          <w:rFonts w:eastAsia="Times New Roman" w:cs="Arial"/>
          <w:color w:val="000000"/>
          <w:spacing w:val="0"/>
          <w:szCs w:val="24"/>
          <w:lang w:eastAsia="pt-BR" w:bidi="he-IL"/>
        </w:rPr>
        <w:t xml:space="preserve"> </w:t>
      </w:r>
      <w:hyperlink r:id="rId12" w:tgtFrame="_blank" w:history="1">
        <w:r w:rsidRPr="009929DA">
          <w:rPr>
            <w:rFonts w:eastAsia="Times New Roman" w:cs="Arial"/>
            <w:color w:val="800080"/>
            <w:spacing w:val="0"/>
            <w:szCs w:val="24"/>
            <w:u w:val="single"/>
            <w:lang w:eastAsia="pt-BR" w:bidi="he-IL"/>
          </w:rPr>
          <w:t>At 16:33</w:t>
        </w:r>
      </w:hyperlink>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 história da Igreja favorece essa visão, pois o batismo infantil era o uso desde as primeiras idades. ”</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De fato, isso é um absurdo </w:t>
      </w:r>
      <w:proofErr w:type="spellStart"/>
      <w:r w:rsidRPr="009929DA">
        <w:rPr>
          <w:rFonts w:eastAsia="Times New Roman" w:cs="Arial"/>
          <w:color w:val="000000"/>
          <w:spacing w:val="0"/>
          <w:szCs w:val="24"/>
          <w:lang w:eastAsia="pt-BR" w:bidi="he-IL"/>
        </w:rPr>
        <w:t>anti-bíblico</w:t>
      </w:r>
      <w:proofErr w:type="spellEnd"/>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Embora Paulo tenha batizado "a casa de </w:t>
      </w:r>
      <w:proofErr w:type="spellStart"/>
      <w:r w:rsidRPr="009929DA">
        <w:rPr>
          <w:rFonts w:eastAsia="Times New Roman" w:cs="Arial"/>
          <w:color w:val="000000"/>
          <w:spacing w:val="0"/>
          <w:szCs w:val="24"/>
          <w:lang w:eastAsia="pt-BR" w:bidi="he-IL"/>
        </w:rPr>
        <w:t>Stephanas</w:t>
      </w:r>
      <w:proofErr w:type="spellEnd"/>
      <w:r w:rsidRPr="009929DA">
        <w:rPr>
          <w:rFonts w:eastAsia="Times New Roman" w:cs="Arial"/>
          <w:color w:val="000000"/>
          <w:spacing w:val="0"/>
          <w:szCs w:val="24"/>
          <w:lang w:eastAsia="pt-BR" w:bidi="he-IL"/>
        </w:rPr>
        <w:t>" (</w:t>
      </w:r>
      <w:r>
        <w:rPr>
          <w:rFonts w:eastAsia="Times New Roman" w:cs="Arial"/>
          <w:color w:val="000000"/>
          <w:spacing w:val="0"/>
          <w:szCs w:val="24"/>
          <w:lang w:eastAsia="pt-BR" w:bidi="he-IL"/>
        </w:rPr>
        <w:t xml:space="preserve"> </w:t>
      </w:r>
      <w:hyperlink r:id="rId13" w:tgtFrame="_blank" w:history="1">
        <w:r w:rsidRPr="009929DA">
          <w:rPr>
            <w:rFonts w:eastAsia="Times New Roman" w:cs="Arial"/>
            <w:color w:val="800080"/>
            <w:spacing w:val="0"/>
            <w:szCs w:val="24"/>
            <w:u w:val="single"/>
            <w:lang w:eastAsia="pt-BR" w:bidi="he-IL"/>
          </w:rPr>
          <w:t>1 Cor. 1:16</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não há menção de bebês.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De fato, em</w:t>
      </w:r>
      <w:r>
        <w:rPr>
          <w:rFonts w:eastAsia="Times New Roman" w:cs="Arial"/>
          <w:color w:val="000000"/>
          <w:spacing w:val="0"/>
          <w:szCs w:val="24"/>
          <w:lang w:eastAsia="pt-BR" w:bidi="he-IL"/>
        </w:rPr>
        <w:t xml:space="preserve"> </w:t>
      </w:r>
      <w:hyperlink r:id="rId14" w:tgtFrame="_blank" w:history="1">
        <w:r w:rsidRPr="009929DA">
          <w:rPr>
            <w:rFonts w:eastAsia="Times New Roman" w:cs="Arial"/>
            <w:color w:val="800080"/>
            <w:spacing w:val="0"/>
            <w:szCs w:val="24"/>
            <w:u w:val="single"/>
            <w:lang w:eastAsia="pt-BR" w:bidi="he-IL"/>
          </w:rPr>
          <w:t>1 Coríntios 16:15</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nos dizem que essa família se viciou no ministério.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Isso não se pode dizer dos bebês.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Não é legítimo edificar doutrina sobre o silêncio das Escrituras.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 doutrina só pode ser estabelecida legitimamente sobre um claro "assim diz o Senhor".</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 o que o Senhor Jesus ensinou: “</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Quem crer e for batizado será salvo;</w:t>
      </w:r>
      <w:r>
        <w:rPr>
          <w:rFonts w:eastAsia="Times New Roman" w:cs="Arial"/>
          <w:i/>
          <w:iCs/>
          <w:color w:val="000000"/>
          <w:spacing w:val="0"/>
          <w:szCs w:val="24"/>
          <w:lang w:eastAsia="pt-BR" w:bidi="he-IL"/>
        </w:rPr>
        <w:t xml:space="preserve"> </w:t>
      </w:r>
      <w:r w:rsidRPr="009929DA">
        <w:rPr>
          <w:rFonts w:eastAsia="Times New Roman" w:cs="Arial"/>
          <w:i/>
          <w:iCs/>
          <w:color w:val="000000"/>
          <w:spacing w:val="0"/>
          <w:szCs w:val="24"/>
          <w:lang w:eastAsia="pt-BR" w:bidi="he-IL"/>
        </w:rPr>
        <w:t>mas quem não crer será condenado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hyperlink r:id="rId15" w:tgtFrame="_blank" w:history="1">
        <w:r w:rsidRPr="009929DA">
          <w:rPr>
            <w:rFonts w:eastAsia="Times New Roman" w:cs="Arial"/>
            <w:color w:val="800080"/>
            <w:spacing w:val="0"/>
            <w:szCs w:val="24"/>
            <w:u w:val="single"/>
            <w:lang w:eastAsia="pt-BR" w:bidi="he-IL"/>
          </w:rPr>
          <w:t>Mc 16:16)</w:t>
        </w:r>
      </w:hyperlink>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É óbvio que uma criança é incapaz de crer em Cristo como seu Senhor e Salvador e, portanto, não é um candidato adequado ao batismo.</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Em seu comentário sobre o dilúvio de Noé, Matthew Henry afirma que Noé enviou o corvo e mergulhou no sábado.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Ele diz: "Isso sugere que foi feito no dia de sábado, o que, ao que parece, Noé observou religiosamente na arca."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De fato, Henry, um dos meus comentaristas favoritos, estava deixando sua imaginação correr solta, pois não há nem um indício disso nas Escrituras.</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Ao comentar o Salmo 24, Howard Hendricks diz que o contexto é Davi trazendo a Arca para Jerusalém (</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 xml:space="preserve">Living </w:t>
      </w:r>
      <w:proofErr w:type="spellStart"/>
      <w:r w:rsidRPr="009929DA">
        <w:rPr>
          <w:rFonts w:eastAsia="Times New Roman" w:cs="Arial"/>
          <w:i/>
          <w:iCs/>
          <w:color w:val="000000"/>
          <w:spacing w:val="0"/>
          <w:szCs w:val="24"/>
          <w:lang w:eastAsia="pt-BR" w:bidi="he-IL"/>
        </w:rPr>
        <w:t>by</w:t>
      </w:r>
      <w:proofErr w:type="spellEnd"/>
      <w:r w:rsidRPr="009929DA">
        <w:rPr>
          <w:rFonts w:eastAsia="Times New Roman" w:cs="Arial"/>
          <w:i/>
          <w:iCs/>
          <w:color w:val="000000"/>
          <w:spacing w:val="0"/>
          <w:szCs w:val="24"/>
          <w:lang w:eastAsia="pt-BR" w:bidi="he-IL"/>
        </w:rPr>
        <w:t xml:space="preserve"> </w:t>
      </w:r>
      <w:proofErr w:type="spellStart"/>
      <w:r w:rsidRPr="009929DA">
        <w:rPr>
          <w:rFonts w:eastAsia="Times New Roman" w:cs="Arial"/>
          <w:i/>
          <w:iCs/>
          <w:color w:val="000000"/>
          <w:spacing w:val="0"/>
          <w:szCs w:val="24"/>
          <w:lang w:eastAsia="pt-BR" w:bidi="he-IL"/>
        </w:rPr>
        <w:t>the</w:t>
      </w:r>
      <w:proofErr w:type="spellEnd"/>
      <w:r w:rsidRPr="009929DA">
        <w:rPr>
          <w:rFonts w:eastAsia="Times New Roman" w:cs="Arial"/>
          <w:i/>
          <w:iCs/>
          <w:color w:val="000000"/>
          <w:spacing w:val="0"/>
          <w:szCs w:val="24"/>
          <w:lang w:eastAsia="pt-BR" w:bidi="he-IL"/>
        </w:rPr>
        <w:t xml:space="preserve"> </w:t>
      </w:r>
      <w:proofErr w:type="spellStart"/>
      <w:r w:rsidRPr="009929DA">
        <w:rPr>
          <w:rFonts w:eastAsia="Times New Roman" w:cs="Arial"/>
          <w:i/>
          <w:iCs/>
          <w:color w:val="000000"/>
          <w:spacing w:val="0"/>
          <w:szCs w:val="24"/>
          <w:lang w:eastAsia="pt-BR" w:bidi="he-IL"/>
        </w:rPr>
        <w:t>Book</w:t>
      </w:r>
      <w:r w:rsidRPr="009929DA">
        <w:rPr>
          <w:rFonts w:eastAsia="Times New Roman" w:cs="Arial"/>
          <w:color w:val="000000"/>
          <w:spacing w:val="0"/>
          <w:szCs w:val="24"/>
          <w:lang w:eastAsia="pt-BR" w:bidi="he-IL"/>
        </w:rPr>
        <w:t>p</w:t>
      </w:r>
      <w:proofErr w:type="spellEnd"/>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242)</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Mas isso é ridículo, à luz das palavras reais do Salmo, que falam do Rei da Glória, o SENHOR forte e poderoso, portas eternas, o SENHOR dos Exércitos, o Rei da glória.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Este não é o David.</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Isso não é outro senão Jesus Cristo entrando na Jerusalém milenar.</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Então serão cumpridas literalmente as palavras do</w:t>
      </w:r>
      <w:r>
        <w:rPr>
          <w:rFonts w:eastAsia="Times New Roman" w:cs="Arial"/>
          <w:color w:val="000000"/>
          <w:spacing w:val="0"/>
          <w:szCs w:val="24"/>
          <w:lang w:eastAsia="pt-BR" w:bidi="he-IL"/>
        </w:rPr>
        <w:t xml:space="preserve"> </w:t>
      </w:r>
      <w:hyperlink r:id="rId16" w:tgtFrame="_blank" w:history="1">
        <w:r w:rsidRPr="009929DA">
          <w:rPr>
            <w:rFonts w:eastAsia="Times New Roman" w:cs="Arial"/>
            <w:color w:val="800080"/>
            <w:spacing w:val="0"/>
            <w:szCs w:val="24"/>
            <w:u w:val="single"/>
            <w:lang w:eastAsia="pt-BR" w:bidi="he-IL"/>
          </w:rPr>
          <w:t>Salmo 24: 1:</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 terra é do Senhor, e sua plenitude;</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 mundo e os que nele habitam. ”</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Nos comentários sobre</w:t>
      </w:r>
      <w:r>
        <w:rPr>
          <w:rFonts w:eastAsia="Times New Roman" w:cs="Arial"/>
          <w:color w:val="000000"/>
          <w:spacing w:val="0"/>
          <w:szCs w:val="24"/>
          <w:lang w:eastAsia="pt-BR" w:bidi="he-IL"/>
        </w:rPr>
        <w:t xml:space="preserve"> </w:t>
      </w:r>
      <w:hyperlink r:id="rId17" w:tgtFrame="_blank" w:history="1">
        <w:r w:rsidRPr="009929DA">
          <w:rPr>
            <w:rFonts w:eastAsia="Times New Roman" w:cs="Arial"/>
            <w:color w:val="800080"/>
            <w:spacing w:val="0"/>
            <w:szCs w:val="24"/>
            <w:u w:val="single"/>
            <w:lang w:eastAsia="pt-BR" w:bidi="he-IL"/>
          </w:rPr>
          <w:t>Malaquias 4: 2</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“Mas para vós, os que temeis o meu nome, o Sol da justiça nascerá com a cura nas asas”, o</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Comentário do Conhecimento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da</w:t>
      </w:r>
      <w:r>
        <w:rPr>
          <w:rFonts w:eastAsia="Times New Roman" w:cs="Arial"/>
          <w:color w:val="000000"/>
          <w:spacing w:val="0"/>
          <w:szCs w:val="24"/>
          <w:lang w:eastAsia="pt-BR" w:bidi="he-IL"/>
        </w:rPr>
        <w:t xml:space="preserve"> </w:t>
      </w:r>
      <w:proofErr w:type="spellStart"/>
      <w:r w:rsidRPr="009929DA">
        <w:rPr>
          <w:rFonts w:eastAsia="Times New Roman" w:cs="Arial"/>
          <w:i/>
          <w:iCs/>
          <w:color w:val="000000"/>
          <w:spacing w:val="0"/>
          <w:szCs w:val="24"/>
          <w:lang w:eastAsia="pt-BR" w:bidi="he-IL"/>
        </w:rPr>
        <w:t>Bíblia</w:t>
      </w:r>
      <w:r w:rsidRPr="009929DA">
        <w:rPr>
          <w:rFonts w:eastAsia="Times New Roman" w:cs="Arial"/>
          <w:color w:val="000000"/>
          <w:spacing w:val="0"/>
          <w:szCs w:val="24"/>
          <w:lang w:eastAsia="pt-BR" w:bidi="he-IL"/>
        </w:rPr>
        <w:t>diz</w:t>
      </w:r>
      <w:proofErr w:type="spellEnd"/>
      <w:r w:rsidRPr="009929DA">
        <w:rPr>
          <w:rFonts w:eastAsia="Times New Roman" w:cs="Arial"/>
          <w:color w:val="000000"/>
          <w:spacing w:val="0"/>
          <w:szCs w:val="24"/>
          <w:lang w:eastAsia="pt-BR" w:bidi="he-IL"/>
        </w:rPr>
        <w:t>: “A frase 'o sol da justiça' aparece somente aqui nas Escrituras.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Embora muitos comentaristas tenham tomado essas palavras para se referir a Cristo, a frase parece se referir ao dia do Senhor em geral.</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No reino, a justiça penetrará como o sol. ”</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Não vejo razão nenhuma no texto em si ou em qualquer outro lugar das Escrituras para aceitar esta posição.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 Sol da justiça não pode ser outro senão Cristo.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 penetração da justiça no reino terá origem no próprio Cristo sentado em Seu trono em Jerusalém.</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Não aceitarei comentários como este que não entendam bem o assunto e tentarei explicar o significado mais claro do texto.</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No estudo de Jonas, o</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Comentário do Conhecimento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da</w:t>
      </w:r>
      <w:r>
        <w:rPr>
          <w:rFonts w:eastAsia="Times New Roman" w:cs="Arial"/>
          <w:color w:val="000000"/>
          <w:spacing w:val="0"/>
          <w:szCs w:val="24"/>
          <w:lang w:eastAsia="pt-BR" w:bidi="he-IL"/>
        </w:rPr>
        <w:t xml:space="preserve"> </w:t>
      </w:r>
      <w:proofErr w:type="spellStart"/>
      <w:r w:rsidRPr="009929DA">
        <w:rPr>
          <w:rFonts w:eastAsia="Times New Roman" w:cs="Arial"/>
          <w:i/>
          <w:iCs/>
          <w:color w:val="000000"/>
          <w:spacing w:val="0"/>
          <w:szCs w:val="24"/>
          <w:lang w:eastAsia="pt-BR" w:bidi="he-IL"/>
        </w:rPr>
        <w:t>Bíblia</w:t>
      </w:r>
      <w:r w:rsidRPr="009929DA">
        <w:rPr>
          <w:rFonts w:eastAsia="Times New Roman" w:cs="Arial"/>
          <w:color w:val="000000"/>
          <w:spacing w:val="0"/>
          <w:szCs w:val="24"/>
          <w:lang w:eastAsia="pt-BR" w:bidi="he-IL"/>
        </w:rPr>
        <w:t>diz</w:t>
      </w:r>
      <w:proofErr w:type="spellEnd"/>
      <w:r w:rsidRPr="009929DA">
        <w:rPr>
          <w:rFonts w:eastAsia="Times New Roman" w:cs="Arial"/>
          <w:color w:val="000000"/>
          <w:spacing w:val="0"/>
          <w:szCs w:val="24"/>
          <w:lang w:eastAsia="pt-BR" w:bidi="he-IL"/>
        </w:rPr>
        <w:t>: “A frase três dias e três noites não precisa ser entendida como um período de 72 horas, mas como um dia de 24 horas e partes de dois outros dias (cf.</w:t>
      </w:r>
      <w:r>
        <w:rPr>
          <w:rFonts w:eastAsia="Times New Roman" w:cs="Arial"/>
          <w:color w:val="000000"/>
          <w:spacing w:val="0"/>
          <w:szCs w:val="24"/>
          <w:lang w:eastAsia="pt-BR" w:bidi="he-IL"/>
        </w:rPr>
        <w:t xml:space="preserve"> </w:t>
      </w:r>
      <w:hyperlink r:id="rId18" w:tgtFrame="_blank" w:history="1">
        <w:r w:rsidRPr="009929DA">
          <w:rPr>
            <w:rFonts w:eastAsia="Times New Roman" w:cs="Arial"/>
            <w:color w:val="800080"/>
            <w:spacing w:val="0"/>
            <w:szCs w:val="24"/>
            <w:u w:val="single"/>
            <w:lang w:eastAsia="pt-BR" w:bidi="he-IL"/>
          </w:rPr>
          <w:t>Est 4:16</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com</w:t>
      </w:r>
      <w:r>
        <w:rPr>
          <w:rFonts w:eastAsia="Times New Roman" w:cs="Arial"/>
          <w:color w:val="000000"/>
          <w:spacing w:val="0"/>
          <w:szCs w:val="24"/>
          <w:lang w:eastAsia="pt-BR" w:bidi="he-IL"/>
        </w:rPr>
        <w:t xml:space="preserve"> </w:t>
      </w:r>
      <w:hyperlink r:id="rId19" w:tgtFrame="_blank" w:history="1">
        <w:r w:rsidRPr="009929DA">
          <w:rPr>
            <w:rFonts w:eastAsia="Times New Roman" w:cs="Arial"/>
            <w:color w:val="800080"/>
            <w:spacing w:val="0"/>
            <w:szCs w:val="24"/>
            <w:u w:val="single"/>
            <w:lang w:eastAsia="pt-BR" w:bidi="he-IL"/>
          </w:rPr>
          <w:t>Est 5: 1</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 comentários sobre</w:t>
      </w:r>
      <w:r>
        <w:rPr>
          <w:rFonts w:eastAsia="Times New Roman" w:cs="Arial"/>
          <w:color w:val="000000"/>
          <w:spacing w:val="0"/>
          <w:szCs w:val="24"/>
          <w:lang w:eastAsia="pt-BR" w:bidi="he-IL"/>
        </w:rPr>
        <w:t xml:space="preserve"> </w:t>
      </w:r>
      <w:hyperlink r:id="rId20" w:tgtFrame="_blank" w:history="1">
        <w:r w:rsidRPr="009929DA">
          <w:rPr>
            <w:rFonts w:eastAsia="Times New Roman" w:cs="Arial"/>
            <w:color w:val="800080"/>
            <w:spacing w:val="0"/>
            <w:szCs w:val="24"/>
            <w:u w:val="single"/>
            <w:lang w:eastAsia="pt-BR" w:bidi="he-IL"/>
          </w:rPr>
          <w:t>Mat. 12:40</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onde Jesus disse que Seu enterro seria o mesmo período de tempo que o enterro de Jonas no estômago do peixe). ”</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 verdade é que a frase três dias e três noites pode significar nada além de três dias e três noites!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 situação em Ester não tem nada a ver com o assunto.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Se Cristo disse que ficaria no coração da terra por três dias, isso poderia significar um dia e uma porção de dois outros, mas três dias e três noites não podem significar “um dia de 24 horas e partes de dois outros dias. "</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 xml:space="preserve">Comentário do Conhecimento da </w:t>
      </w:r>
      <w:proofErr w:type="spellStart"/>
      <w:r w:rsidRPr="009929DA">
        <w:rPr>
          <w:rFonts w:eastAsia="Times New Roman" w:cs="Arial"/>
          <w:i/>
          <w:iCs/>
          <w:color w:val="000000"/>
          <w:spacing w:val="0"/>
          <w:szCs w:val="24"/>
          <w:lang w:eastAsia="pt-BR" w:bidi="he-IL"/>
        </w:rPr>
        <w:t>Bíblia</w:t>
      </w:r>
      <w:r w:rsidRPr="009929DA">
        <w:rPr>
          <w:rFonts w:eastAsia="Times New Roman" w:cs="Arial"/>
          <w:color w:val="000000"/>
          <w:spacing w:val="0"/>
          <w:szCs w:val="24"/>
          <w:lang w:eastAsia="pt-BR" w:bidi="he-IL"/>
        </w:rPr>
        <w:t>tem</w:t>
      </w:r>
      <w:proofErr w:type="spellEnd"/>
      <w:r w:rsidRPr="009929DA">
        <w:rPr>
          <w:rFonts w:eastAsia="Times New Roman" w:cs="Arial"/>
          <w:color w:val="000000"/>
          <w:spacing w:val="0"/>
          <w:szCs w:val="24"/>
          <w:lang w:eastAsia="pt-BR" w:bidi="he-IL"/>
        </w:rPr>
        <w:t xml:space="preserve"> muitos comentários excelentes, mas sempre temos que testar os comentários da Palavra de Deus!</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No comentário sobre</w:t>
      </w:r>
      <w:r>
        <w:rPr>
          <w:rFonts w:eastAsia="Times New Roman" w:cs="Arial"/>
          <w:color w:val="000000"/>
          <w:spacing w:val="0"/>
          <w:szCs w:val="24"/>
          <w:lang w:eastAsia="pt-BR" w:bidi="he-IL"/>
        </w:rPr>
        <w:t xml:space="preserve"> </w:t>
      </w:r>
      <w:hyperlink r:id="rId21" w:tgtFrame="_blank" w:history="1">
        <w:r w:rsidRPr="009929DA">
          <w:rPr>
            <w:rFonts w:eastAsia="Times New Roman" w:cs="Arial"/>
            <w:color w:val="800080"/>
            <w:spacing w:val="0"/>
            <w:szCs w:val="24"/>
            <w:u w:val="single"/>
            <w:lang w:eastAsia="pt-BR" w:bidi="he-IL"/>
          </w:rPr>
          <w:t>Zacarias 13: 7</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o</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Comentário da Versão King James de</w:t>
      </w:r>
      <w:r>
        <w:rPr>
          <w:rFonts w:eastAsia="Times New Roman" w:cs="Arial"/>
          <w:i/>
          <w:iCs/>
          <w:color w:val="000000"/>
          <w:spacing w:val="0"/>
          <w:szCs w:val="24"/>
          <w:lang w:eastAsia="pt-BR" w:bidi="he-IL"/>
        </w:rPr>
        <w:t xml:space="preserve"> </w:t>
      </w:r>
      <w:proofErr w:type="spellStart"/>
      <w:r w:rsidRPr="009929DA">
        <w:rPr>
          <w:rFonts w:eastAsia="Times New Roman" w:cs="Arial"/>
          <w:i/>
          <w:iCs/>
          <w:color w:val="000000"/>
          <w:spacing w:val="0"/>
          <w:szCs w:val="24"/>
          <w:lang w:eastAsia="pt-BR" w:bidi="he-IL"/>
        </w:rPr>
        <w:t>Zondervan</w:t>
      </w:r>
      <w:proofErr w:type="spellEnd"/>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diz: “O Senhor ferirá o pastor inútil que desencaminhar Israel (ver 11: 15-17).</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No Novo Testamento, esse versículo é aplicado à morte de Jesus e à dispersão dos apóstolos (ver</w:t>
      </w:r>
      <w:r>
        <w:rPr>
          <w:rFonts w:eastAsia="Times New Roman" w:cs="Arial"/>
          <w:color w:val="000000"/>
          <w:spacing w:val="0"/>
          <w:szCs w:val="24"/>
          <w:lang w:eastAsia="pt-BR" w:bidi="he-IL"/>
        </w:rPr>
        <w:t xml:space="preserve"> </w:t>
      </w:r>
      <w:hyperlink r:id="rId22" w:tgtFrame="_blank" w:history="1">
        <w:r w:rsidRPr="009929DA">
          <w:rPr>
            <w:rFonts w:eastAsia="Times New Roman" w:cs="Arial"/>
            <w:color w:val="800080"/>
            <w:spacing w:val="0"/>
            <w:szCs w:val="24"/>
            <w:u w:val="single"/>
            <w:lang w:eastAsia="pt-BR" w:bidi="he-IL"/>
          </w:rPr>
          <w:t>Mateus 26:31</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hyperlink r:id="rId23" w:tgtFrame="_blank" w:history="1">
        <w:r w:rsidRPr="009929DA">
          <w:rPr>
            <w:rFonts w:eastAsia="Times New Roman" w:cs="Arial"/>
            <w:color w:val="800080"/>
            <w:spacing w:val="0"/>
            <w:szCs w:val="24"/>
            <w:u w:val="single"/>
            <w:lang w:eastAsia="pt-BR" w:bidi="he-IL"/>
          </w:rPr>
          <w:t>Marcos 14:27</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hyperlink r:id="rId24" w:tgtFrame="_blank" w:history="1">
        <w:r w:rsidRPr="009929DA">
          <w:rPr>
            <w:rFonts w:eastAsia="Times New Roman" w:cs="Arial"/>
            <w:color w:val="800080"/>
            <w:spacing w:val="0"/>
            <w:szCs w:val="24"/>
            <w:u w:val="single"/>
            <w:lang w:eastAsia="pt-BR" w:bidi="he-IL"/>
          </w:rPr>
          <w:t>49-50</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 contexto de Zacarias 13, no entanto, tem em vista o julgamento final de Israel. ”</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Esta interpretação de</w:t>
      </w:r>
      <w:r>
        <w:rPr>
          <w:rFonts w:eastAsia="Times New Roman" w:cs="Arial"/>
          <w:color w:val="000000"/>
          <w:spacing w:val="0"/>
          <w:szCs w:val="24"/>
          <w:lang w:eastAsia="pt-BR" w:bidi="he-IL"/>
        </w:rPr>
        <w:t xml:space="preserve"> </w:t>
      </w:r>
      <w:hyperlink r:id="rId25" w:tgtFrame="_blank" w:history="1">
        <w:r w:rsidRPr="009929DA">
          <w:rPr>
            <w:rFonts w:eastAsia="Times New Roman" w:cs="Arial"/>
            <w:color w:val="800080"/>
            <w:spacing w:val="0"/>
            <w:szCs w:val="24"/>
            <w:u w:val="single"/>
            <w:lang w:eastAsia="pt-BR" w:bidi="he-IL"/>
          </w:rPr>
          <w:t>Zacarias 13: 7</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ignora o ensino claro do Novo Testamento e as palavras do próprio versículo.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Jeová Deus chama o pastor deste versículo de "meu pastor" e "meu companheiro".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Não pode ser outro senão Cristo.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Quanto ao contexto de Zacarias 13, em todos os capítulos finais de Zacarias, a profecia salta entre visões de perto e de longe.</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 intervalo de 2.000 anos entre</w:t>
      </w:r>
      <w:r>
        <w:rPr>
          <w:rFonts w:eastAsia="Times New Roman" w:cs="Arial"/>
          <w:color w:val="000000"/>
          <w:spacing w:val="0"/>
          <w:szCs w:val="24"/>
          <w:lang w:eastAsia="pt-BR" w:bidi="he-IL"/>
        </w:rPr>
        <w:t xml:space="preserve"> </w:t>
      </w:r>
      <w:hyperlink r:id="rId26" w:tgtFrame="_blank" w:history="1">
        <w:r w:rsidRPr="009929DA">
          <w:rPr>
            <w:rFonts w:eastAsia="Times New Roman" w:cs="Arial"/>
            <w:color w:val="800080"/>
            <w:spacing w:val="0"/>
            <w:szCs w:val="24"/>
            <w:u w:val="single"/>
            <w:lang w:eastAsia="pt-BR" w:bidi="he-IL"/>
          </w:rPr>
          <w:t>Zacarias 13: 7</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 13: 8-9 é comum na profecia bíblica.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Novamente, o</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 xml:space="preserve">Comentário da Versão King James de </w:t>
      </w:r>
      <w:proofErr w:type="spellStart"/>
      <w:r w:rsidRPr="009929DA">
        <w:rPr>
          <w:rFonts w:eastAsia="Times New Roman" w:cs="Arial"/>
          <w:i/>
          <w:iCs/>
          <w:color w:val="000000"/>
          <w:spacing w:val="0"/>
          <w:szCs w:val="24"/>
          <w:lang w:eastAsia="pt-BR" w:bidi="he-IL"/>
        </w:rPr>
        <w:t>Zondervan</w:t>
      </w:r>
      <w:proofErr w:type="spellEnd"/>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é muito útil em muitos lugares, mas nenhum comentário é infalível.</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Em</w:t>
      </w:r>
      <w:r>
        <w:rPr>
          <w:rFonts w:eastAsia="Times New Roman" w:cs="Arial"/>
          <w:color w:val="000000"/>
          <w:spacing w:val="0"/>
          <w:szCs w:val="24"/>
          <w:lang w:eastAsia="pt-BR" w:bidi="he-IL"/>
        </w:rPr>
        <w:t xml:space="preserve"> </w:t>
      </w:r>
      <w:hyperlink r:id="rId27" w:tgtFrame="_blank" w:history="1">
        <w:r w:rsidRPr="009929DA">
          <w:rPr>
            <w:rFonts w:eastAsia="Times New Roman" w:cs="Arial"/>
            <w:color w:val="800080"/>
            <w:spacing w:val="0"/>
            <w:szCs w:val="24"/>
            <w:u w:val="single"/>
            <w:lang w:eastAsia="pt-BR" w:bidi="he-IL"/>
          </w:rPr>
          <w:t>Ezequiel 34:23</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o</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 xml:space="preserve">Comentário da Versão do Rei James de </w:t>
      </w:r>
      <w:proofErr w:type="spellStart"/>
      <w:r w:rsidRPr="009929DA">
        <w:rPr>
          <w:rFonts w:eastAsia="Times New Roman" w:cs="Arial"/>
          <w:i/>
          <w:iCs/>
          <w:color w:val="000000"/>
          <w:spacing w:val="0"/>
          <w:szCs w:val="24"/>
          <w:lang w:eastAsia="pt-BR" w:bidi="he-IL"/>
        </w:rPr>
        <w:t>Zondervan</w:t>
      </w:r>
      <w:r w:rsidRPr="009929DA">
        <w:rPr>
          <w:rFonts w:eastAsia="Times New Roman" w:cs="Arial"/>
          <w:color w:val="000000"/>
          <w:spacing w:val="0"/>
          <w:szCs w:val="24"/>
          <w:lang w:eastAsia="pt-BR" w:bidi="he-IL"/>
        </w:rPr>
        <w:t>diz</w:t>
      </w:r>
      <w:proofErr w:type="spellEnd"/>
      <w:r w:rsidRPr="009929DA">
        <w:rPr>
          <w:rFonts w:eastAsia="Times New Roman" w:cs="Arial"/>
          <w:color w:val="000000"/>
          <w:spacing w:val="0"/>
          <w:szCs w:val="24"/>
          <w:lang w:eastAsia="pt-BR" w:bidi="he-IL"/>
        </w:rPr>
        <w:t>: "Meu servo Davi é um governante como Davi e da sua linhagem".</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De fato, Davi é Davi, e o próprio Davi será um príncipe no reino onde seu filho será rei.</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Veja</w:t>
      </w:r>
      <w:r>
        <w:rPr>
          <w:rFonts w:eastAsia="Times New Roman" w:cs="Arial"/>
          <w:color w:val="000000"/>
          <w:spacing w:val="0"/>
          <w:szCs w:val="24"/>
          <w:lang w:eastAsia="pt-BR" w:bidi="he-IL"/>
        </w:rPr>
        <w:t xml:space="preserve"> </w:t>
      </w:r>
      <w:hyperlink r:id="rId28" w:tgtFrame="_blank" w:history="1">
        <w:r w:rsidRPr="009929DA">
          <w:rPr>
            <w:rFonts w:eastAsia="Times New Roman" w:cs="Arial"/>
            <w:color w:val="800080"/>
            <w:spacing w:val="0"/>
            <w:szCs w:val="24"/>
            <w:u w:val="single"/>
            <w:lang w:eastAsia="pt-BR" w:bidi="he-IL"/>
          </w:rPr>
          <w:t>Jer.</w:t>
        </w:r>
        <w:r>
          <w:rPr>
            <w:rFonts w:eastAsia="Times New Roman" w:cs="Arial"/>
            <w:color w:val="800080"/>
            <w:spacing w:val="0"/>
            <w:szCs w:val="24"/>
            <w:u w:val="single"/>
            <w:lang w:eastAsia="pt-BR" w:bidi="he-IL"/>
          </w:rPr>
          <w:t xml:space="preserve"> </w:t>
        </w:r>
        <w:r w:rsidRPr="009929DA">
          <w:rPr>
            <w:rFonts w:eastAsia="Times New Roman" w:cs="Arial"/>
            <w:color w:val="800080"/>
            <w:spacing w:val="0"/>
            <w:szCs w:val="24"/>
            <w:u w:val="single"/>
            <w:lang w:eastAsia="pt-BR" w:bidi="he-IL"/>
          </w:rPr>
          <w:t>30: 9</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hyperlink r:id="rId29" w:tgtFrame="_blank" w:history="1">
        <w:r w:rsidRPr="009929DA">
          <w:rPr>
            <w:rFonts w:eastAsia="Times New Roman" w:cs="Arial"/>
            <w:color w:val="800080"/>
            <w:spacing w:val="0"/>
            <w:szCs w:val="24"/>
            <w:u w:val="single"/>
            <w:lang w:eastAsia="pt-BR" w:bidi="he-IL"/>
          </w:rPr>
          <w:t>Eze.</w:t>
        </w:r>
        <w:r>
          <w:rPr>
            <w:rFonts w:eastAsia="Times New Roman" w:cs="Arial"/>
            <w:color w:val="800080"/>
            <w:spacing w:val="0"/>
            <w:szCs w:val="24"/>
            <w:u w:val="single"/>
            <w:lang w:eastAsia="pt-BR" w:bidi="he-IL"/>
          </w:rPr>
          <w:t xml:space="preserve"> </w:t>
        </w:r>
        <w:r w:rsidRPr="009929DA">
          <w:rPr>
            <w:rFonts w:eastAsia="Times New Roman" w:cs="Arial"/>
            <w:color w:val="800080"/>
            <w:spacing w:val="0"/>
            <w:szCs w:val="24"/>
            <w:u w:val="single"/>
            <w:lang w:eastAsia="pt-BR" w:bidi="he-IL"/>
          </w:rPr>
          <w:t>37: 24-25</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hyperlink r:id="rId30" w:tgtFrame="_blank" w:history="1">
        <w:r w:rsidRPr="009929DA">
          <w:rPr>
            <w:rFonts w:eastAsia="Times New Roman" w:cs="Arial"/>
            <w:color w:val="800080"/>
            <w:spacing w:val="0"/>
            <w:szCs w:val="24"/>
            <w:u w:val="single"/>
            <w:lang w:eastAsia="pt-BR" w:bidi="he-IL"/>
          </w:rPr>
          <w:t>Hos.</w:t>
        </w:r>
        <w:r>
          <w:rPr>
            <w:rFonts w:eastAsia="Times New Roman" w:cs="Arial"/>
            <w:color w:val="800080"/>
            <w:spacing w:val="0"/>
            <w:szCs w:val="24"/>
            <w:u w:val="single"/>
            <w:lang w:eastAsia="pt-BR" w:bidi="he-IL"/>
          </w:rPr>
          <w:t xml:space="preserve"> </w:t>
        </w:r>
        <w:r w:rsidRPr="009929DA">
          <w:rPr>
            <w:rFonts w:eastAsia="Times New Roman" w:cs="Arial"/>
            <w:color w:val="800080"/>
            <w:spacing w:val="0"/>
            <w:szCs w:val="24"/>
            <w:u w:val="single"/>
            <w:lang w:eastAsia="pt-BR" w:bidi="he-IL"/>
          </w:rPr>
          <w:t>3: 5</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Ao descrever o Templo Milenar nos capítulos 40-48, Ezequiel menciona "o príncipe" 18 vezes.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Este príncipe come pão diante do SENHOR (</w:t>
      </w:r>
      <w:r>
        <w:rPr>
          <w:rFonts w:eastAsia="Times New Roman" w:cs="Arial"/>
          <w:color w:val="000000"/>
          <w:spacing w:val="0"/>
          <w:szCs w:val="24"/>
          <w:lang w:eastAsia="pt-BR" w:bidi="he-IL"/>
        </w:rPr>
        <w:t xml:space="preserve"> </w:t>
      </w:r>
      <w:hyperlink r:id="rId31" w:tgtFrame="_blank" w:history="1">
        <w:r w:rsidRPr="009929DA">
          <w:rPr>
            <w:rFonts w:eastAsia="Times New Roman" w:cs="Arial"/>
            <w:color w:val="800080"/>
            <w:spacing w:val="0"/>
            <w:szCs w:val="24"/>
            <w:u w:val="single"/>
            <w:lang w:eastAsia="pt-BR" w:bidi="he-IL"/>
          </w:rPr>
          <w:t>Ez. 44: 3</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sendo o SENHOR o Messias.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Veja</w:t>
      </w:r>
      <w:r>
        <w:rPr>
          <w:rFonts w:eastAsia="Times New Roman" w:cs="Arial"/>
          <w:color w:val="000000"/>
          <w:spacing w:val="0"/>
          <w:szCs w:val="24"/>
          <w:lang w:eastAsia="pt-BR" w:bidi="he-IL"/>
        </w:rPr>
        <w:t xml:space="preserve"> </w:t>
      </w:r>
      <w:hyperlink r:id="rId32" w:tgtFrame="_blank" w:history="1">
        <w:r w:rsidRPr="009929DA">
          <w:rPr>
            <w:rFonts w:eastAsia="Times New Roman" w:cs="Arial"/>
            <w:color w:val="800080"/>
            <w:spacing w:val="0"/>
            <w:szCs w:val="24"/>
            <w:u w:val="single"/>
            <w:lang w:eastAsia="pt-BR" w:bidi="he-IL"/>
          </w:rPr>
          <w:t>Eze.</w:t>
        </w:r>
        <w:r>
          <w:rPr>
            <w:rFonts w:eastAsia="Times New Roman" w:cs="Arial"/>
            <w:color w:val="800080"/>
            <w:spacing w:val="0"/>
            <w:szCs w:val="24"/>
            <w:u w:val="single"/>
            <w:lang w:eastAsia="pt-BR" w:bidi="he-IL"/>
          </w:rPr>
          <w:t xml:space="preserve"> </w:t>
        </w:r>
        <w:r w:rsidRPr="009929DA">
          <w:rPr>
            <w:rFonts w:eastAsia="Times New Roman" w:cs="Arial"/>
            <w:color w:val="800080"/>
            <w:spacing w:val="0"/>
            <w:szCs w:val="24"/>
            <w:u w:val="single"/>
            <w:lang w:eastAsia="pt-BR" w:bidi="he-IL"/>
          </w:rPr>
          <w:t>43: 2-3</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 príncipe oferecerá uma oferta pelo pecado "por si mesmo" (</w:t>
      </w:r>
      <w:r>
        <w:rPr>
          <w:rFonts w:eastAsia="Times New Roman" w:cs="Arial"/>
          <w:color w:val="000000"/>
          <w:spacing w:val="0"/>
          <w:szCs w:val="24"/>
          <w:lang w:eastAsia="pt-BR" w:bidi="he-IL"/>
        </w:rPr>
        <w:t xml:space="preserve"> </w:t>
      </w:r>
      <w:hyperlink r:id="rId33" w:tgtFrame="_blank" w:history="1">
        <w:r w:rsidRPr="009929DA">
          <w:rPr>
            <w:rFonts w:eastAsia="Times New Roman" w:cs="Arial"/>
            <w:color w:val="800080"/>
            <w:spacing w:val="0"/>
            <w:szCs w:val="24"/>
            <w:u w:val="single"/>
            <w:lang w:eastAsia="pt-BR" w:bidi="he-IL"/>
          </w:rPr>
          <w:t>Eze. 45:22</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o que não é algo que o Messias sem pecado fará.</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Estes são exemplos de presunção e erro por parte do comentarista ao deixar de deixar a Bíblia falar por si.</w:t>
      </w:r>
      <w:r w:rsidRPr="009929DA">
        <w:rPr>
          <w:rFonts w:eastAsia="Times New Roman" w:cs="Arial"/>
          <w:color w:val="000000"/>
          <w:spacing w:val="0"/>
          <w:szCs w:val="24"/>
          <w:lang w:eastAsia="pt-BR" w:bidi="he-IL"/>
        </w:rPr>
        <w:br/>
      </w:r>
      <w:r>
        <w:rPr>
          <w:rFonts w:eastAsia="Times New Roman" w:cs="Arial"/>
          <w:color w:val="000000"/>
          <w:spacing w:val="0"/>
          <w:szCs w:val="24"/>
          <w:lang w:eastAsia="pt-BR" w:bidi="he-IL"/>
        </w:rPr>
        <w:br/>
      </w:r>
      <w:r>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r>
    </w:p>
    <w:p w14:paraId="61D4421A" w14:textId="0F7CC7FD" w:rsidR="009929DA" w:rsidRDefault="009929DA" w:rsidP="009929DA">
      <w:pPr>
        <w:pStyle w:val="Ttulo2"/>
        <w:rPr>
          <w:lang w:eastAsia="pt-BR" w:bidi="he-IL"/>
        </w:rPr>
      </w:pPr>
      <w:r w:rsidRPr="009929DA">
        <w:rPr>
          <w:lang w:eastAsia="pt-BR" w:bidi="he-IL"/>
        </w:rPr>
        <w:t>2. O estudante da Bíblia deve conhecer a posição teológica do comentarista e estar ciente de possíveis erros.</w:t>
      </w:r>
    </w:p>
    <w:p w14:paraId="69B2E603" w14:textId="0F00ACDD" w:rsidR="009929DA" w:rsidRPr="009929DA" w:rsidRDefault="009929DA" w:rsidP="009929DA">
      <w:pPr>
        <w:shd w:val="clear" w:color="auto" w:fill="FFFFFF"/>
        <w:rPr>
          <w:rFonts w:ascii="Arial" w:eastAsia="Times New Roman" w:hAnsi="Arial" w:cs="Arial"/>
          <w:color w:val="191919"/>
          <w:spacing w:val="0"/>
          <w:sz w:val="19"/>
          <w:szCs w:val="19"/>
          <w:lang w:eastAsia="pt-BR" w:bidi="he-IL"/>
        </w:rPr>
      </w:pPr>
      <w:r w:rsidRPr="009929DA">
        <w:rPr>
          <w:rFonts w:eastAsia="Times New Roman" w:cs="Arial"/>
          <w:color w:val="000000"/>
          <w:spacing w:val="0"/>
          <w:szCs w:val="24"/>
          <w:lang w:eastAsia="pt-BR" w:bidi="he-IL"/>
        </w:rPr>
        <w:br/>
        <w:t>É importante conhecer a posição teológica do comentarista, pois isso geralmente se reflete em suas anotações.</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r>
      <w:r w:rsidRPr="009929DA">
        <w:rPr>
          <w:rFonts w:eastAsia="Times New Roman" w:cs="Arial"/>
          <w:b/>
          <w:bCs/>
          <w:i/>
          <w:iCs/>
          <w:color w:val="000000"/>
          <w:spacing w:val="0"/>
          <w:szCs w:val="24"/>
          <w:lang w:eastAsia="pt-BR" w:bidi="he-IL"/>
        </w:rPr>
        <w:t>HÁ O PROBLEMA DA INTERPRETAÇÃO ALEGÓRICA DA PROFECIA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Pr>
          <w:rFonts w:eastAsia="Times New Roman" w:cs="Arial"/>
          <w:color w:val="000000"/>
          <w:spacing w:val="0"/>
          <w:szCs w:val="24"/>
          <w:lang w:eastAsia="pt-BR" w:bidi="he-IL"/>
        </w:rPr>
        <w:br/>
      </w:r>
      <w:r>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t xml:space="preserve">A maioria dos comentários mais usados </w:t>
      </w:r>
      <w:r w:rsidRPr="009929DA">
        <w:rPr>
          <w:rFonts w:eastAsia="Times New Roman" w:cs="Georgia"/>
          <w:color w:val="000000"/>
          <w:spacing w:val="0"/>
          <w:szCs w:val="24"/>
          <w:lang w:eastAsia="pt-BR" w:bidi="he-IL"/>
        </w:rPr>
        <w:t>é</w:t>
      </w:r>
      <w:r w:rsidRPr="009929DA">
        <w:rPr>
          <w:rFonts w:eastAsia="Times New Roman" w:cs="Arial"/>
          <w:color w:val="000000"/>
          <w:spacing w:val="0"/>
          <w:szCs w:val="24"/>
          <w:lang w:eastAsia="pt-BR" w:bidi="he-IL"/>
        </w:rPr>
        <w:t xml:space="preserve"> escrita de uma perspectiva </w:t>
      </w:r>
      <w:proofErr w:type="spellStart"/>
      <w:r w:rsidRPr="009929DA">
        <w:rPr>
          <w:rFonts w:eastAsia="Times New Roman" w:cs="Arial"/>
          <w:color w:val="000000"/>
          <w:spacing w:val="0"/>
          <w:szCs w:val="24"/>
          <w:lang w:eastAsia="pt-BR" w:bidi="he-IL"/>
        </w:rPr>
        <w:t>amilenar</w:t>
      </w:r>
      <w:proofErr w:type="spellEnd"/>
      <w:r w:rsidRPr="009929DA">
        <w:rPr>
          <w:rFonts w:eastAsia="Times New Roman" w:cs="Arial"/>
          <w:color w:val="000000"/>
          <w:spacing w:val="0"/>
          <w:szCs w:val="24"/>
          <w:lang w:eastAsia="pt-BR" w:bidi="he-IL"/>
        </w:rPr>
        <w:t>.</w:t>
      </w:r>
      <w:r>
        <w:rPr>
          <w:rFonts w:eastAsia="Times New Roman" w:cs="Georgia"/>
          <w:color w:val="000000"/>
          <w:spacing w:val="0"/>
          <w:szCs w:val="24"/>
          <w:lang w:eastAsia="pt-BR" w:bidi="he-IL"/>
        </w:rPr>
        <w:t xml:space="preserve"> </w:t>
      </w:r>
      <w:r w:rsidRPr="009929DA">
        <w:rPr>
          <w:rFonts w:eastAsia="Times New Roman" w:cs="Arial"/>
          <w:color w:val="000000"/>
          <w:spacing w:val="0"/>
          <w:szCs w:val="24"/>
          <w:lang w:eastAsia="pt-BR" w:bidi="he-IL"/>
        </w:rPr>
        <w:t>Como resultado, eles interpretam a profecia alegoricamente e, portanto, falsamente.</w:t>
      </w:r>
      <w:r>
        <w:rPr>
          <w:rFonts w:eastAsia="Times New Roman" w:cs="Georgia"/>
          <w:color w:val="000000"/>
          <w:spacing w:val="0"/>
          <w:szCs w:val="24"/>
          <w:lang w:eastAsia="pt-BR" w:bidi="he-IL"/>
        </w:rPr>
        <w:t xml:space="preserve"> </w:t>
      </w:r>
      <w:r w:rsidRPr="009929DA">
        <w:rPr>
          <w:rFonts w:eastAsia="Times New Roman" w:cs="Arial"/>
          <w:color w:val="000000"/>
          <w:spacing w:val="0"/>
          <w:szCs w:val="24"/>
          <w:lang w:eastAsia="pt-BR" w:bidi="he-IL"/>
        </w:rPr>
        <w:t xml:space="preserve">Isso </w:t>
      </w:r>
      <w:r w:rsidRPr="009929DA">
        <w:rPr>
          <w:rFonts w:eastAsia="Times New Roman" w:cs="Georgia"/>
          <w:color w:val="000000"/>
          <w:spacing w:val="0"/>
          <w:szCs w:val="24"/>
          <w:lang w:eastAsia="pt-BR" w:bidi="he-IL"/>
        </w:rPr>
        <w:t>é</w:t>
      </w:r>
      <w:r w:rsidRPr="009929DA">
        <w:rPr>
          <w:rFonts w:eastAsia="Times New Roman" w:cs="Arial"/>
          <w:color w:val="000000"/>
          <w:spacing w:val="0"/>
          <w:szCs w:val="24"/>
          <w:lang w:eastAsia="pt-BR" w:bidi="he-IL"/>
        </w:rPr>
        <w:t xml:space="preserve"> verdade para Matthew Henry, Jamieson-Fausset-Brown, John Wesley, John Calvin, Adam Clarke, Albert Barnes, </w:t>
      </w:r>
      <w:proofErr w:type="spellStart"/>
      <w:r w:rsidRPr="009929DA">
        <w:rPr>
          <w:rFonts w:eastAsia="Times New Roman" w:cs="Arial"/>
          <w:color w:val="000000"/>
          <w:spacing w:val="0"/>
          <w:szCs w:val="24"/>
          <w:lang w:eastAsia="pt-BR" w:bidi="he-IL"/>
        </w:rPr>
        <w:t>Abbott</w:t>
      </w:r>
      <w:proofErr w:type="spellEnd"/>
      <w:r w:rsidRPr="009929DA">
        <w:rPr>
          <w:rFonts w:eastAsia="Times New Roman" w:cs="Arial"/>
          <w:color w:val="000000"/>
          <w:spacing w:val="0"/>
          <w:szCs w:val="24"/>
          <w:lang w:eastAsia="pt-BR" w:bidi="he-IL"/>
        </w:rPr>
        <w:t>, Matthew Poole e muitos outros.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Considere alguns exemplos da interpretação alegórica de</w:t>
      </w:r>
      <w:r>
        <w:rPr>
          <w:rFonts w:eastAsia="Times New Roman" w:cs="Arial"/>
          <w:color w:val="000000"/>
          <w:spacing w:val="0"/>
          <w:szCs w:val="24"/>
          <w:lang w:eastAsia="pt-BR" w:bidi="he-IL"/>
        </w:rPr>
        <w:t xml:space="preserve"> </w:t>
      </w:r>
      <w:hyperlink r:id="rId34" w:tgtFrame="_blank" w:history="1">
        <w:r w:rsidRPr="009929DA">
          <w:rPr>
            <w:rFonts w:eastAsia="Times New Roman" w:cs="Arial"/>
            <w:color w:val="800080"/>
            <w:spacing w:val="0"/>
            <w:szCs w:val="24"/>
            <w:u w:val="single"/>
            <w:lang w:eastAsia="pt-BR" w:bidi="he-IL"/>
          </w:rPr>
          <w:t>Apocalipse 20: 1-10</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“Uma profecia da ligação de Satanás por um certo período de tempo, no qual ele deveria ter muito menos poder e a igreja muito mais paz do que antes.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 poder de Satanás foi quebrado em parte pela criação do reino do evangelho no mundo;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foi reduzido ainda mais quando o império se tornou cristão ... ”(Matthew Henry).</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“Mil simboliza que o mundo é perfeitamente fermentado e permeado pelo divino;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já que mil é dez, o número do mundo, elevado à terceira potência, três sendo o número de Deus ”(Jamieson, </w:t>
      </w:r>
      <w:proofErr w:type="spellStart"/>
      <w:r w:rsidRPr="009929DA">
        <w:rPr>
          <w:rFonts w:eastAsia="Times New Roman" w:cs="Arial"/>
          <w:color w:val="000000"/>
          <w:spacing w:val="0"/>
          <w:szCs w:val="24"/>
          <w:lang w:eastAsia="pt-BR" w:bidi="he-IL"/>
        </w:rPr>
        <w:t>Fausett</w:t>
      </w:r>
      <w:proofErr w:type="spellEnd"/>
      <w:r w:rsidRPr="009929DA">
        <w:rPr>
          <w:rFonts w:eastAsia="Times New Roman" w:cs="Arial"/>
          <w:color w:val="000000"/>
          <w:spacing w:val="0"/>
          <w:szCs w:val="24"/>
          <w:lang w:eastAsia="pt-BR" w:bidi="he-IL"/>
        </w:rPr>
        <w:t>, Brown).</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“A visão do milênio é, como muitas das visões apostólicas, uma imagem ideal;</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exibe um estado de coisas que é possível à humanidade a qualquer momento.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 visão tem sua realização aproximada, pois a Igreja, na fé da realidade da vitória de seu Senhor, continua sua guerra contra o príncipe deste mundo e a iniquidade espiritual em lugares altos.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Que esse cumprimento aproximado não seja irreal pode ser visto no fato de que a cristandade substituiu o paganismo;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Cristo tomou o trono do mundo;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 príncipe deste mundo foi julgado;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 ascensão do pensamento e dos princípios cristãos maravilhosamente humanizou e purificou o mundo.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Aqui, portanto, como em</w:t>
      </w:r>
      <w:r>
        <w:rPr>
          <w:rFonts w:eastAsia="Times New Roman" w:cs="Arial"/>
          <w:color w:val="000000"/>
          <w:spacing w:val="0"/>
          <w:szCs w:val="24"/>
          <w:lang w:eastAsia="pt-BR" w:bidi="he-IL"/>
        </w:rPr>
        <w:t xml:space="preserve"> </w:t>
      </w:r>
      <w:hyperlink r:id="rId35" w:tgtFrame="_blank" w:history="1">
        <w:r w:rsidRPr="009929DA">
          <w:rPr>
            <w:rFonts w:eastAsia="Times New Roman" w:cs="Arial"/>
            <w:color w:val="800080"/>
            <w:spacing w:val="0"/>
            <w:szCs w:val="24"/>
            <w:u w:val="single"/>
            <w:lang w:eastAsia="pt-BR" w:bidi="he-IL"/>
          </w:rPr>
          <w:t>Ap 7: 4</w:t>
        </w:r>
      </w:hyperlink>
      <w:r w:rsidRPr="009929DA">
        <w:rPr>
          <w:rFonts w:eastAsia="Times New Roman" w:cs="Arial"/>
          <w:color w:val="000000"/>
          <w:spacing w:val="0"/>
          <w:szCs w:val="24"/>
          <w:lang w:eastAsia="pt-BR" w:bidi="he-IL"/>
        </w:rPr>
        <w:t>, "mil" significa "integridade".</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Satanás está preso "por mil anos";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isto é, Satanás está completamente preso.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esta frase assegura aos cristãos que, para eles, Satanás foi completamente amarrado, e eles não precisam se desesperar nem temer seu poder (cf. 'solto',</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infra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w:t>
      </w:r>
      <w:r>
        <w:rPr>
          <w:rFonts w:eastAsia="Times New Roman" w:cs="Arial"/>
          <w:i/>
          <w:iCs/>
          <w:color w:val="000000"/>
          <w:spacing w:val="0"/>
          <w:szCs w:val="24"/>
          <w:lang w:eastAsia="pt-BR" w:bidi="he-IL"/>
        </w:rPr>
        <w:t xml:space="preserve"> </w:t>
      </w:r>
      <w:r w:rsidRPr="009929DA">
        <w:rPr>
          <w:rFonts w:eastAsia="Times New Roman" w:cs="Arial"/>
          <w:color w:val="000000"/>
          <w:spacing w:val="0"/>
          <w:szCs w:val="24"/>
          <w:lang w:eastAsia="pt-BR" w:bidi="he-IL"/>
        </w:rPr>
        <w:t>O capítulo descreve assim, não um milênio dos santos, mas a derrubada de Satanás ”(Comentário Homilético do Pregador).</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“Não é provável que o número, mil anos, seja tomado literalmente aqui.</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não há dúvida de que a Terra está em um estado de melhoria moral progressiva;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 que a luz da verdadeira religião está brilhando mais copiosamente em todos os lugares e brilha cada vez mais para o dia perfeito.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Mas quando a religião de Cristo estará no seu meridiano de luz e calor, não sabemos ”(Adam Clarke).</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“Se esses mil anos significam que certo espaço de tempo ou muito tempo, não posso dizer;</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apenas é provável que, se isso signifique um tempo incerto e indefinido ”(Matthew Poole).</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“O que significa 'por mil anos'?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 melhor interpretação parece ser que essa frase expressa uma qualidade e não expressa um período de tempo ”(</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comentário no púlpito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“Neste livro de símbolos, quanto tempo são mil anos?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Todos os tipos de teorias são propostos, nenhum dos quais satisfaz plenamente uma.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Talvez Pedro tenha nos dado a única solução aberta para nós em</w:t>
      </w:r>
      <w:r>
        <w:rPr>
          <w:rFonts w:eastAsia="Times New Roman" w:cs="Arial"/>
          <w:color w:val="000000"/>
          <w:spacing w:val="0"/>
          <w:szCs w:val="24"/>
          <w:lang w:eastAsia="pt-BR" w:bidi="he-IL"/>
        </w:rPr>
        <w:t xml:space="preserve"> </w:t>
      </w:r>
      <w:hyperlink r:id="rId36" w:tgtFrame="_blank" w:history="1">
        <w:r w:rsidRPr="009929DA">
          <w:rPr>
            <w:rFonts w:eastAsia="Times New Roman" w:cs="Arial"/>
            <w:color w:val="800080"/>
            <w:spacing w:val="0"/>
            <w:szCs w:val="24"/>
            <w:u w:val="single"/>
            <w:lang w:eastAsia="pt-BR" w:bidi="he-IL"/>
          </w:rPr>
          <w:t>2 Pedro 3: 8</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quando argumenta que 'um dia com o Senhor é como mil anos e mil anos como um dia' ”(AT Robertson).</w:t>
      </w:r>
      <w:r w:rsidRPr="009929DA">
        <w:rPr>
          <w:rFonts w:eastAsia="Times New Roman" w:cs="Arial"/>
          <w:color w:val="000000"/>
          <w:spacing w:val="0"/>
          <w:szCs w:val="24"/>
          <w:lang w:eastAsia="pt-BR" w:bidi="he-IL"/>
        </w:rPr>
        <w:br/>
        <w:t>Para ajudar a corrigir esse problema, publicamos muitos dos antigos comentários pré-</w:t>
      </w:r>
      <w:proofErr w:type="spellStart"/>
      <w:r w:rsidRPr="009929DA">
        <w:rPr>
          <w:rFonts w:eastAsia="Times New Roman" w:cs="Arial"/>
          <w:color w:val="000000"/>
          <w:spacing w:val="0"/>
          <w:szCs w:val="24"/>
          <w:lang w:eastAsia="pt-BR" w:bidi="he-IL"/>
        </w:rPr>
        <w:t>tribulacionais</w:t>
      </w:r>
      <w:proofErr w:type="spellEnd"/>
      <w:r w:rsidRPr="009929DA">
        <w:rPr>
          <w:rFonts w:eastAsia="Times New Roman" w:cs="Arial"/>
          <w:color w:val="000000"/>
          <w:spacing w:val="0"/>
          <w:szCs w:val="24"/>
          <w:lang w:eastAsia="pt-BR" w:bidi="he-IL"/>
        </w:rPr>
        <w:t xml:space="preserve"> no</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Tesouro dos Raros Comentários Dispensacionais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disponíveis como parte da</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Biblioteca Digital Batista Fundamental</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hyperlink r:id="rId37" w:history="1">
        <w:r w:rsidRPr="009929DA">
          <w:rPr>
            <w:rFonts w:eastAsia="Times New Roman" w:cs="Arial"/>
            <w:color w:val="800080"/>
            <w:spacing w:val="0"/>
            <w:szCs w:val="24"/>
            <w:u w:val="single"/>
            <w:lang w:eastAsia="pt-BR" w:bidi="he-IL"/>
          </w:rPr>
          <w:t>www.wayoflife.org</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Pr>
          <w:rFonts w:eastAsia="Times New Roman" w:cs="Arial"/>
          <w:color w:val="000000"/>
          <w:spacing w:val="0"/>
          <w:szCs w:val="24"/>
          <w:lang w:eastAsia="pt-BR" w:bidi="he-IL"/>
        </w:rPr>
        <w:br/>
      </w:r>
      <w:r>
        <w:rPr>
          <w:rFonts w:eastAsia="Times New Roman" w:cs="Arial"/>
          <w:color w:val="000000"/>
          <w:spacing w:val="0"/>
          <w:szCs w:val="24"/>
          <w:lang w:eastAsia="pt-BR" w:bidi="he-IL"/>
        </w:rPr>
        <w:br/>
      </w:r>
      <w:r>
        <w:rPr>
          <w:rFonts w:eastAsia="Times New Roman" w:cs="Arial"/>
          <w:color w:val="000000"/>
          <w:spacing w:val="0"/>
          <w:szCs w:val="24"/>
          <w:lang w:eastAsia="pt-BR" w:bidi="he-IL"/>
        </w:rPr>
        <w:br/>
      </w:r>
      <w:r w:rsidRPr="009929DA">
        <w:rPr>
          <w:rFonts w:eastAsia="Times New Roman" w:cs="Arial"/>
          <w:b/>
          <w:bCs/>
          <w:i/>
          <w:iCs/>
          <w:color w:val="000000"/>
          <w:spacing w:val="0"/>
          <w:szCs w:val="24"/>
          <w:lang w:eastAsia="pt-BR" w:bidi="he-IL"/>
        </w:rPr>
        <w:t>HÁ O PROBLEMA DA TEOLOGIA PROTESTANTE</w:t>
      </w:r>
      <w:r>
        <w:rPr>
          <w:rFonts w:eastAsia="Times New Roman" w:cs="Arial"/>
          <w:b/>
          <w:bCs/>
          <w:i/>
          <w:iCs/>
          <w:color w:val="000000"/>
          <w:spacing w:val="0"/>
          <w:szCs w:val="24"/>
          <w:lang w:eastAsia="pt-BR" w:bidi="he-IL"/>
        </w:rPr>
        <w:t xml:space="preserve"> </w:t>
      </w:r>
      <w:r w:rsidRPr="009929DA">
        <w:rPr>
          <w:rFonts w:eastAsia="Times New Roman" w:cs="Arial"/>
          <w:i/>
          <w:iCs/>
          <w:color w:val="000000"/>
          <w:spacing w:val="0"/>
          <w:szCs w:val="24"/>
          <w:lang w:eastAsia="pt-BR" w:bidi="he-IL"/>
        </w:rPr>
        <w:t>[que herdou muita coisa do catolicismo romano]</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 maioria dos comentários é escrita de uma perspectiva protestante e não batista e, portanto, erra na doutrina da igreja, no batismo e na Ceia do Senhor.</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 metodista Adam Clarke insere o batismo infantil em seu comentário sobre</w:t>
      </w:r>
      <w:r>
        <w:rPr>
          <w:rFonts w:eastAsia="Times New Roman" w:cs="Arial"/>
          <w:color w:val="000000"/>
          <w:spacing w:val="0"/>
          <w:szCs w:val="24"/>
          <w:lang w:eastAsia="pt-BR" w:bidi="he-IL"/>
        </w:rPr>
        <w:t xml:space="preserve"> </w:t>
      </w:r>
      <w:hyperlink r:id="rId38" w:tgtFrame="_blank" w:history="1">
        <w:r w:rsidRPr="009929DA">
          <w:rPr>
            <w:rFonts w:eastAsia="Times New Roman" w:cs="Arial"/>
            <w:color w:val="800080"/>
            <w:spacing w:val="0"/>
            <w:szCs w:val="24"/>
            <w:u w:val="single"/>
            <w:lang w:eastAsia="pt-BR" w:bidi="he-IL"/>
          </w:rPr>
          <w:t>Mateus 28:19</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embora não haja menção a isso nas Escrituras: “Mas, certamente, nenhum argumento pode ser extraído dessa concessão contra o batismo de crianças.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Quando os gentios e judeus receberam a fé e as bênçãos do evangelho, é natural o suficiente supor que eles desejam incorporar seus filhos à visível Igreja de Cristo;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especialmente se, como muitos homens piedosos e instruídos acreditaram, o batismo conseguiu a circuncisão, que eu acho que ainda não foi contestada ”(</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Comentário de</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Adam Clarke</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sobre a Bíblia</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Comentário do Conhecimento da Bíblia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em</w:t>
      </w:r>
      <w:r>
        <w:rPr>
          <w:rFonts w:eastAsia="Times New Roman" w:cs="Arial"/>
          <w:color w:val="000000"/>
          <w:spacing w:val="0"/>
          <w:szCs w:val="24"/>
          <w:lang w:eastAsia="pt-BR" w:bidi="he-IL"/>
        </w:rPr>
        <w:t xml:space="preserve"> </w:t>
      </w:r>
      <w:hyperlink r:id="rId39" w:tgtFrame="_blank" w:history="1">
        <w:r w:rsidRPr="009929DA">
          <w:rPr>
            <w:rFonts w:eastAsia="Times New Roman" w:cs="Arial"/>
            <w:color w:val="800080"/>
            <w:spacing w:val="0"/>
            <w:szCs w:val="24"/>
            <w:u w:val="single"/>
            <w:lang w:eastAsia="pt-BR" w:bidi="he-IL"/>
          </w:rPr>
          <w:t>1 Timóteo 3:15</w:t>
        </w:r>
      </w:hyperlink>
      <w:r w:rsidRPr="009929DA">
        <w:rPr>
          <w:rFonts w:eastAsia="Times New Roman" w:cs="Arial"/>
          <w:color w:val="000000"/>
          <w:spacing w:val="0"/>
          <w:szCs w:val="24"/>
          <w:lang w:eastAsia="pt-BR" w:bidi="he-IL"/>
        </w:rPr>
        <w:t>, diz: "Paulo estava simplesmente afirmando o papel crucial da igreja universal como suporte e baluarte - e não a fonte - da verdade de Deus".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Isto é claramente falso.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Independentemente de qual posição alguém assuma uma "igreja universal", é óbvio do contexto que Paulo não está se referindo a tal coisa.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O contexto é a igreja que tem pastores e diáconos, que não podem ser outra coisa senão a </w:t>
      </w:r>
      <w:proofErr w:type="spellStart"/>
      <w:r w:rsidRPr="009929DA">
        <w:rPr>
          <w:rFonts w:eastAsia="Times New Roman" w:cs="Arial"/>
          <w:color w:val="000000"/>
          <w:spacing w:val="0"/>
          <w:szCs w:val="24"/>
          <w:lang w:eastAsia="pt-BR" w:bidi="he-IL"/>
        </w:rPr>
        <w:t>assembléia</w:t>
      </w:r>
      <w:proofErr w:type="spellEnd"/>
      <w:r w:rsidRPr="009929DA">
        <w:rPr>
          <w:rFonts w:eastAsia="Times New Roman" w:cs="Arial"/>
          <w:color w:val="000000"/>
          <w:spacing w:val="0"/>
          <w:szCs w:val="24"/>
          <w:lang w:eastAsia="pt-BR" w:bidi="he-IL"/>
        </w:rPr>
        <w:t xml:space="preserve"> “local”.</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Uma "igreja universal" não tem como ser o pilar e a base da verdade.</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 que isso significaria?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Como isso funcionaria?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Se a igreja universal é definida como todos os cristãos nascidos de novo, como todos os cristãos nascidos de novo agem como pilar e fundamento da verdade,</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quando estão espalhados entre muitos tipos de igrejas e se apegam a muitas doutrinas diferentes e não têm associação prática juntos?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Se a igreja universal é definida como todos os cristãos e todas as denominações, como costuma ser, isso torna ainda mais impossível que essa “igreja” possa ser o pilar e o fundamento da verdade.</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r>
      <w:r w:rsidRPr="009929DA">
        <w:rPr>
          <w:rFonts w:eastAsia="Times New Roman" w:cs="Arial"/>
          <w:b/>
          <w:bCs/>
          <w:i/>
          <w:iCs/>
          <w:color w:val="000000"/>
          <w:spacing w:val="0"/>
          <w:szCs w:val="24"/>
          <w:lang w:eastAsia="pt-BR" w:bidi="he-IL"/>
        </w:rPr>
        <w:t>HÁ O PROBLEMA DA CRÍTICA TEXTUAL MODERNA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Pr>
          <w:rFonts w:eastAsia="Times New Roman" w:cs="Arial"/>
          <w:color w:val="000000"/>
          <w:spacing w:val="0"/>
          <w:szCs w:val="24"/>
          <w:lang w:eastAsia="pt-BR" w:bidi="he-IL"/>
        </w:rPr>
        <w:br/>
      </w:r>
      <w:r>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t>A maioria dos comentários erra na doutrina da preservação das Escrituras e aceita a heresia da crítica textual moderna e segue o texto grego crítico.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 em muitos casos, eles nem reconhecem que há uma questão textual.</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Por exemplo,</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o Comentário Homilético Completo do Pregador</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tem o seguinte comentário em</w:t>
      </w:r>
      <w:r>
        <w:rPr>
          <w:rFonts w:eastAsia="Times New Roman" w:cs="Arial"/>
          <w:color w:val="000000"/>
          <w:spacing w:val="0"/>
          <w:szCs w:val="24"/>
          <w:lang w:eastAsia="pt-BR" w:bidi="he-IL"/>
        </w:rPr>
        <w:t xml:space="preserve"> </w:t>
      </w:r>
      <w:hyperlink r:id="rId40" w:tgtFrame="_blank" w:history="1">
        <w:r w:rsidRPr="009929DA">
          <w:rPr>
            <w:rFonts w:eastAsia="Times New Roman" w:cs="Arial"/>
            <w:color w:val="800080"/>
            <w:spacing w:val="0"/>
            <w:szCs w:val="24"/>
            <w:u w:val="single"/>
            <w:lang w:eastAsia="pt-BR" w:bidi="he-IL"/>
          </w:rPr>
          <w:t>1 Timóteo 1: 1</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“Nossa tradução muda a ordem e o idioma do texto grego, presumivelmente para ser consistente com o uso comum.</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 título 'Senhor' não está no original, e a ordem que Paulo usou nas duas vezes no versículo</w:t>
      </w:r>
      <w:r>
        <w:rPr>
          <w:rFonts w:eastAsia="Times New Roman" w:cs="Arial"/>
          <w:color w:val="000000"/>
          <w:spacing w:val="0"/>
          <w:szCs w:val="24"/>
          <w:lang w:eastAsia="pt-BR" w:bidi="he-IL"/>
        </w:rPr>
        <w:t xml:space="preserve"> </w:t>
      </w:r>
      <w:hyperlink r:id="rId41" w:tgtFrame="_blank" w:history="1">
        <w:r w:rsidRPr="009929DA">
          <w:rPr>
            <w:rFonts w:eastAsia="Times New Roman" w:cs="Arial"/>
            <w:color w:val="800080"/>
            <w:spacing w:val="0"/>
            <w:szCs w:val="24"/>
            <w:u w:val="single"/>
            <w:lang w:eastAsia="pt-BR" w:bidi="he-IL"/>
          </w:rPr>
          <w:t>1 Ti.</w:t>
        </w:r>
        <w:r>
          <w:rPr>
            <w:rFonts w:eastAsia="Times New Roman" w:cs="Arial"/>
            <w:color w:val="800080"/>
            <w:spacing w:val="0"/>
            <w:szCs w:val="24"/>
            <w:u w:val="single"/>
            <w:lang w:eastAsia="pt-BR" w:bidi="he-IL"/>
          </w:rPr>
          <w:t xml:space="preserve"> </w:t>
        </w:r>
        <w:r w:rsidRPr="009929DA">
          <w:rPr>
            <w:rFonts w:eastAsia="Times New Roman" w:cs="Arial"/>
            <w:color w:val="800080"/>
            <w:spacing w:val="0"/>
            <w:szCs w:val="24"/>
            <w:u w:val="single"/>
            <w:lang w:eastAsia="pt-BR" w:bidi="he-IL"/>
          </w:rPr>
          <w:t>1: 1</w:t>
        </w:r>
      </w:hyperlink>
      <w:r w:rsidRPr="009929DA">
        <w:rPr>
          <w:rFonts w:eastAsia="Times New Roman" w:cs="Arial"/>
          <w:color w:val="000000"/>
          <w:spacing w:val="0"/>
          <w:szCs w:val="24"/>
          <w:lang w:eastAsia="pt-BR" w:bidi="he-IL"/>
        </w:rPr>
        <w:t>foi Cristo Jesus. "</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Isso não é verdade.</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 KJV segue o texto recebido grego, que lê exatamente como a KJV lê.</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É o texto grego crítico que remove "Senhor" e muda a ordem de Jesus Cristo.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BH Carroll é típico em rejeitar a declaração trinitária em</w:t>
      </w:r>
      <w:r>
        <w:rPr>
          <w:rFonts w:eastAsia="Times New Roman" w:cs="Arial"/>
          <w:color w:val="000000"/>
          <w:spacing w:val="0"/>
          <w:szCs w:val="24"/>
          <w:lang w:eastAsia="pt-BR" w:bidi="he-IL"/>
        </w:rPr>
        <w:t xml:space="preserve"> </w:t>
      </w:r>
      <w:hyperlink r:id="rId42" w:tgtFrame="_blank" w:history="1">
        <w:r w:rsidRPr="009929DA">
          <w:rPr>
            <w:rFonts w:eastAsia="Times New Roman" w:cs="Arial"/>
            <w:color w:val="800080"/>
            <w:spacing w:val="0"/>
            <w:szCs w:val="24"/>
            <w:u w:val="single"/>
            <w:lang w:eastAsia="pt-BR" w:bidi="he-IL"/>
          </w:rPr>
          <w:t>1 João 5: 7.</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“Agora, quanto à integridade deste livro, há uma exceção.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Na versão King James,</w:t>
      </w:r>
      <w:r>
        <w:rPr>
          <w:rFonts w:eastAsia="Times New Roman" w:cs="Arial"/>
          <w:color w:val="000000"/>
          <w:spacing w:val="0"/>
          <w:szCs w:val="24"/>
          <w:lang w:eastAsia="pt-BR" w:bidi="he-IL"/>
        </w:rPr>
        <w:t xml:space="preserve"> </w:t>
      </w:r>
      <w:hyperlink r:id="rId43" w:tgtFrame="_blank" w:history="1">
        <w:r w:rsidRPr="009929DA">
          <w:rPr>
            <w:rFonts w:eastAsia="Times New Roman" w:cs="Arial"/>
            <w:color w:val="800080"/>
            <w:spacing w:val="0"/>
            <w:szCs w:val="24"/>
            <w:u w:val="single"/>
            <w:lang w:eastAsia="pt-BR" w:bidi="he-IL"/>
          </w:rPr>
          <w:t>Jo 5: 7-8</w:t>
        </w:r>
      </w:hyperlink>
      <w:r w:rsidRPr="009929DA">
        <w:rPr>
          <w:rFonts w:eastAsia="Times New Roman" w:cs="Arial"/>
          <w:color w:val="000000"/>
          <w:spacing w:val="0"/>
          <w:szCs w:val="24"/>
          <w:lang w:eastAsia="pt-BR" w:bidi="he-IL"/>
        </w:rPr>
        <w:t>lê: 'Pois há três que testemunham no céu, o Pai, a Palavra e o Espírito Santo, e esses três são um.'</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Agora observe o versículo 8, duas palavras da segunda linha, 'na terra' - 'há três que dão testemunho na terra'.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Vamos retirar da versão King James todo o versículo 7 e as palavras 'na terra' do verso 8. Elas são inquestionavelmente uma interpolação. ”</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Carroll estava completamente errado nisso.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Definitivamente, não retiraremos essas palavras da Bíblia King James e por muito boas razões teológicas.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(Veja “Uma defesa de</w:t>
      </w:r>
      <w:r>
        <w:rPr>
          <w:rFonts w:eastAsia="Times New Roman" w:cs="Arial"/>
          <w:color w:val="000000"/>
          <w:spacing w:val="0"/>
          <w:szCs w:val="24"/>
          <w:lang w:eastAsia="pt-BR" w:bidi="he-IL"/>
        </w:rPr>
        <w:t xml:space="preserve"> </w:t>
      </w:r>
      <w:hyperlink r:id="rId44" w:tgtFrame="_blank" w:history="1">
        <w:r w:rsidRPr="009929DA">
          <w:rPr>
            <w:rFonts w:eastAsia="Times New Roman" w:cs="Arial"/>
            <w:color w:val="800080"/>
            <w:spacing w:val="0"/>
            <w:szCs w:val="24"/>
            <w:u w:val="single"/>
            <w:lang w:eastAsia="pt-BR" w:bidi="he-IL"/>
          </w:rPr>
          <w:t>1 João 5: 7</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em www.wayoflife.org.) O</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 xml:space="preserve">Comentário Bíblico do </w:t>
      </w:r>
      <w:proofErr w:type="spellStart"/>
      <w:r w:rsidRPr="009929DA">
        <w:rPr>
          <w:rFonts w:eastAsia="Times New Roman" w:cs="Arial"/>
          <w:i/>
          <w:iCs/>
          <w:color w:val="000000"/>
          <w:spacing w:val="0"/>
          <w:szCs w:val="24"/>
          <w:lang w:eastAsia="pt-BR" w:bidi="he-IL"/>
        </w:rPr>
        <w:t>Expositor,</w:t>
      </w:r>
      <w:r w:rsidRPr="009929DA">
        <w:rPr>
          <w:rFonts w:eastAsia="Times New Roman" w:cs="Arial"/>
          <w:color w:val="000000"/>
          <w:spacing w:val="0"/>
          <w:szCs w:val="24"/>
          <w:lang w:eastAsia="pt-BR" w:bidi="he-IL"/>
        </w:rPr>
        <w:t>editado</w:t>
      </w:r>
      <w:proofErr w:type="spellEnd"/>
      <w:r w:rsidRPr="009929DA">
        <w:rPr>
          <w:rFonts w:eastAsia="Times New Roman" w:cs="Arial"/>
          <w:color w:val="000000"/>
          <w:spacing w:val="0"/>
          <w:szCs w:val="24"/>
          <w:lang w:eastAsia="pt-BR" w:bidi="he-IL"/>
        </w:rPr>
        <w:t xml:space="preserve"> por Frank E. </w:t>
      </w:r>
      <w:proofErr w:type="spellStart"/>
      <w:r w:rsidRPr="009929DA">
        <w:rPr>
          <w:rFonts w:eastAsia="Times New Roman" w:cs="Arial"/>
          <w:color w:val="000000"/>
          <w:spacing w:val="0"/>
          <w:szCs w:val="24"/>
          <w:lang w:eastAsia="pt-BR" w:bidi="he-IL"/>
        </w:rPr>
        <w:t>Gaebelein</w:t>
      </w:r>
      <w:proofErr w:type="spellEnd"/>
      <w:r w:rsidRPr="009929DA">
        <w:rPr>
          <w:rFonts w:eastAsia="Times New Roman" w:cs="Arial"/>
          <w:color w:val="000000"/>
          <w:spacing w:val="0"/>
          <w:szCs w:val="24"/>
          <w:lang w:eastAsia="pt-BR" w:bidi="he-IL"/>
        </w:rPr>
        <w:t xml:space="preserve">, dá credibilidade à heresia de que o Evangelho de Marcos termina no versículo 8. Ele se </w:t>
      </w:r>
      <w:proofErr w:type="spellStart"/>
      <w:r w:rsidRPr="009929DA">
        <w:rPr>
          <w:rFonts w:eastAsia="Times New Roman" w:cs="Arial"/>
          <w:color w:val="000000"/>
          <w:spacing w:val="0"/>
          <w:szCs w:val="24"/>
          <w:lang w:eastAsia="pt-BR" w:bidi="he-IL"/>
        </w:rPr>
        <w:t>apóia</w:t>
      </w:r>
      <w:proofErr w:type="spellEnd"/>
      <w:r w:rsidRPr="009929DA">
        <w:rPr>
          <w:rFonts w:eastAsia="Times New Roman" w:cs="Arial"/>
          <w:color w:val="000000"/>
          <w:spacing w:val="0"/>
          <w:szCs w:val="24"/>
          <w:lang w:eastAsia="pt-BR" w:bidi="he-IL"/>
        </w:rPr>
        <w:t xml:space="preserve"> nos argumentos e raciocínios de hereges como Bruce </w:t>
      </w:r>
      <w:proofErr w:type="spellStart"/>
      <w:r w:rsidRPr="009929DA">
        <w:rPr>
          <w:rFonts w:eastAsia="Times New Roman" w:cs="Arial"/>
          <w:color w:val="000000"/>
          <w:spacing w:val="0"/>
          <w:szCs w:val="24"/>
          <w:lang w:eastAsia="pt-BR" w:bidi="he-IL"/>
        </w:rPr>
        <w:t>Metzger</w:t>
      </w:r>
      <w:proofErr w:type="spellEnd"/>
      <w:r w:rsidRPr="009929DA">
        <w:rPr>
          <w:rFonts w:eastAsia="Times New Roman" w:cs="Arial"/>
          <w:color w:val="000000"/>
          <w:spacing w:val="0"/>
          <w:szCs w:val="24"/>
          <w:lang w:eastAsia="pt-BR" w:bidi="he-IL"/>
        </w:rPr>
        <w:t xml:space="preserve">, Robert </w:t>
      </w:r>
      <w:proofErr w:type="spellStart"/>
      <w:r w:rsidRPr="009929DA">
        <w:rPr>
          <w:rFonts w:eastAsia="Times New Roman" w:cs="Arial"/>
          <w:color w:val="000000"/>
          <w:spacing w:val="0"/>
          <w:szCs w:val="24"/>
          <w:lang w:eastAsia="pt-BR" w:bidi="he-IL"/>
        </w:rPr>
        <w:t>Bratcher</w:t>
      </w:r>
      <w:proofErr w:type="spellEnd"/>
      <w:r w:rsidRPr="009929DA">
        <w:rPr>
          <w:rFonts w:eastAsia="Times New Roman" w:cs="Arial"/>
          <w:color w:val="000000"/>
          <w:spacing w:val="0"/>
          <w:szCs w:val="24"/>
          <w:lang w:eastAsia="pt-BR" w:bidi="he-IL"/>
        </w:rPr>
        <w:t xml:space="preserve"> e Eugene </w:t>
      </w:r>
      <w:proofErr w:type="spellStart"/>
      <w:r w:rsidRPr="009929DA">
        <w:rPr>
          <w:rFonts w:eastAsia="Times New Roman" w:cs="Arial"/>
          <w:color w:val="000000"/>
          <w:spacing w:val="0"/>
          <w:szCs w:val="24"/>
          <w:lang w:eastAsia="pt-BR" w:bidi="he-IL"/>
        </w:rPr>
        <w:t>Nida</w:t>
      </w:r>
      <w:proofErr w:type="spellEnd"/>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Conclui: “Evidências externas e especialmente internas dificultam a fuga da conclusão de que vv.</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9-20 originalmente não faziam parte do Evangelho de Marcos.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Assim, a melhor solução parece ser que Marcos escreveu um final para o seu Evangelho, mas que ele se perdeu na transmissão precoce do texto.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Os finais que possuímos agora representam tentativas da igreja de suprir o que obviamente estava faltando ”(do Expositor).</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Esta é uma flagrante e herética negação da preservação divina das Escrituras.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Em contraste, Arno </w:t>
      </w:r>
      <w:proofErr w:type="spellStart"/>
      <w:r w:rsidRPr="009929DA">
        <w:rPr>
          <w:rFonts w:eastAsia="Times New Roman" w:cs="Arial"/>
          <w:color w:val="000000"/>
          <w:spacing w:val="0"/>
          <w:szCs w:val="24"/>
          <w:lang w:eastAsia="pt-BR" w:bidi="he-IL"/>
        </w:rPr>
        <w:t>Gaebelein</w:t>
      </w:r>
      <w:proofErr w:type="spellEnd"/>
      <w:r w:rsidRPr="009929DA">
        <w:rPr>
          <w:rFonts w:eastAsia="Times New Roman" w:cs="Arial"/>
          <w:color w:val="000000"/>
          <w:spacing w:val="0"/>
          <w:szCs w:val="24"/>
          <w:lang w:eastAsia="pt-BR" w:bidi="he-IL"/>
        </w:rPr>
        <w:t xml:space="preserve">, pai de Frank e um líder anterior e fundamentalista, foi mais sábio em sua nota sobre Marcos 16 </w:t>
      </w:r>
      <w:proofErr w:type="spellStart"/>
      <w:r w:rsidRPr="009929DA">
        <w:rPr>
          <w:rFonts w:eastAsia="Times New Roman" w:cs="Arial"/>
          <w:color w:val="000000"/>
          <w:spacing w:val="0"/>
          <w:szCs w:val="24"/>
          <w:lang w:eastAsia="pt-BR" w:bidi="he-IL"/>
        </w:rPr>
        <w:t>em</w:t>
      </w:r>
      <w:r w:rsidRPr="009929DA">
        <w:rPr>
          <w:rFonts w:eastAsia="Times New Roman" w:cs="Arial"/>
          <w:i/>
          <w:iCs/>
          <w:color w:val="000000"/>
          <w:spacing w:val="0"/>
          <w:szCs w:val="24"/>
          <w:lang w:eastAsia="pt-BR" w:bidi="he-IL"/>
        </w:rPr>
        <w:t>A</w:t>
      </w:r>
      <w:proofErr w:type="spellEnd"/>
      <w:r w:rsidRPr="009929DA">
        <w:rPr>
          <w:rFonts w:eastAsia="Times New Roman" w:cs="Arial"/>
          <w:i/>
          <w:iCs/>
          <w:color w:val="000000"/>
          <w:spacing w:val="0"/>
          <w:szCs w:val="24"/>
          <w:lang w:eastAsia="pt-BR" w:bidi="he-IL"/>
        </w:rPr>
        <w:t xml:space="preserve"> Bíblia anotada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de 1913: “Mais críticas declaram que o final apropriado do Evangelho de Marcos é o versículo 8. Eles contestaram a genuinidade dos versículos 9-20.</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Outra mão, eles afirmam, acrescentou mais tarde esses versículos.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Essa tradução espúria, que leva o nome de 'O Novo Testamento do Século XX' (totalmente insatisfatório) também dá essa parte como 'um apêndice tardio'.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Não é.</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Mark escreveu e alguns dos melhores estudiosos declararam que é genuíno.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Quão tolo é supor que o documento abençoado, que começa com a sublime declaração 'O Evangelho de Jesus Cristo, o Filho de Deus', poderia terminar com 'eles estavam com medo!'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 problema com esses críticos é que eles abordam a Palavra de Deus com dúvida e rejeitam sua inspiração ”(</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 xml:space="preserve">The </w:t>
      </w:r>
      <w:proofErr w:type="spellStart"/>
      <w:r w:rsidRPr="009929DA">
        <w:rPr>
          <w:rFonts w:eastAsia="Times New Roman" w:cs="Arial"/>
          <w:i/>
          <w:iCs/>
          <w:color w:val="000000"/>
          <w:spacing w:val="0"/>
          <w:szCs w:val="24"/>
          <w:lang w:eastAsia="pt-BR" w:bidi="he-IL"/>
        </w:rPr>
        <w:t>Annotated</w:t>
      </w:r>
      <w:proofErr w:type="spellEnd"/>
      <w:r w:rsidRPr="009929DA">
        <w:rPr>
          <w:rFonts w:eastAsia="Times New Roman" w:cs="Arial"/>
          <w:i/>
          <w:iCs/>
          <w:color w:val="000000"/>
          <w:spacing w:val="0"/>
          <w:szCs w:val="24"/>
          <w:lang w:eastAsia="pt-BR" w:bidi="he-IL"/>
        </w:rPr>
        <w:t xml:space="preserve"> Bible</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Aqui, Arno </w:t>
      </w:r>
      <w:proofErr w:type="spellStart"/>
      <w:r w:rsidRPr="009929DA">
        <w:rPr>
          <w:rFonts w:eastAsia="Times New Roman" w:cs="Arial"/>
          <w:color w:val="000000"/>
          <w:spacing w:val="0"/>
          <w:szCs w:val="24"/>
          <w:lang w:eastAsia="pt-BR" w:bidi="he-IL"/>
        </w:rPr>
        <w:t>Gaebelein</w:t>
      </w:r>
      <w:proofErr w:type="spellEnd"/>
      <w:r w:rsidRPr="009929DA">
        <w:rPr>
          <w:rFonts w:eastAsia="Times New Roman" w:cs="Arial"/>
          <w:color w:val="000000"/>
          <w:spacing w:val="0"/>
          <w:szCs w:val="24"/>
          <w:lang w:eastAsia="pt-BR" w:bidi="he-IL"/>
        </w:rPr>
        <w:t xml:space="preserve"> identifica o principal problema com a crítica textual moderna, que é que ele não aborda o texto bíblico com base na fé, mas emprega as ferramentas da crítica textual natural para um livro sobrenatural.</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Frank </w:t>
      </w:r>
      <w:proofErr w:type="spellStart"/>
      <w:r w:rsidRPr="009929DA">
        <w:rPr>
          <w:rFonts w:eastAsia="Times New Roman" w:cs="Arial"/>
          <w:color w:val="000000"/>
          <w:spacing w:val="0"/>
          <w:szCs w:val="24"/>
          <w:lang w:eastAsia="pt-BR" w:bidi="he-IL"/>
        </w:rPr>
        <w:t>Gaebelein</w:t>
      </w:r>
      <w:proofErr w:type="spellEnd"/>
      <w:r w:rsidRPr="009929DA">
        <w:rPr>
          <w:rFonts w:eastAsia="Times New Roman" w:cs="Arial"/>
          <w:color w:val="000000"/>
          <w:spacing w:val="0"/>
          <w:szCs w:val="24"/>
          <w:lang w:eastAsia="pt-BR" w:bidi="he-IL"/>
        </w:rPr>
        <w:t xml:space="preserve"> foi corrompido por sua rejeição à separação da Bíblia e por suas associações erradas, que incluíam uma extensa educação em artes liberais que incluía uma passagem por Harvard, um bastião do ceticismo.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Ver</w:t>
      </w:r>
      <w:r>
        <w:rPr>
          <w:rFonts w:eastAsia="Times New Roman" w:cs="Arial"/>
          <w:color w:val="000000"/>
          <w:spacing w:val="0"/>
          <w:szCs w:val="24"/>
          <w:lang w:eastAsia="pt-BR" w:bidi="he-IL"/>
        </w:rPr>
        <w:t xml:space="preserve"> </w:t>
      </w:r>
      <w:hyperlink r:id="rId45" w:tgtFrame="_blank" w:history="1">
        <w:r w:rsidRPr="009929DA">
          <w:rPr>
            <w:rFonts w:eastAsia="Times New Roman" w:cs="Arial"/>
            <w:color w:val="800080"/>
            <w:spacing w:val="0"/>
            <w:szCs w:val="24"/>
            <w:u w:val="single"/>
            <w:lang w:eastAsia="pt-BR" w:bidi="he-IL"/>
          </w:rPr>
          <w:t>1 Coríntios 15:33</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Considere “guardiões em casa” em</w:t>
      </w:r>
      <w:r>
        <w:rPr>
          <w:rFonts w:eastAsia="Times New Roman" w:cs="Arial"/>
          <w:color w:val="000000"/>
          <w:spacing w:val="0"/>
          <w:szCs w:val="24"/>
          <w:lang w:eastAsia="pt-BR" w:bidi="he-IL"/>
        </w:rPr>
        <w:t xml:space="preserve"> </w:t>
      </w:r>
      <w:hyperlink r:id="rId46" w:tgtFrame="_blank" w:history="1">
        <w:r w:rsidRPr="009929DA">
          <w:rPr>
            <w:rFonts w:eastAsia="Times New Roman" w:cs="Arial"/>
            <w:color w:val="800080"/>
            <w:spacing w:val="0"/>
            <w:szCs w:val="24"/>
            <w:u w:val="single"/>
            <w:lang w:eastAsia="pt-BR" w:bidi="he-IL"/>
          </w:rPr>
          <w:t>Tito 2: 5</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KJV.</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As versões modernas, léxicos e comentários que seguem o texto grego crítico “funcionam em casa” (ASV, ESV, Vine, </w:t>
      </w:r>
      <w:proofErr w:type="spellStart"/>
      <w:r w:rsidRPr="009929DA">
        <w:rPr>
          <w:rFonts w:eastAsia="Times New Roman" w:cs="Arial"/>
          <w:color w:val="000000"/>
          <w:spacing w:val="0"/>
          <w:szCs w:val="24"/>
          <w:lang w:eastAsia="pt-BR" w:bidi="he-IL"/>
        </w:rPr>
        <w:t>Wuest</w:t>
      </w:r>
      <w:proofErr w:type="spellEnd"/>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 texto crítico contém o grego</w:t>
      </w:r>
      <w:r>
        <w:rPr>
          <w:rFonts w:eastAsia="Times New Roman" w:cs="Arial"/>
          <w:color w:val="000000"/>
          <w:spacing w:val="0"/>
          <w:szCs w:val="24"/>
          <w:lang w:eastAsia="pt-BR" w:bidi="he-IL"/>
        </w:rPr>
        <w:t xml:space="preserve"> </w:t>
      </w:r>
      <w:proofErr w:type="spellStart"/>
      <w:r w:rsidRPr="009929DA">
        <w:rPr>
          <w:rFonts w:eastAsia="Times New Roman" w:cs="Arial"/>
          <w:i/>
          <w:iCs/>
          <w:color w:val="000000"/>
          <w:spacing w:val="0"/>
          <w:szCs w:val="24"/>
          <w:lang w:eastAsia="pt-BR" w:bidi="he-IL"/>
        </w:rPr>
        <w:t>oikourgos</w:t>
      </w:r>
      <w:proofErr w:type="spellEnd"/>
      <w:r w:rsidRPr="009929DA">
        <w:rPr>
          <w:rFonts w:eastAsia="Times New Roman" w:cs="Arial"/>
          <w:i/>
          <w:iCs/>
          <w:color w:val="000000"/>
          <w:spacing w:val="0"/>
          <w:szCs w:val="24"/>
          <w:lang w:eastAsia="pt-BR" w:bidi="he-IL"/>
        </w:rPr>
        <w:t xml:space="preserve"> (</w:t>
      </w:r>
      <w:proofErr w:type="spellStart"/>
      <w:r w:rsidRPr="009929DA">
        <w:rPr>
          <w:rFonts w:eastAsia="Times New Roman" w:cs="Arial"/>
          <w:i/>
          <w:iCs/>
          <w:color w:val="000000"/>
          <w:spacing w:val="0"/>
          <w:szCs w:val="24"/>
          <w:lang w:eastAsia="pt-BR" w:bidi="he-IL"/>
        </w:rPr>
        <w:t>oikos</w:t>
      </w:r>
      <w:proofErr w:type="spellEnd"/>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home e</w:t>
      </w:r>
      <w:r>
        <w:rPr>
          <w:rFonts w:eastAsia="Times New Roman" w:cs="Arial"/>
          <w:color w:val="000000"/>
          <w:spacing w:val="0"/>
          <w:szCs w:val="24"/>
          <w:lang w:eastAsia="pt-BR" w:bidi="he-IL"/>
        </w:rPr>
        <w:t xml:space="preserve"> </w:t>
      </w:r>
      <w:proofErr w:type="spellStart"/>
      <w:r w:rsidRPr="009929DA">
        <w:rPr>
          <w:rFonts w:eastAsia="Times New Roman" w:cs="Arial"/>
          <w:i/>
          <w:iCs/>
          <w:color w:val="000000"/>
          <w:spacing w:val="0"/>
          <w:szCs w:val="24"/>
          <w:lang w:eastAsia="pt-BR" w:bidi="he-IL"/>
        </w:rPr>
        <w:t>ergon</w:t>
      </w:r>
      <w:proofErr w:type="spellEnd"/>
      <w:r w:rsidRPr="009929DA">
        <w:rPr>
          <w:rFonts w:eastAsia="Times New Roman" w:cs="Arial"/>
          <w:color w:val="000000"/>
          <w:spacing w:val="0"/>
          <w:szCs w:val="24"/>
          <w:lang w:eastAsia="pt-BR" w:bidi="he-IL"/>
        </w:rPr>
        <w:t>- trabalhos).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 KJV segue o texto grego recebido, que contém</w:t>
      </w:r>
      <w:r>
        <w:rPr>
          <w:rFonts w:eastAsia="Times New Roman" w:cs="Arial"/>
          <w:color w:val="000000"/>
          <w:spacing w:val="0"/>
          <w:szCs w:val="24"/>
          <w:lang w:eastAsia="pt-BR" w:bidi="he-IL"/>
        </w:rPr>
        <w:t xml:space="preserve"> </w:t>
      </w:r>
      <w:proofErr w:type="spellStart"/>
      <w:r w:rsidRPr="009929DA">
        <w:rPr>
          <w:rFonts w:eastAsia="Times New Roman" w:cs="Arial"/>
          <w:i/>
          <w:iCs/>
          <w:color w:val="000000"/>
          <w:spacing w:val="0"/>
          <w:szCs w:val="24"/>
          <w:lang w:eastAsia="pt-BR" w:bidi="he-IL"/>
        </w:rPr>
        <w:t>oikouros</w:t>
      </w:r>
      <w:proofErr w:type="spellEnd"/>
      <w:r w:rsidRPr="009929DA">
        <w:rPr>
          <w:rFonts w:eastAsia="Times New Roman" w:cs="Arial"/>
          <w:i/>
          <w:iCs/>
          <w:color w:val="000000"/>
          <w:spacing w:val="0"/>
          <w:szCs w:val="24"/>
          <w:lang w:eastAsia="pt-BR" w:bidi="he-IL"/>
        </w:rPr>
        <w:t xml:space="preserve"> (</w:t>
      </w:r>
      <w:proofErr w:type="spellStart"/>
      <w:r w:rsidRPr="009929DA">
        <w:rPr>
          <w:rFonts w:eastAsia="Times New Roman" w:cs="Arial"/>
          <w:i/>
          <w:iCs/>
          <w:color w:val="000000"/>
          <w:spacing w:val="0"/>
          <w:szCs w:val="24"/>
          <w:lang w:eastAsia="pt-BR" w:bidi="he-IL"/>
        </w:rPr>
        <w:t>oikos</w:t>
      </w:r>
      <w:proofErr w:type="spellEnd"/>
      <w:r w:rsidRPr="009929DA">
        <w:rPr>
          <w:rFonts w:eastAsia="Times New Roman" w:cs="Arial"/>
          <w:i/>
          <w:iCs/>
          <w:color w:val="000000"/>
          <w:spacing w:val="0"/>
          <w:szCs w:val="24"/>
          <w:lang w:eastAsia="pt-BR" w:bidi="he-IL"/>
        </w:rPr>
        <w:t xml:space="preserve"> -</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casa e</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ouros -</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guardião).</w:t>
      </w:r>
      <w:r>
        <w:rPr>
          <w:rFonts w:eastAsia="Times New Roman" w:cs="Arial"/>
          <w:color w:val="000000"/>
          <w:spacing w:val="0"/>
          <w:szCs w:val="24"/>
          <w:lang w:eastAsia="pt-BR" w:bidi="he-IL"/>
        </w:rPr>
        <w:t xml:space="preserve"> </w:t>
      </w:r>
      <w:proofErr w:type="spellStart"/>
      <w:r w:rsidRPr="009929DA">
        <w:rPr>
          <w:rFonts w:eastAsia="Times New Roman" w:cs="Arial"/>
          <w:i/>
          <w:iCs/>
          <w:color w:val="000000"/>
          <w:spacing w:val="0"/>
          <w:szCs w:val="24"/>
          <w:lang w:eastAsia="pt-BR" w:bidi="he-IL"/>
        </w:rPr>
        <w:t>oikourgos</w:t>
      </w:r>
      <w:proofErr w:type="spellEnd"/>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é um conceito muito mais fraco que</w:t>
      </w:r>
      <w:r>
        <w:rPr>
          <w:rFonts w:eastAsia="Times New Roman" w:cs="Arial"/>
          <w:color w:val="000000"/>
          <w:spacing w:val="0"/>
          <w:szCs w:val="24"/>
          <w:lang w:eastAsia="pt-BR" w:bidi="he-IL"/>
        </w:rPr>
        <w:t xml:space="preserve"> </w:t>
      </w:r>
      <w:proofErr w:type="spellStart"/>
      <w:r w:rsidRPr="009929DA">
        <w:rPr>
          <w:rFonts w:eastAsia="Times New Roman" w:cs="Arial"/>
          <w:i/>
          <w:iCs/>
          <w:color w:val="000000"/>
          <w:spacing w:val="0"/>
          <w:szCs w:val="24"/>
          <w:lang w:eastAsia="pt-BR" w:bidi="he-IL"/>
        </w:rPr>
        <w:t>oikouros</w:t>
      </w:r>
      <w:proofErr w:type="spellEnd"/>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 mãe não é apenas uma trabalhadora em casa;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ela é a guardiã da casa sob a autoridade e supervisão do marido!</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Para avaliar adequadamente essas coisas, o estudante da Bíblia deve estar bem fundamentado em sua compreensão da questão dos textos e versões da Bíblia.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Recomendamos</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Por que nos apegamos à Bíblia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 à</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fé</w:t>
      </w:r>
      <w:r>
        <w:rPr>
          <w:rFonts w:eastAsia="Times New Roman" w:cs="Arial"/>
          <w:i/>
          <w:iCs/>
          <w:color w:val="000000"/>
          <w:spacing w:val="0"/>
          <w:szCs w:val="24"/>
          <w:lang w:eastAsia="pt-BR" w:bidi="he-IL"/>
        </w:rPr>
        <w:t xml:space="preserve"> </w:t>
      </w:r>
      <w:r w:rsidRPr="009929DA">
        <w:rPr>
          <w:rFonts w:eastAsia="Times New Roman" w:cs="Arial"/>
          <w:i/>
          <w:iCs/>
          <w:color w:val="000000"/>
          <w:spacing w:val="0"/>
          <w:szCs w:val="24"/>
          <w:lang w:eastAsia="pt-BR" w:bidi="he-IL"/>
        </w:rPr>
        <w:t>King James</w:t>
      </w:r>
      <w:r>
        <w:rPr>
          <w:rFonts w:eastAsia="Times New Roman" w:cs="Arial"/>
          <w:i/>
          <w:iCs/>
          <w:color w:val="000000"/>
          <w:spacing w:val="0"/>
          <w:szCs w:val="24"/>
          <w:lang w:eastAsia="pt-BR" w:bidi="he-IL"/>
        </w:rPr>
        <w:t xml:space="preserve"> </w:t>
      </w:r>
      <w:r w:rsidRPr="009929DA">
        <w:rPr>
          <w:rFonts w:eastAsia="Times New Roman" w:cs="Arial"/>
          <w:i/>
          <w:iCs/>
          <w:color w:val="000000"/>
          <w:spacing w:val="0"/>
          <w:szCs w:val="24"/>
          <w:lang w:eastAsia="pt-BR" w:bidi="he-IL"/>
        </w:rPr>
        <w:t>vs. as versões modernas da Bíblia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 disponíveis em </w:t>
      </w:r>
      <w:r>
        <w:rPr>
          <w:rFonts w:eastAsia="Times New Roman" w:cs="Arial"/>
          <w:color w:val="000000"/>
          <w:spacing w:val="0"/>
          <w:szCs w:val="24"/>
          <w:lang w:eastAsia="pt-BR" w:bidi="he-IL"/>
        </w:rPr>
        <w:t xml:space="preserve">Way </w:t>
      </w:r>
      <w:proofErr w:type="spellStart"/>
      <w:r>
        <w:rPr>
          <w:rFonts w:eastAsia="Times New Roman" w:cs="Arial"/>
          <w:color w:val="000000"/>
          <w:spacing w:val="0"/>
          <w:szCs w:val="24"/>
          <w:lang w:eastAsia="pt-BR" w:bidi="he-IL"/>
        </w:rPr>
        <w:t>of</w:t>
      </w:r>
      <w:proofErr w:type="spellEnd"/>
      <w:r>
        <w:rPr>
          <w:rFonts w:eastAsia="Times New Roman" w:cs="Arial"/>
          <w:color w:val="000000"/>
          <w:spacing w:val="0"/>
          <w:szCs w:val="24"/>
          <w:lang w:eastAsia="pt-BR" w:bidi="he-IL"/>
        </w:rPr>
        <w:t xml:space="preserve"> Life </w:t>
      </w:r>
      <w:proofErr w:type="spellStart"/>
      <w:r>
        <w:rPr>
          <w:rFonts w:eastAsia="Times New Roman" w:cs="Arial"/>
          <w:color w:val="000000"/>
          <w:spacing w:val="0"/>
          <w:szCs w:val="24"/>
          <w:lang w:eastAsia="pt-BR" w:bidi="he-IL"/>
        </w:rPr>
        <w:t>Literature</w:t>
      </w:r>
      <w:proofErr w:type="spellEnd"/>
      <w:r w:rsidRPr="009929DA">
        <w:rPr>
          <w:rFonts w:eastAsia="Times New Roman" w:cs="Arial"/>
          <w:color w:val="000000"/>
          <w:spacing w:val="0"/>
          <w:szCs w:val="24"/>
          <w:lang w:eastAsia="pt-BR" w:bidi="he-IL"/>
        </w:rPr>
        <w:t xml:space="preserve">, </w:t>
      </w:r>
      <w:hyperlink r:id="rId47" w:history="1">
        <w:r w:rsidRPr="009929DA">
          <w:rPr>
            <w:rStyle w:val="Hyperlink"/>
            <w:rFonts w:eastAsia="Times New Roman" w:cs="Arial"/>
            <w:spacing w:val="0"/>
            <w:szCs w:val="24"/>
            <w:lang w:eastAsia="pt-BR" w:bidi="he-IL"/>
          </w:rPr>
          <w:t>www.wayoflife.org</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Também recomendamos que</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 xml:space="preserve">não toque nas coisas impuras: controvérsia na tradução da </w:t>
      </w:r>
      <w:proofErr w:type="spellStart"/>
      <w:r w:rsidRPr="009929DA">
        <w:rPr>
          <w:rFonts w:eastAsia="Times New Roman" w:cs="Arial"/>
          <w:i/>
          <w:iCs/>
          <w:color w:val="000000"/>
          <w:spacing w:val="0"/>
          <w:szCs w:val="24"/>
          <w:lang w:eastAsia="pt-BR" w:bidi="he-IL"/>
        </w:rPr>
        <w:t>Bíblia</w:t>
      </w:r>
      <w:r w:rsidRPr="009929DA">
        <w:rPr>
          <w:rFonts w:eastAsia="Times New Roman" w:cs="Arial"/>
          <w:color w:val="000000"/>
          <w:spacing w:val="0"/>
          <w:szCs w:val="24"/>
          <w:lang w:eastAsia="pt-BR" w:bidi="he-IL"/>
        </w:rPr>
        <w:t>por</w:t>
      </w:r>
      <w:proofErr w:type="spellEnd"/>
      <w:r w:rsidRPr="009929DA">
        <w:rPr>
          <w:rFonts w:eastAsia="Times New Roman" w:cs="Arial"/>
          <w:color w:val="000000"/>
          <w:spacing w:val="0"/>
          <w:szCs w:val="24"/>
          <w:lang w:eastAsia="pt-BR" w:bidi="he-IL"/>
        </w:rPr>
        <w:t xml:space="preserve"> David </w:t>
      </w:r>
      <w:proofErr w:type="spellStart"/>
      <w:r w:rsidRPr="009929DA">
        <w:rPr>
          <w:rFonts w:eastAsia="Times New Roman" w:cs="Arial"/>
          <w:color w:val="000000"/>
          <w:spacing w:val="0"/>
          <w:szCs w:val="24"/>
          <w:lang w:eastAsia="pt-BR" w:bidi="he-IL"/>
        </w:rPr>
        <w:t>Sorenson</w:t>
      </w:r>
      <w:proofErr w:type="spellEnd"/>
      <w:r w:rsidRPr="009929DA">
        <w:rPr>
          <w:rFonts w:eastAsia="Times New Roman" w:cs="Arial"/>
          <w:color w:val="000000"/>
          <w:spacing w:val="0"/>
          <w:szCs w:val="24"/>
          <w:lang w:eastAsia="pt-BR" w:bidi="he-IL"/>
        </w:rPr>
        <w:t xml:space="preserve"> (</w:t>
      </w:r>
      <w:hyperlink r:id="rId48" w:history="1">
        <w:r w:rsidR="00F2453E" w:rsidRPr="0015712F">
          <w:rPr>
            <w:rStyle w:val="Hyperlink"/>
            <w:rFonts w:eastAsia="Times New Roman" w:cs="Arial"/>
            <w:spacing w:val="0"/>
            <w:szCs w:val="24"/>
            <w:lang w:eastAsia="pt-BR" w:bidi="he-IL"/>
          </w:rPr>
          <w:t>davidsorenson@juno.com</w:t>
        </w:r>
      </w:hyperlink>
      <w:r w:rsidR="00F2453E">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 </w:t>
      </w:r>
      <w:hyperlink r:id="rId49" w:history="1">
        <w:r w:rsidRPr="009929DA">
          <w:rPr>
            <w:rStyle w:val="Hyperlink"/>
            <w:rFonts w:eastAsia="Times New Roman" w:cs="Arial"/>
            <w:spacing w:val="0"/>
            <w:szCs w:val="24"/>
            <w:lang w:eastAsia="pt-BR" w:bidi="he-IL"/>
          </w:rPr>
          <w:t>davidsorenson625@gmail.com</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br/>
      </w:r>
      <w:r>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r>
      <w:r w:rsidRPr="009929DA">
        <w:rPr>
          <w:rFonts w:eastAsia="Times New Roman" w:cs="Arial"/>
          <w:b/>
          <w:bCs/>
          <w:i/>
          <w:iCs/>
          <w:color w:val="000000"/>
          <w:spacing w:val="0"/>
          <w:szCs w:val="24"/>
          <w:lang w:eastAsia="pt-BR" w:bidi="he-IL"/>
        </w:rPr>
        <w:t>HÁ O PROBLEMA DO CALVINISMO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Por exemplo, John Gill era um </w:t>
      </w:r>
      <w:proofErr w:type="spellStart"/>
      <w:r w:rsidRPr="009929DA">
        <w:rPr>
          <w:rFonts w:eastAsia="Times New Roman" w:cs="Arial"/>
          <w:color w:val="000000"/>
          <w:spacing w:val="0"/>
          <w:szCs w:val="24"/>
          <w:lang w:eastAsia="pt-BR" w:bidi="he-IL"/>
        </w:rPr>
        <w:t>hiper-calvinista</w:t>
      </w:r>
      <w:proofErr w:type="spellEnd"/>
      <w:r w:rsidRPr="009929DA">
        <w:rPr>
          <w:rFonts w:eastAsia="Times New Roman" w:cs="Arial"/>
          <w:color w:val="000000"/>
          <w:spacing w:val="0"/>
          <w:szCs w:val="24"/>
          <w:lang w:eastAsia="pt-BR" w:bidi="he-IL"/>
        </w:rPr>
        <w:t xml:space="preserve"> que realizou eleições soberanas e reprovação soberana.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Considere sua tentativa de explicar o significado claro de</w:t>
      </w:r>
      <w:r>
        <w:rPr>
          <w:rFonts w:eastAsia="Times New Roman" w:cs="Arial"/>
          <w:color w:val="000000"/>
          <w:spacing w:val="0"/>
          <w:szCs w:val="24"/>
          <w:lang w:eastAsia="pt-BR" w:bidi="he-IL"/>
        </w:rPr>
        <w:t xml:space="preserve"> </w:t>
      </w:r>
      <w:hyperlink r:id="rId50" w:tgtFrame="_blank" w:history="1">
        <w:r w:rsidRPr="009929DA">
          <w:rPr>
            <w:rFonts w:eastAsia="Times New Roman" w:cs="Arial"/>
            <w:color w:val="800080"/>
            <w:spacing w:val="0"/>
            <w:szCs w:val="24"/>
            <w:u w:val="single"/>
            <w:lang w:eastAsia="pt-BR" w:bidi="he-IL"/>
          </w:rPr>
          <w:t>1 Timóteo 2: 4-6</w:t>
        </w:r>
      </w:hyperlink>
      <w:r w:rsidRPr="009929DA">
        <w:rPr>
          <w:rFonts w:eastAsia="Times New Roman" w:cs="Arial"/>
          <w:color w:val="000000"/>
          <w:spacing w:val="0"/>
          <w:szCs w:val="24"/>
          <w:lang w:eastAsia="pt-BR" w:bidi="he-IL"/>
        </w:rPr>
        <w:br/>
        <w:t>: “... portanto, a vontade de Deus, de que todos os homens sejam salvos, não é uma vontade condicional, ou o que depende da vontade do homem, ou de qualquer coisa a ser realizada por ele, pois ninguém pode ser salvo;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 se for o caso, seria dele quem quisesse, contrário às palavras expressas da Escritura;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mas é uma vontade absoluta e incondicional que respeita sua salvação, e que infalivelmente assegura ... portanto, por todos os homens, a quem Deus teria salvo, não pode ser entendido como todo indivíduo da humanidade, pois não é sua vontade que todos os homens, neste sentido amplo, deve ser salvo ... e, portanto, todo tipo de homem, de acordo com o uso da frase em</w:t>
      </w:r>
      <w:r>
        <w:rPr>
          <w:rFonts w:eastAsia="Times New Roman" w:cs="Arial"/>
          <w:color w:val="000000"/>
          <w:spacing w:val="0"/>
          <w:szCs w:val="24"/>
          <w:lang w:eastAsia="pt-BR" w:bidi="he-IL"/>
        </w:rPr>
        <w:t xml:space="preserve"> </w:t>
      </w:r>
      <w:hyperlink r:id="rId51" w:tgtFrame="_blank" w:history="1">
        <w:r w:rsidRPr="009929DA">
          <w:rPr>
            <w:rFonts w:eastAsia="Times New Roman" w:cs="Arial"/>
            <w:color w:val="800080"/>
            <w:spacing w:val="0"/>
            <w:szCs w:val="24"/>
            <w:u w:val="single"/>
            <w:lang w:eastAsia="pt-BR" w:bidi="he-IL"/>
          </w:rPr>
          <w:t xml:space="preserve">1Ti 2: </w:t>
        </w:r>
        <w:r w:rsidRPr="009929DA">
          <w:rPr>
            <w:rFonts w:ascii="Times New Roman" w:eastAsia="Times New Roman" w:hAnsi="Times New Roman"/>
            <w:color w:val="800080"/>
            <w:spacing w:val="0"/>
            <w:szCs w:val="24"/>
            <w:u w:val="single"/>
            <w:lang w:eastAsia="pt-BR" w:bidi="he-IL"/>
          </w:rPr>
          <w:t>​​</w:t>
        </w:r>
        <w:r w:rsidRPr="009929DA">
          <w:rPr>
            <w:rFonts w:eastAsia="Times New Roman" w:cs="Arial"/>
            <w:color w:val="800080"/>
            <w:spacing w:val="0"/>
            <w:szCs w:val="24"/>
            <w:u w:val="single"/>
            <w:lang w:eastAsia="pt-BR" w:bidi="he-IL"/>
          </w:rPr>
          <w:t>1</w:t>
        </w:r>
      </w:hyperlink>
      <w:r w:rsidRPr="009929DA">
        <w:rPr>
          <w:rFonts w:eastAsia="Times New Roman" w:cs="Arial"/>
          <w:color w:val="000000"/>
          <w:spacing w:val="0"/>
          <w:szCs w:val="24"/>
          <w:lang w:eastAsia="pt-BR" w:bidi="he-IL"/>
        </w:rPr>
        <w:t>são pretendidos aqui, reis e camponeses, ricos e pobres, escravos e livres, homens e mulheres, jovens e idosos, maiores e menores pecadores ... o significado [de 'que se deu um resgate por todos'] é, ou seja, que ele deu a si mesmo resgate para muitos ... ou melhor, pretende que Cristo tenha dado a si mesmo um resgate por todos os tipos de homens ... "E considere o comentário de Gill em</w:t>
      </w:r>
      <w:r>
        <w:rPr>
          <w:rFonts w:eastAsia="Times New Roman" w:cs="Arial"/>
          <w:color w:val="000000"/>
          <w:spacing w:val="0"/>
          <w:szCs w:val="24"/>
          <w:lang w:eastAsia="pt-BR" w:bidi="he-IL"/>
        </w:rPr>
        <w:t xml:space="preserve"> </w:t>
      </w:r>
      <w:hyperlink r:id="rId52" w:tgtFrame="_blank" w:history="1">
        <w:r w:rsidRPr="009929DA">
          <w:rPr>
            <w:rFonts w:eastAsia="Times New Roman" w:cs="Arial"/>
            <w:color w:val="800080"/>
            <w:spacing w:val="0"/>
            <w:szCs w:val="24"/>
            <w:u w:val="single"/>
            <w:lang w:eastAsia="pt-BR" w:bidi="he-IL"/>
          </w:rPr>
          <w:t>João 3:16</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 nem todo homem no mundo está aqui , ou todos os indivíduos da natureza humana;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pois todos não são os objetos do amor especial de Deus, que é designado aqui, como aparece a partir da instância e evidência dele, o presente de seu Filho: nem o presente de Cristo é Deus para todos ... mas, sim, os gentios em particular, e Os eleitos de Deus entre eles estão destinados ... ”</w:t>
      </w:r>
      <w:r w:rsidRPr="009929DA">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r>
      <w:r w:rsidRPr="009929DA">
        <w:rPr>
          <w:rFonts w:eastAsia="Times New Roman" w:cs="Arial"/>
          <w:b/>
          <w:bCs/>
          <w:i/>
          <w:iCs/>
          <w:color w:val="000000"/>
          <w:spacing w:val="0"/>
          <w:szCs w:val="24"/>
          <w:lang w:eastAsia="pt-BR" w:bidi="he-IL"/>
        </w:rPr>
        <w:t xml:space="preserve">HÁ O PROBLEMA DO </w:t>
      </w:r>
      <w:r w:rsidR="00F2453E">
        <w:rPr>
          <w:rFonts w:eastAsia="Times New Roman" w:cs="Arial"/>
          <w:b/>
          <w:bCs/>
          <w:i/>
          <w:iCs/>
          <w:color w:val="000000"/>
          <w:spacing w:val="0"/>
          <w:szCs w:val="24"/>
          <w:lang w:eastAsia="pt-BR" w:bidi="he-IL"/>
        </w:rPr>
        <w:t>NEO</w:t>
      </w:r>
      <w:r w:rsidRPr="009929DA">
        <w:rPr>
          <w:rFonts w:eastAsia="Times New Roman" w:cs="Arial"/>
          <w:b/>
          <w:bCs/>
          <w:i/>
          <w:iCs/>
          <w:color w:val="000000"/>
          <w:spacing w:val="0"/>
          <w:szCs w:val="24"/>
          <w:lang w:eastAsia="pt-BR" w:bidi="he-IL"/>
        </w:rPr>
        <w:t xml:space="preserve"> EVANGELICALISMO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sidR="00F2453E">
        <w:rPr>
          <w:rFonts w:eastAsia="Times New Roman" w:cs="Arial"/>
          <w:color w:val="000000"/>
          <w:spacing w:val="0"/>
          <w:szCs w:val="24"/>
          <w:lang w:eastAsia="pt-BR" w:bidi="he-IL"/>
        </w:rPr>
        <w:br/>
      </w:r>
      <w:r w:rsidRPr="009929DA">
        <w:rPr>
          <w:rFonts w:eastAsia="Times New Roman" w:cs="Arial"/>
          <w:color w:val="000000"/>
          <w:spacing w:val="0"/>
          <w:szCs w:val="24"/>
          <w:lang w:eastAsia="pt-BR" w:bidi="he-IL"/>
        </w:rPr>
        <w:br/>
        <w:t>- Quando lemos hoje dos “principais estudiosos evangélicos”, entendemos que isso se refere ao Novo Evangelicalismo.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Na década de 1940, o evangelicalismo renunciou ao "separatismo" e desde então foi corrompido em vários graus por associações não bíblicas com o erro.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Muitos comentários evangélicos mantêm algumas posições liberais que podem confundir e enfraquecer os leitores.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Por exemplo, alguns comentários e dicionários evangélicos dão alguma credibilidade à visão de que havia um elemento "natural" na destruição de Sodoma, como dizer que o milagre se referia ao momento de um terremoto natural ou que a travessia do rio Vermelho O mar era através de um lago ou pântano, ou que o apoio do rio Jordão quando Israel atravessou a Terra Prometida era um evento natural que aconteceu em outros momentos, ou que os julgamentos sobre o Egito eram de natureza natural,</w:t>
      </w:r>
      <w:r w:rsidR="00F2453E">
        <w:rPr>
          <w:rFonts w:eastAsia="Times New Roman" w:cs="Arial"/>
          <w:color w:val="000000"/>
          <w:spacing w:val="0"/>
          <w:szCs w:val="24"/>
          <w:lang w:eastAsia="pt-BR" w:bidi="he-IL"/>
        </w:rPr>
        <w:t xml:space="preserve"> </w:t>
      </w:r>
      <w:hyperlink r:id="rId53" w:tgtFrame="_blank" w:history="1">
        <w:r w:rsidRPr="009929DA">
          <w:rPr>
            <w:rFonts w:eastAsia="Times New Roman" w:cs="Arial"/>
            <w:color w:val="800080"/>
            <w:spacing w:val="0"/>
            <w:szCs w:val="24"/>
            <w:u w:val="single"/>
            <w:lang w:eastAsia="pt-BR" w:bidi="he-IL"/>
          </w:rPr>
          <w:t>Ezequiel 28: 11-14</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Os</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 xml:space="preserve">antecedentes bíblicos ilustrados de </w:t>
      </w:r>
      <w:proofErr w:type="spellStart"/>
      <w:r w:rsidRPr="009929DA">
        <w:rPr>
          <w:rFonts w:eastAsia="Times New Roman" w:cs="Arial"/>
          <w:i/>
          <w:iCs/>
          <w:color w:val="000000"/>
          <w:spacing w:val="0"/>
          <w:szCs w:val="24"/>
          <w:lang w:eastAsia="pt-BR" w:bidi="he-IL"/>
        </w:rPr>
        <w:t>Zondervan</w:t>
      </w:r>
      <w:proofErr w:type="spellEnd"/>
      <w:r w:rsidRPr="009929DA">
        <w:rPr>
          <w:rFonts w:eastAsia="Times New Roman" w:cs="Arial"/>
          <w:i/>
          <w:iCs/>
          <w:color w:val="000000"/>
          <w:spacing w:val="0"/>
          <w:szCs w:val="24"/>
          <w:lang w:eastAsia="pt-BR" w:bidi="he-IL"/>
        </w:rPr>
        <w:t xml:space="preserve"> do Antigo Testamento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estão repletos de influências liberais.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Por exemplo, há uma tentativa frequente de encontrar paralelos com eventos bíblicos em fontes pagãs.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Considere este comentário incrédulo sobre o pilar da nuvem de</w:t>
      </w:r>
      <w:r>
        <w:rPr>
          <w:rFonts w:eastAsia="Times New Roman" w:cs="Arial"/>
          <w:color w:val="000000"/>
          <w:spacing w:val="0"/>
          <w:szCs w:val="24"/>
          <w:lang w:eastAsia="pt-BR" w:bidi="he-IL"/>
        </w:rPr>
        <w:t xml:space="preserve"> </w:t>
      </w:r>
      <w:hyperlink r:id="rId54" w:tgtFrame="_blank" w:history="1">
        <w:r w:rsidRPr="009929DA">
          <w:rPr>
            <w:rFonts w:eastAsia="Times New Roman" w:cs="Arial"/>
            <w:color w:val="800080"/>
            <w:spacing w:val="0"/>
            <w:szCs w:val="24"/>
            <w:u w:val="single"/>
            <w:lang w:eastAsia="pt-BR" w:bidi="he-IL"/>
          </w:rPr>
          <w:t>Êxodo 14:20</w:t>
        </w:r>
      </w:hyperlink>
      <w:r w:rsidRPr="009929DA">
        <w:rPr>
          <w:rFonts w:eastAsia="Times New Roman" w:cs="Arial"/>
          <w:color w:val="000000"/>
          <w:spacing w:val="0"/>
          <w:szCs w:val="24"/>
          <w:lang w:eastAsia="pt-BR" w:bidi="he-IL"/>
        </w:rPr>
        <w:t xml:space="preserve">: “Registros das façanhas militares do rei hitita </w:t>
      </w:r>
      <w:proofErr w:type="spellStart"/>
      <w:r w:rsidRPr="009929DA">
        <w:rPr>
          <w:rFonts w:eastAsia="Times New Roman" w:cs="Arial"/>
          <w:color w:val="000000"/>
          <w:spacing w:val="0"/>
          <w:szCs w:val="24"/>
          <w:lang w:eastAsia="pt-BR" w:bidi="he-IL"/>
        </w:rPr>
        <w:t>Murshili</w:t>
      </w:r>
      <w:proofErr w:type="spellEnd"/>
      <w:r w:rsidRPr="009929DA">
        <w:rPr>
          <w:rFonts w:eastAsia="Times New Roman" w:cs="Arial"/>
          <w:color w:val="000000"/>
          <w:spacing w:val="0"/>
          <w:szCs w:val="24"/>
          <w:lang w:eastAsia="pt-BR" w:bidi="he-IL"/>
        </w:rPr>
        <w:t xml:space="preserve"> relatam um fenômeno semelhante.</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Não era incomum nos relatórios militares falar de circunstâncias vantajosas em termos de intervenção e ajuda divinas.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Se um grupo se encontrava no final bem-sucedido de uma escaramuça, creditava seu próprio deus ou deuses e frequentemente falava da divindade como se ele tivesse organizado todos os aspectos da ordem natural para garantir um resultado triunfante.</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até que ponto, então, é difícil determinar a referência a uma nuvem literalmente, pois o texto bíblico pode estar implementando esse tipo de descrição estilizada de eventos.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É certo que o texto pretende afirmar a participação ativa do Senhor em nome dos israelitas. ”</w:t>
      </w:r>
      <w:r w:rsidRPr="009929DA">
        <w:rPr>
          <w:rFonts w:eastAsia="Times New Roman" w:cs="Arial"/>
          <w:color w:val="000000"/>
          <w:spacing w:val="0"/>
          <w:szCs w:val="24"/>
          <w:lang w:eastAsia="pt-BR" w:bidi="he-IL"/>
        </w:rPr>
        <w:br/>
        <w:t>- Comentários evangélicos tendem a citar hereges sem aviso prévio.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Por exemplo, eles </w:t>
      </w:r>
      <w:proofErr w:type="spellStart"/>
      <w:r w:rsidRPr="009929DA">
        <w:rPr>
          <w:rFonts w:eastAsia="Times New Roman" w:cs="Arial"/>
          <w:color w:val="000000"/>
          <w:spacing w:val="0"/>
          <w:szCs w:val="24"/>
          <w:lang w:eastAsia="pt-BR" w:bidi="he-IL"/>
        </w:rPr>
        <w:t>freqüentemente</w:t>
      </w:r>
      <w:proofErr w:type="spellEnd"/>
      <w:r w:rsidRPr="009929DA">
        <w:rPr>
          <w:rFonts w:eastAsia="Times New Roman" w:cs="Arial"/>
          <w:color w:val="000000"/>
          <w:spacing w:val="0"/>
          <w:szCs w:val="24"/>
          <w:lang w:eastAsia="pt-BR" w:bidi="he-IL"/>
        </w:rPr>
        <w:t xml:space="preserve"> citam Agostinho e CS Lewis.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Comentário do Conhecimento da Bíblia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cita CH </w:t>
      </w:r>
      <w:proofErr w:type="spellStart"/>
      <w:r w:rsidRPr="009929DA">
        <w:rPr>
          <w:rFonts w:eastAsia="Times New Roman" w:cs="Arial"/>
          <w:color w:val="000000"/>
          <w:spacing w:val="0"/>
          <w:szCs w:val="24"/>
          <w:lang w:eastAsia="pt-BR" w:bidi="he-IL"/>
        </w:rPr>
        <w:t>Dodd</w:t>
      </w:r>
      <w:proofErr w:type="spellEnd"/>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O BKC cita </w:t>
      </w:r>
      <w:proofErr w:type="spellStart"/>
      <w:r w:rsidRPr="009929DA">
        <w:rPr>
          <w:rFonts w:eastAsia="Times New Roman" w:cs="Arial"/>
          <w:color w:val="000000"/>
          <w:spacing w:val="0"/>
          <w:szCs w:val="24"/>
          <w:lang w:eastAsia="pt-BR" w:bidi="he-IL"/>
        </w:rPr>
        <w:t>Dodd</w:t>
      </w:r>
      <w:proofErr w:type="spellEnd"/>
      <w:r w:rsidRPr="009929DA">
        <w:rPr>
          <w:rFonts w:eastAsia="Times New Roman" w:cs="Arial"/>
          <w:color w:val="000000"/>
          <w:spacing w:val="0"/>
          <w:szCs w:val="24"/>
          <w:lang w:eastAsia="pt-BR" w:bidi="he-IL"/>
        </w:rPr>
        <w:t>, por exemplo, ao afirmar que o grego apresenta o tempo ativo em</w:t>
      </w:r>
      <w:r>
        <w:rPr>
          <w:rFonts w:eastAsia="Times New Roman" w:cs="Arial"/>
          <w:color w:val="000000"/>
          <w:spacing w:val="0"/>
          <w:szCs w:val="24"/>
          <w:lang w:eastAsia="pt-BR" w:bidi="he-IL"/>
        </w:rPr>
        <w:t xml:space="preserve"> </w:t>
      </w:r>
      <w:hyperlink r:id="rId55" w:tgtFrame="_blank" w:history="1">
        <w:r w:rsidRPr="009929DA">
          <w:rPr>
            <w:rFonts w:eastAsia="Times New Roman" w:cs="Arial"/>
            <w:color w:val="800080"/>
            <w:spacing w:val="0"/>
            <w:szCs w:val="24"/>
            <w:u w:val="single"/>
            <w:lang w:eastAsia="pt-BR" w:bidi="he-IL"/>
          </w:rPr>
          <w:t>1 João 3: 4</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hyperlink r:id="rId56" w:tgtFrame="_blank" w:history="1">
        <w:r w:rsidRPr="009929DA">
          <w:rPr>
            <w:rFonts w:eastAsia="Times New Roman" w:cs="Arial"/>
            <w:color w:val="800080"/>
            <w:spacing w:val="0"/>
            <w:szCs w:val="24"/>
            <w:u w:val="single"/>
            <w:lang w:eastAsia="pt-BR" w:bidi="he-IL"/>
          </w:rPr>
          <w:t>6</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hyperlink r:id="rId57" w:tgtFrame="_blank" w:history="1">
        <w:r w:rsidRPr="009929DA">
          <w:rPr>
            <w:rFonts w:eastAsia="Times New Roman" w:cs="Arial"/>
            <w:color w:val="800080"/>
            <w:spacing w:val="0"/>
            <w:szCs w:val="24"/>
            <w:u w:val="single"/>
            <w:lang w:eastAsia="pt-BR" w:bidi="he-IL"/>
          </w:rPr>
          <w:t>8</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hyperlink r:id="rId58" w:tgtFrame="_blank" w:history="1">
        <w:r w:rsidRPr="009929DA">
          <w:rPr>
            <w:rFonts w:eastAsia="Times New Roman" w:cs="Arial"/>
            <w:color w:val="800080"/>
            <w:spacing w:val="0"/>
            <w:szCs w:val="24"/>
            <w:u w:val="single"/>
            <w:lang w:eastAsia="pt-BR" w:bidi="he-IL"/>
          </w:rPr>
          <w:t>9</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não tem a </w:t>
      </w:r>
      <w:proofErr w:type="spellStart"/>
      <w:r w:rsidRPr="009929DA">
        <w:rPr>
          <w:rFonts w:eastAsia="Times New Roman" w:cs="Arial"/>
          <w:color w:val="000000"/>
          <w:spacing w:val="0"/>
          <w:szCs w:val="24"/>
          <w:lang w:eastAsia="pt-BR" w:bidi="he-IL"/>
        </w:rPr>
        <w:t>idéia</w:t>
      </w:r>
      <w:proofErr w:type="spellEnd"/>
      <w:r w:rsidRPr="009929DA">
        <w:rPr>
          <w:rFonts w:eastAsia="Times New Roman" w:cs="Arial"/>
          <w:color w:val="000000"/>
          <w:spacing w:val="0"/>
          <w:szCs w:val="24"/>
          <w:lang w:eastAsia="pt-BR" w:bidi="he-IL"/>
        </w:rPr>
        <w:t xml:space="preserve"> de habitualidade.</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Mas </w:t>
      </w:r>
      <w:proofErr w:type="spellStart"/>
      <w:r w:rsidRPr="009929DA">
        <w:rPr>
          <w:rFonts w:eastAsia="Times New Roman" w:cs="Arial"/>
          <w:color w:val="000000"/>
          <w:spacing w:val="0"/>
          <w:szCs w:val="24"/>
          <w:lang w:eastAsia="pt-BR" w:bidi="he-IL"/>
        </w:rPr>
        <w:t>Dodd</w:t>
      </w:r>
      <w:proofErr w:type="spellEnd"/>
      <w:r w:rsidRPr="009929DA">
        <w:rPr>
          <w:rFonts w:eastAsia="Times New Roman" w:cs="Arial"/>
          <w:color w:val="000000"/>
          <w:spacing w:val="0"/>
          <w:szCs w:val="24"/>
          <w:lang w:eastAsia="pt-BR" w:bidi="he-IL"/>
        </w:rPr>
        <w:t xml:space="preserve"> era um terrível herege que nunca deveria ser citado favoravelmente por um crente na Bíblia.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Em seu livro</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 xml:space="preserve">A Autoridade da </w:t>
      </w:r>
      <w:proofErr w:type="spellStart"/>
      <w:r w:rsidRPr="009929DA">
        <w:rPr>
          <w:rFonts w:eastAsia="Times New Roman" w:cs="Arial"/>
          <w:i/>
          <w:iCs/>
          <w:color w:val="000000"/>
          <w:spacing w:val="0"/>
          <w:szCs w:val="24"/>
          <w:lang w:eastAsia="pt-BR" w:bidi="he-IL"/>
        </w:rPr>
        <w:t>Bíblia</w:t>
      </w:r>
      <w:r w:rsidRPr="009929DA">
        <w:rPr>
          <w:rFonts w:eastAsia="Times New Roman" w:cs="Arial"/>
          <w:color w:val="000000"/>
          <w:spacing w:val="0"/>
          <w:szCs w:val="24"/>
          <w:lang w:eastAsia="pt-BR" w:bidi="he-IL"/>
        </w:rPr>
        <w:t>e</w:t>
      </w:r>
      <w:proofErr w:type="spellEnd"/>
      <w:r w:rsidRPr="009929DA">
        <w:rPr>
          <w:rFonts w:eastAsia="Times New Roman" w:cs="Arial"/>
          <w:color w:val="000000"/>
          <w:spacing w:val="0"/>
          <w:szCs w:val="24"/>
          <w:lang w:eastAsia="pt-BR" w:bidi="he-IL"/>
        </w:rPr>
        <w:t xml:space="preserve"> “a </w:t>
      </w:r>
      <w:proofErr w:type="spellStart"/>
      <w:r w:rsidRPr="009929DA">
        <w:rPr>
          <w:rFonts w:eastAsia="Times New Roman" w:cs="Arial"/>
          <w:color w:val="000000"/>
          <w:spacing w:val="0"/>
          <w:szCs w:val="24"/>
          <w:lang w:eastAsia="pt-BR" w:bidi="he-IL"/>
        </w:rPr>
        <w:t>idéia</w:t>
      </w:r>
      <w:proofErr w:type="spellEnd"/>
      <w:r w:rsidRPr="009929DA">
        <w:rPr>
          <w:rFonts w:eastAsia="Times New Roman" w:cs="Arial"/>
          <w:color w:val="000000"/>
          <w:spacing w:val="0"/>
          <w:szCs w:val="24"/>
          <w:lang w:eastAsia="pt-BR" w:bidi="he-IL"/>
        </w:rPr>
        <w:t xml:space="preserve"> de expiação vicária [expiação substitutiva de Cristo] não é totalmente racional” (p. 215).</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E em seu </w:t>
      </w:r>
      <w:proofErr w:type="spellStart"/>
      <w:r w:rsidRPr="009929DA">
        <w:rPr>
          <w:rFonts w:eastAsia="Times New Roman" w:cs="Arial"/>
          <w:color w:val="000000"/>
          <w:spacing w:val="0"/>
          <w:szCs w:val="24"/>
          <w:lang w:eastAsia="pt-BR" w:bidi="he-IL"/>
        </w:rPr>
        <w:t>livro</w:t>
      </w:r>
      <w:r w:rsidRPr="009929DA">
        <w:rPr>
          <w:rFonts w:eastAsia="Times New Roman" w:cs="Arial"/>
          <w:i/>
          <w:iCs/>
          <w:color w:val="000000"/>
          <w:spacing w:val="0"/>
          <w:szCs w:val="24"/>
          <w:lang w:eastAsia="pt-BR" w:bidi="he-IL"/>
        </w:rPr>
        <w:t>A</w:t>
      </w:r>
      <w:proofErr w:type="spellEnd"/>
      <w:r w:rsidRPr="009929DA">
        <w:rPr>
          <w:rFonts w:eastAsia="Times New Roman" w:cs="Arial"/>
          <w:i/>
          <w:iCs/>
          <w:color w:val="000000"/>
          <w:spacing w:val="0"/>
          <w:szCs w:val="24"/>
          <w:lang w:eastAsia="pt-BR" w:bidi="he-IL"/>
        </w:rPr>
        <w:t xml:space="preserve"> Bíblia Hoje</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xml:space="preserve">, </w:t>
      </w:r>
      <w:proofErr w:type="spellStart"/>
      <w:r w:rsidRPr="009929DA">
        <w:rPr>
          <w:rFonts w:eastAsia="Times New Roman" w:cs="Arial"/>
          <w:color w:val="000000"/>
          <w:spacing w:val="0"/>
          <w:szCs w:val="24"/>
          <w:lang w:eastAsia="pt-BR" w:bidi="he-IL"/>
        </w:rPr>
        <w:t>Dodd</w:t>
      </w:r>
      <w:proofErr w:type="spellEnd"/>
      <w:r w:rsidRPr="009929DA">
        <w:rPr>
          <w:rFonts w:eastAsia="Times New Roman" w:cs="Arial"/>
          <w:color w:val="000000"/>
          <w:spacing w:val="0"/>
          <w:szCs w:val="24"/>
          <w:lang w:eastAsia="pt-BR" w:bidi="he-IL"/>
        </w:rPr>
        <w:t xml:space="preserve"> chamou a criação, a queda do homem, o dilúvio, a construção de Babel, a destruição de Sodoma e Gomorra e a baleia de Jonas como "mitos" e "lendas" (pp. 17, 112, 150), e disse “As reuniões pós-ressurreição dos discípulos com nosso Senhor podem ter sido visionárias” (p. 102).</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O Comentário Homilético Completo do Pregador</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em</w:t>
      </w:r>
      <w:r>
        <w:rPr>
          <w:rFonts w:eastAsia="Times New Roman" w:cs="Arial"/>
          <w:color w:val="000000"/>
          <w:spacing w:val="0"/>
          <w:szCs w:val="24"/>
          <w:lang w:eastAsia="pt-BR" w:bidi="he-IL"/>
        </w:rPr>
        <w:t xml:space="preserve"> </w:t>
      </w:r>
      <w:hyperlink r:id="rId59" w:tgtFrame="_blank" w:history="1">
        <w:r w:rsidRPr="009929DA">
          <w:rPr>
            <w:rFonts w:eastAsia="Times New Roman" w:cs="Arial"/>
            <w:color w:val="800080"/>
            <w:spacing w:val="0"/>
            <w:szCs w:val="24"/>
            <w:u w:val="single"/>
            <w:lang w:eastAsia="pt-BR" w:bidi="he-IL"/>
          </w:rPr>
          <w:t>2 Timóteo 2: 3</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cita favoravelmente o livro de M. Scott Peck,</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 xml:space="preserve">The Road </w:t>
      </w:r>
      <w:proofErr w:type="spellStart"/>
      <w:r w:rsidRPr="009929DA">
        <w:rPr>
          <w:rFonts w:eastAsia="Times New Roman" w:cs="Arial"/>
          <w:i/>
          <w:iCs/>
          <w:color w:val="000000"/>
          <w:spacing w:val="0"/>
          <w:szCs w:val="24"/>
          <w:lang w:eastAsia="pt-BR" w:bidi="he-IL"/>
        </w:rPr>
        <w:t>Less</w:t>
      </w:r>
      <w:proofErr w:type="spellEnd"/>
      <w:r w:rsidRPr="009929DA">
        <w:rPr>
          <w:rFonts w:eastAsia="Times New Roman" w:cs="Arial"/>
          <w:i/>
          <w:iCs/>
          <w:color w:val="000000"/>
          <w:spacing w:val="0"/>
          <w:szCs w:val="24"/>
          <w:lang w:eastAsia="pt-BR" w:bidi="he-IL"/>
        </w:rPr>
        <w:t xml:space="preserve"> </w:t>
      </w:r>
      <w:proofErr w:type="spellStart"/>
      <w:r w:rsidRPr="009929DA">
        <w:rPr>
          <w:rFonts w:eastAsia="Times New Roman" w:cs="Arial"/>
          <w:i/>
          <w:iCs/>
          <w:color w:val="000000"/>
          <w:spacing w:val="0"/>
          <w:szCs w:val="24"/>
          <w:lang w:eastAsia="pt-BR" w:bidi="he-IL"/>
        </w:rPr>
        <w:t>Traveled</w:t>
      </w:r>
      <w:proofErr w:type="spellEnd"/>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Peck é um universalista da Nova Era extremamente perigoso que acredita na divindade do homem, e nunca deve ser citado favoravelmente ao povo de Deus.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Por exemplo, Peck escreve: “Deus quer que sejamos ele mesmo (ou ela mesma ou ela mesma).</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Estamos crescendo em direção a Deus.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Deus é o objetivo final da evolução ”(</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 xml:space="preserve">The Road </w:t>
      </w:r>
      <w:proofErr w:type="spellStart"/>
      <w:r w:rsidRPr="009929DA">
        <w:rPr>
          <w:rFonts w:eastAsia="Times New Roman" w:cs="Arial"/>
          <w:i/>
          <w:iCs/>
          <w:color w:val="000000"/>
          <w:spacing w:val="0"/>
          <w:szCs w:val="24"/>
          <w:lang w:eastAsia="pt-BR" w:bidi="he-IL"/>
        </w:rPr>
        <w:t>Less</w:t>
      </w:r>
      <w:proofErr w:type="spellEnd"/>
      <w:r w:rsidRPr="009929DA">
        <w:rPr>
          <w:rFonts w:eastAsia="Times New Roman" w:cs="Arial"/>
          <w:i/>
          <w:iCs/>
          <w:color w:val="000000"/>
          <w:spacing w:val="0"/>
          <w:szCs w:val="24"/>
          <w:lang w:eastAsia="pt-BR" w:bidi="he-IL"/>
        </w:rPr>
        <w:t xml:space="preserve"> Travelled</w:t>
      </w:r>
      <w:r w:rsidRPr="009929DA">
        <w:rPr>
          <w:rFonts w:eastAsia="Times New Roman" w:cs="Arial"/>
          <w:color w:val="000000"/>
          <w:spacing w:val="0"/>
          <w:szCs w:val="24"/>
          <w:lang w:eastAsia="pt-BR" w:bidi="he-IL"/>
        </w:rPr>
        <w:t>1978, p.</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270)</w:t>
      </w:r>
      <w:r w:rsidRPr="009929DA">
        <w:rPr>
          <w:rFonts w:eastAsia="Times New Roman" w:cs="Arial"/>
          <w:color w:val="000000"/>
          <w:spacing w:val="0"/>
          <w:szCs w:val="24"/>
          <w:lang w:eastAsia="pt-BR" w:bidi="he-IL"/>
        </w:rPr>
        <w:br/>
        <w:t>- Muitos comentários evangélicos também promovem o movimento ecumênico não bíblico.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Por exemplo,</w:t>
      </w:r>
      <w:r>
        <w:rPr>
          <w:rFonts w:eastAsia="Times New Roman" w:cs="Arial"/>
          <w:color w:val="000000"/>
          <w:spacing w:val="0"/>
          <w:szCs w:val="24"/>
          <w:lang w:eastAsia="pt-BR" w:bidi="he-IL"/>
        </w:rPr>
        <w:t xml:space="preserve"> </w:t>
      </w:r>
      <w:r w:rsidRPr="009929DA">
        <w:rPr>
          <w:rFonts w:eastAsia="Times New Roman" w:cs="Arial"/>
          <w:i/>
          <w:iCs/>
          <w:color w:val="000000"/>
          <w:spacing w:val="0"/>
          <w:szCs w:val="24"/>
          <w:lang w:eastAsia="pt-BR" w:bidi="he-IL"/>
        </w:rPr>
        <w:t>o Comentário Homilético Completo do Pregador</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tem essa nota herética em</w:t>
      </w:r>
      <w:r>
        <w:rPr>
          <w:rFonts w:eastAsia="Times New Roman" w:cs="Arial"/>
          <w:color w:val="000000"/>
          <w:spacing w:val="0"/>
          <w:szCs w:val="24"/>
          <w:lang w:eastAsia="pt-BR" w:bidi="he-IL"/>
        </w:rPr>
        <w:t xml:space="preserve"> </w:t>
      </w:r>
      <w:hyperlink r:id="rId60" w:tgtFrame="_blank" w:history="1">
        <w:r w:rsidRPr="009929DA">
          <w:rPr>
            <w:rFonts w:eastAsia="Times New Roman" w:cs="Arial"/>
            <w:color w:val="800080"/>
            <w:spacing w:val="0"/>
            <w:szCs w:val="24"/>
            <w:u w:val="single"/>
            <w:lang w:eastAsia="pt-BR" w:bidi="he-IL"/>
          </w:rPr>
          <w:t>Lucas 6:38</w:t>
        </w:r>
      </w:hyperlink>
      <w:r w:rsidRPr="009929DA">
        <w:rPr>
          <w:rFonts w:eastAsia="Times New Roman" w:cs="Arial"/>
          <w:color w:val="000000"/>
          <w:spacing w:val="0"/>
          <w:szCs w:val="24"/>
          <w:lang w:eastAsia="pt-BR" w:bidi="he-IL"/>
        </w:rPr>
        <w:t>: “No início do movimento ecumênico entre católicos e protestantes, conduzi uma conferência para um grupo de freiras católicas.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Tivemos uma semana maravilhosa juntos, mas na comunhão final me disseram que os padres haviam decidido que eu não podia participar da Eucaristia porque eu era protestante.</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As freiras ficaram furiosas e deram um ultimato.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'Se nosso irmão Bruce não puder vir à mesa de nosso Senhor, não iremos.'</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Os padres estavam aturdidos, mas reconsideraram o assunto e decidiram quebrar as regras para aquela ocasião.</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Isso foi há muito tempo e é improvável que tal situação ocorra hoje.</w:t>
      </w:r>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Mas me indicou que a lei do amor de Deus vai muito além de 'guardar as regras'. ”</w:t>
      </w:r>
      <w:r w:rsidRPr="009929DA">
        <w:rPr>
          <w:rFonts w:eastAsia="Times New Roman" w:cs="Arial"/>
          <w:color w:val="000000"/>
          <w:spacing w:val="0"/>
          <w:szCs w:val="24"/>
          <w:lang w:eastAsia="pt-BR" w:bidi="he-IL"/>
        </w:rPr>
        <w:br/>
        <w:t xml:space="preserve">- Para saber mais sobre o que aconteceu com os estudos evangélicos desde a década de 1940, </w:t>
      </w:r>
      <w:proofErr w:type="spellStart"/>
      <w:r w:rsidRPr="009929DA">
        <w:rPr>
          <w:rFonts w:eastAsia="Times New Roman" w:cs="Arial"/>
          <w:color w:val="000000"/>
          <w:spacing w:val="0"/>
          <w:szCs w:val="24"/>
          <w:lang w:eastAsia="pt-BR" w:bidi="he-IL"/>
        </w:rPr>
        <w:t>consulte</w:t>
      </w:r>
      <w:hyperlink r:id="rId61" w:history="1">
        <w:r w:rsidRPr="009929DA">
          <w:rPr>
            <w:rFonts w:eastAsia="Times New Roman" w:cs="Arial"/>
            <w:color w:val="800080"/>
            <w:spacing w:val="0"/>
            <w:szCs w:val="24"/>
            <w:u w:val="single"/>
            <w:lang w:eastAsia="pt-BR" w:bidi="he-IL"/>
          </w:rPr>
          <w:t>Novo</w:t>
        </w:r>
        <w:proofErr w:type="spellEnd"/>
        <w:r w:rsidRPr="009929DA">
          <w:rPr>
            <w:rFonts w:eastAsia="Times New Roman" w:cs="Arial"/>
            <w:color w:val="800080"/>
            <w:spacing w:val="0"/>
            <w:szCs w:val="24"/>
            <w:u w:val="single"/>
            <w:lang w:eastAsia="pt-BR" w:bidi="he-IL"/>
          </w:rPr>
          <w:t xml:space="preserve"> evangelismo: sua história, caráter e fruto</w:t>
        </w:r>
      </w:hyperlink>
      <w:r>
        <w:rPr>
          <w:rFonts w:eastAsia="Times New Roman" w:cs="Arial"/>
          <w:color w:val="000000"/>
          <w:spacing w:val="0"/>
          <w:szCs w:val="24"/>
          <w:lang w:eastAsia="pt-BR" w:bidi="he-IL"/>
        </w:rPr>
        <w:t xml:space="preserve"> </w:t>
      </w:r>
      <w:r w:rsidRPr="009929DA">
        <w:rPr>
          <w:rFonts w:eastAsia="Times New Roman" w:cs="Arial"/>
          <w:color w:val="000000"/>
          <w:spacing w:val="0"/>
          <w:szCs w:val="24"/>
          <w:lang w:eastAsia="pt-BR" w:bidi="he-IL"/>
        </w:rPr>
        <w:t>, disponível como e-book gratuito em www.wayoflife.org.</w:t>
      </w:r>
      <w:r w:rsidRPr="009929DA">
        <w:rPr>
          <w:rFonts w:eastAsia="Times New Roman" w:cs="Arial"/>
          <w:color w:val="000000"/>
          <w:spacing w:val="0"/>
          <w:szCs w:val="24"/>
          <w:lang w:eastAsia="pt-BR" w:bidi="he-IL"/>
        </w:rPr>
        <w:br/>
      </w:r>
    </w:p>
    <w:p w14:paraId="0F2EF528" w14:textId="0179373C" w:rsidR="009929DA" w:rsidRPr="009929DA" w:rsidRDefault="009929DA" w:rsidP="009929DA">
      <w:pPr>
        <w:shd w:val="clear" w:color="auto" w:fill="FFFFFF"/>
        <w:spacing w:after="100" w:afterAutospacing="1"/>
        <w:rPr>
          <w:rFonts w:eastAsia="Times New Roman" w:cs="Arial"/>
          <w:color w:val="191919"/>
          <w:spacing w:val="0"/>
          <w:szCs w:val="24"/>
          <w:lang w:eastAsia="pt-BR" w:bidi="he-IL"/>
        </w:rPr>
      </w:pPr>
      <w:r w:rsidRPr="009929DA">
        <w:rPr>
          <w:rFonts w:eastAsia="Times New Roman" w:cs="Arial"/>
          <w:color w:val="191919"/>
          <w:spacing w:val="0"/>
          <w:szCs w:val="24"/>
          <w:lang w:eastAsia="pt-BR" w:bidi="he-IL"/>
        </w:rPr>
        <w:br/>
      </w:r>
      <w:r w:rsidRPr="009929DA">
        <w:rPr>
          <w:rFonts w:eastAsia="Times New Roman" w:cs="Arial"/>
          <w:color w:val="191919"/>
          <w:spacing w:val="0"/>
          <w:szCs w:val="24"/>
          <w:lang w:eastAsia="pt-BR" w:bidi="he-IL"/>
        </w:rPr>
        <w:br/>
        <w:t>-</w:t>
      </w:r>
      <w:r>
        <w:rPr>
          <w:rFonts w:eastAsia="Times New Roman" w:cs="Arial"/>
          <w:color w:val="191919"/>
          <w:spacing w:val="0"/>
          <w:szCs w:val="24"/>
          <w:lang w:eastAsia="pt-BR" w:bidi="he-IL"/>
        </w:rPr>
        <w:t xml:space="preserve"> </w:t>
      </w:r>
      <w:hyperlink r:id="rId62" w:history="1">
        <w:r w:rsidRPr="009929DA">
          <w:rPr>
            <w:rFonts w:eastAsia="Times New Roman" w:cs="Arial"/>
            <w:color w:val="800080"/>
            <w:spacing w:val="0"/>
            <w:szCs w:val="24"/>
            <w:u w:val="single"/>
            <w:lang w:eastAsia="pt-BR" w:bidi="he-IL"/>
          </w:rPr>
          <w:t>Receba esses relatórios por e</w:t>
        </w:r>
      </w:hyperlink>
      <w:r w:rsidRPr="009929DA">
        <w:rPr>
          <w:rFonts w:eastAsia="Times New Roman" w:cs="Arial"/>
          <w:color w:val="191919"/>
          <w:spacing w:val="0"/>
          <w:szCs w:val="24"/>
          <w:lang w:eastAsia="pt-BR" w:bidi="he-IL"/>
        </w:rPr>
        <w:br/>
        <w:t>-</w:t>
      </w:r>
      <w:r>
        <w:rPr>
          <w:rFonts w:eastAsia="Times New Roman" w:cs="Arial"/>
          <w:color w:val="191919"/>
          <w:spacing w:val="0"/>
          <w:szCs w:val="24"/>
          <w:lang w:eastAsia="pt-BR" w:bidi="he-IL"/>
        </w:rPr>
        <w:t xml:space="preserve"> </w:t>
      </w:r>
      <w:hyperlink r:id="rId63" w:history="1">
        <w:r w:rsidRPr="009929DA">
          <w:rPr>
            <w:rFonts w:eastAsia="Times New Roman" w:cs="Arial"/>
            <w:color w:val="800080"/>
            <w:spacing w:val="0"/>
            <w:szCs w:val="24"/>
            <w:u w:val="single"/>
            <w:lang w:eastAsia="pt-BR" w:bidi="he-IL"/>
          </w:rPr>
          <w:t>mail</w:t>
        </w:r>
      </w:hyperlink>
      <w:r>
        <w:rPr>
          <w:rFonts w:eastAsia="Times New Roman" w:cs="Arial"/>
          <w:color w:val="191919"/>
          <w:spacing w:val="0"/>
          <w:szCs w:val="24"/>
          <w:lang w:eastAsia="pt-BR" w:bidi="he-IL"/>
        </w:rPr>
        <w:t xml:space="preserve"> </w:t>
      </w:r>
      <w:r w:rsidRPr="009929DA">
        <w:rPr>
          <w:rFonts w:eastAsia="Times New Roman" w:cs="Arial"/>
          <w:color w:val="191919"/>
          <w:spacing w:val="0"/>
          <w:szCs w:val="24"/>
          <w:lang w:eastAsia="pt-BR" w:bidi="he-IL"/>
        </w:rPr>
        <w:t>-</w:t>
      </w:r>
      <w:r>
        <w:rPr>
          <w:rFonts w:eastAsia="Times New Roman" w:cs="Arial"/>
          <w:color w:val="191919"/>
          <w:spacing w:val="0"/>
          <w:szCs w:val="24"/>
          <w:lang w:eastAsia="pt-BR" w:bidi="he-IL"/>
        </w:rPr>
        <w:t xml:space="preserve"> </w:t>
      </w:r>
      <w:hyperlink r:id="rId64" w:history="1">
        <w:r w:rsidRPr="009929DA">
          <w:rPr>
            <w:rFonts w:eastAsia="Times New Roman" w:cs="Arial"/>
            <w:color w:val="800080"/>
            <w:spacing w:val="0"/>
            <w:szCs w:val="24"/>
            <w:u w:val="single"/>
            <w:lang w:eastAsia="pt-BR" w:bidi="he-IL"/>
          </w:rPr>
          <w:t>www.wayoflife.org</w:t>
        </w:r>
      </w:hyperlink>
    </w:p>
    <w:p w14:paraId="177FC0DF" w14:textId="77777777" w:rsidR="009929DA" w:rsidRPr="009929DA" w:rsidRDefault="009929DA" w:rsidP="009929DA">
      <w:pPr>
        <w:shd w:val="clear" w:color="auto" w:fill="FFFFFF"/>
        <w:spacing w:after="100" w:afterAutospacing="1"/>
        <w:jc w:val="center"/>
        <w:rPr>
          <w:rFonts w:eastAsia="Times New Roman" w:cs="Arial"/>
          <w:color w:val="191919"/>
          <w:spacing w:val="0"/>
          <w:szCs w:val="24"/>
          <w:lang w:eastAsia="pt-BR" w:bidi="he-IL"/>
        </w:rPr>
      </w:pPr>
      <w:r w:rsidRPr="009929DA">
        <w:rPr>
          <w:rFonts w:eastAsia="Times New Roman" w:cs="Arial"/>
          <w:color w:val="191919"/>
          <w:spacing w:val="0"/>
          <w:szCs w:val="24"/>
          <w:lang w:eastAsia="pt-BR" w:bidi="he-IL"/>
        </w:rPr>
        <w:t>______________________</w:t>
      </w:r>
      <w:r w:rsidRPr="009929DA">
        <w:rPr>
          <w:rFonts w:eastAsia="Times New Roman" w:cs="Arial"/>
          <w:color w:val="191919"/>
          <w:spacing w:val="0"/>
          <w:szCs w:val="24"/>
          <w:lang w:eastAsia="pt-BR" w:bidi="he-IL"/>
        </w:rPr>
        <w:br/>
      </w:r>
    </w:p>
    <w:p w14:paraId="1B16ED7A" w14:textId="7708FC99" w:rsidR="009929DA" w:rsidRPr="009929DA" w:rsidRDefault="009929DA" w:rsidP="009929DA">
      <w:pPr>
        <w:shd w:val="clear" w:color="auto" w:fill="FFFFFF"/>
        <w:spacing w:after="100" w:afterAutospacing="1"/>
        <w:rPr>
          <w:rFonts w:eastAsia="Times New Roman" w:cs="Arial"/>
          <w:color w:val="191919"/>
          <w:spacing w:val="0"/>
          <w:sz w:val="21"/>
          <w:szCs w:val="21"/>
          <w:lang w:eastAsia="pt-BR" w:bidi="he-IL"/>
        </w:rPr>
      </w:pPr>
      <w:r w:rsidRPr="009929DA">
        <w:rPr>
          <w:rFonts w:eastAsia="Times New Roman" w:cs="Arial"/>
          <w:b/>
          <w:bCs/>
          <w:color w:val="191919"/>
          <w:spacing w:val="0"/>
          <w:sz w:val="21"/>
          <w:szCs w:val="21"/>
          <w:lang w:eastAsia="pt-BR" w:bidi="he-IL"/>
        </w:rPr>
        <w:t>Política de compartilhamento:</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 xml:space="preserve">Grande parte do nosso material está disponível gratuitamente, como as centenas de artigos no site do Way </w:t>
      </w:r>
      <w:proofErr w:type="spellStart"/>
      <w:r w:rsidRPr="009929DA">
        <w:rPr>
          <w:rFonts w:eastAsia="Times New Roman" w:cs="Arial"/>
          <w:color w:val="191919"/>
          <w:spacing w:val="0"/>
          <w:sz w:val="21"/>
          <w:szCs w:val="21"/>
          <w:lang w:eastAsia="pt-BR" w:bidi="he-IL"/>
        </w:rPr>
        <w:t>of</w:t>
      </w:r>
      <w:proofErr w:type="spellEnd"/>
      <w:r w:rsidRPr="009929DA">
        <w:rPr>
          <w:rFonts w:eastAsia="Times New Roman" w:cs="Arial"/>
          <w:color w:val="191919"/>
          <w:spacing w:val="0"/>
          <w:sz w:val="21"/>
          <w:szCs w:val="21"/>
          <w:lang w:eastAsia="pt-BR" w:bidi="he-IL"/>
        </w:rPr>
        <w:t xml:space="preserve"> Life.</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Outros itens que vendemos para ajudar a financiar nossa literatura cara e ministérios estrangeiros de plantação de igrejas.</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 xml:space="preserve">O conteúdo do Way </w:t>
      </w:r>
      <w:proofErr w:type="spellStart"/>
      <w:r w:rsidRPr="009929DA">
        <w:rPr>
          <w:rFonts w:eastAsia="Times New Roman" w:cs="Arial"/>
          <w:color w:val="191919"/>
          <w:spacing w:val="0"/>
          <w:sz w:val="21"/>
          <w:szCs w:val="21"/>
          <w:lang w:eastAsia="pt-BR" w:bidi="he-IL"/>
        </w:rPr>
        <w:t>of</w:t>
      </w:r>
      <w:proofErr w:type="spellEnd"/>
      <w:r w:rsidRPr="009929DA">
        <w:rPr>
          <w:rFonts w:eastAsia="Times New Roman" w:cs="Arial"/>
          <w:color w:val="191919"/>
          <w:spacing w:val="0"/>
          <w:sz w:val="21"/>
          <w:szCs w:val="21"/>
          <w:lang w:eastAsia="pt-BR" w:bidi="he-IL"/>
        </w:rPr>
        <w:t xml:space="preserve"> Life se divide em duas categorias: compartilhável e não compartilhável.</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 xml:space="preserve">O que incentivamos você a compartilhar inclui os sermões em áudio, a revista O Timothy, os artigos da FBIS e os </w:t>
      </w:r>
      <w:proofErr w:type="spellStart"/>
      <w:r w:rsidRPr="009929DA">
        <w:rPr>
          <w:rFonts w:eastAsia="Times New Roman" w:cs="Arial"/>
          <w:color w:val="191919"/>
          <w:spacing w:val="0"/>
          <w:sz w:val="21"/>
          <w:szCs w:val="21"/>
          <w:lang w:eastAsia="pt-BR" w:bidi="he-IL"/>
        </w:rPr>
        <w:t>eVideos</w:t>
      </w:r>
      <w:proofErr w:type="spellEnd"/>
      <w:r w:rsidRPr="009929DA">
        <w:rPr>
          <w:rFonts w:eastAsia="Times New Roman" w:cs="Arial"/>
          <w:color w:val="191919"/>
          <w:spacing w:val="0"/>
          <w:sz w:val="21"/>
          <w:szCs w:val="21"/>
          <w:lang w:eastAsia="pt-BR" w:bidi="he-IL"/>
        </w:rPr>
        <w:t xml:space="preserve"> e </w:t>
      </w:r>
      <w:proofErr w:type="spellStart"/>
      <w:r w:rsidRPr="009929DA">
        <w:rPr>
          <w:rFonts w:eastAsia="Times New Roman" w:cs="Arial"/>
          <w:color w:val="191919"/>
          <w:spacing w:val="0"/>
          <w:sz w:val="21"/>
          <w:szCs w:val="21"/>
          <w:lang w:eastAsia="pt-BR" w:bidi="he-IL"/>
        </w:rPr>
        <w:t>eBooks</w:t>
      </w:r>
      <w:proofErr w:type="spellEnd"/>
      <w:r w:rsidRPr="009929DA">
        <w:rPr>
          <w:rFonts w:eastAsia="Times New Roman" w:cs="Arial"/>
          <w:color w:val="191919"/>
          <w:spacing w:val="0"/>
          <w:sz w:val="21"/>
          <w:szCs w:val="21"/>
          <w:lang w:eastAsia="pt-BR" w:bidi="he-IL"/>
        </w:rPr>
        <w:t xml:space="preserve"> gratuitos.</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Você pode fazer cópias delas às suas próprias custas e compartilhá-las com amigos e familiares.</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Você também pode postar partes de relatórios e / ou relatórios completos em sites, blogs etc., desde que dê o devido crédito (citação).</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Um link para o relatório original é muito apreciado, pois os relatórios são frequentemente atualizados e / ou expandidos.</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Coisas que não queremos que sejam copiadas e distribuídas são "Store"</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itens como a Biblioteca Digital Batista Fundamental, edições impressas de nossos livros, edições eletrônicas dos livros que vendemos, vídeos que vendemos etc. Os itens levaram anos para serem produzidos com enormes gastos em tempo e dinheiro, e usamos o receita de vendas para ajudar a financiar o ministério.</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Confiamos que sua honestidade cristã preservará a integridade desta política.</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"Porque diz a Escritura: Não atarás a boca ao boi que debulha. E o trabalhador é digno da sua recompensa" (</w:t>
      </w:r>
      <w:hyperlink r:id="rId65" w:tgtFrame="_blank" w:history="1">
        <w:r w:rsidRPr="009929DA">
          <w:rPr>
            <w:rFonts w:eastAsia="Times New Roman" w:cs="Arial"/>
            <w:color w:val="800080"/>
            <w:spacing w:val="0"/>
            <w:sz w:val="21"/>
            <w:szCs w:val="21"/>
            <w:u w:val="single"/>
            <w:lang w:eastAsia="pt-BR" w:bidi="he-IL"/>
          </w:rPr>
          <w:t>1 Timóteo 5:18</w:t>
        </w:r>
      </w:hyperlink>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Questões?</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support@wayoflife.org</w:t>
      </w:r>
    </w:p>
    <w:p w14:paraId="59A11937" w14:textId="129E6F20" w:rsidR="009929DA" w:rsidRPr="009929DA" w:rsidRDefault="009929DA" w:rsidP="009929DA">
      <w:pPr>
        <w:shd w:val="clear" w:color="auto" w:fill="FFFFFF"/>
        <w:spacing w:after="100" w:afterAutospacing="1"/>
        <w:rPr>
          <w:rFonts w:eastAsia="Times New Roman" w:cs="Arial"/>
          <w:color w:val="191919"/>
          <w:spacing w:val="0"/>
          <w:sz w:val="21"/>
          <w:szCs w:val="21"/>
          <w:lang w:eastAsia="pt-BR" w:bidi="he-IL"/>
        </w:rPr>
      </w:pPr>
      <w:r w:rsidRPr="009929DA">
        <w:rPr>
          <w:rFonts w:eastAsia="Times New Roman" w:cs="Arial"/>
          <w:b/>
          <w:bCs/>
          <w:color w:val="191919"/>
          <w:spacing w:val="0"/>
          <w:sz w:val="21"/>
          <w:szCs w:val="21"/>
          <w:lang w:eastAsia="pt-BR" w:bidi="he-IL"/>
        </w:rPr>
        <w:t>Objetivo:</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 xml:space="preserve">Distribuído pela Way </w:t>
      </w:r>
      <w:proofErr w:type="spellStart"/>
      <w:r w:rsidRPr="009929DA">
        <w:rPr>
          <w:rFonts w:eastAsia="Times New Roman" w:cs="Arial"/>
          <w:color w:val="191919"/>
          <w:spacing w:val="0"/>
          <w:sz w:val="21"/>
          <w:szCs w:val="21"/>
          <w:lang w:eastAsia="pt-BR" w:bidi="he-IL"/>
        </w:rPr>
        <w:t>of</w:t>
      </w:r>
      <w:proofErr w:type="spellEnd"/>
      <w:r w:rsidRPr="009929DA">
        <w:rPr>
          <w:rFonts w:eastAsia="Times New Roman" w:cs="Arial"/>
          <w:color w:val="191919"/>
          <w:spacing w:val="0"/>
          <w:sz w:val="21"/>
          <w:szCs w:val="21"/>
          <w:lang w:eastAsia="pt-BR" w:bidi="he-IL"/>
        </w:rPr>
        <w:t xml:space="preserve"> Life </w:t>
      </w:r>
      <w:proofErr w:type="spellStart"/>
      <w:r w:rsidRPr="009929DA">
        <w:rPr>
          <w:rFonts w:eastAsia="Times New Roman" w:cs="Arial"/>
          <w:color w:val="191919"/>
          <w:spacing w:val="0"/>
          <w:sz w:val="21"/>
          <w:szCs w:val="21"/>
          <w:lang w:eastAsia="pt-BR" w:bidi="he-IL"/>
        </w:rPr>
        <w:t>Literature</w:t>
      </w:r>
      <w:proofErr w:type="spellEnd"/>
      <w:r w:rsidRPr="009929DA">
        <w:rPr>
          <w:rFonts w:eastAsia="Times New Roman" w:cs="Arial"/>
          <w:color w:val="191919"/>
          <w:spacing w:val="0"/>
          <w:sz w:val="21"/>
          <w:szCs w:val="21"/>
          <w:lang w:eastAsia="pt-BR" w:bidi="he-IL"/>
        </w:rPr>
        <w:t xml:space="preserve"> Inc., o Serviço de Informações Batista Fundamental é um e-mail para cristãos que </w:t>
      </w:r>
      <w:proofErr w:type="spellStart"/>
      <w:r w:rsidRPr="009929DA">
        <w:rPr>
          <w:rFonts w:eastAsia="Times New Roman" w:cs="Arial"/>
          <w:color w:val="191919"/>
          <w:spacing w:val="0"/>
          <w:sz w:val="21"/>
          <w:szCs w:val="21"/>
          <w:lang w:eastAsia="pt-BR" w:bidi="he-IL"/>
        </w:rPr>
        <w:t>crêem</w:t>
      </w:r>
      <w:proofErr w:type="spellEnd"/>
      <w:r w:rsidRPr="009929DA">
        <w:rPr>
          <w:rFonts w:eastAsia="Times New Roman" w:cs="Arial"/>
          <w:color w:val="191919"/>
          <w:spacing w:val="0"/>
          <w:sz w:val="21"/>
          <w:szCs w:val="21"/>
          <w:lang w:eastAsia="pt-BR" w:bidi="he-IL"/>
        </w:rPr>
        <w:t xml:space="preserve"> na Bíblia.</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 xml:space="preserve">Fundada em 1974, a Way </w:t>
      </w:r>
      <w:proofErr w:type="spellStart"/>
      <w:r w:rsidRPr="009929DA">
        <w:rPr>
          <w:rFonts w:eastAsia="Times New Roman" w:cs="Arial"/>
          <w:color w:val="191919"/>
          <w:spacing w:val="0"/>
          <w:sz w:val="21"/>
          <w:szCs w:val="21"/>
          <w:lang w:eastAsia="pt-BR" w:bidi="he-IL"/>
        </w:rPr>
        <w:t>of</w:t>
      </w:r>
      <w:proofErr w:type="spellEnd"/>
      <w:r w:rsidRPr="009929DA">
        <w:rPr>
          <w:rFonts w:eastAsia="Times New Roman" w:cs="Arial"/>
          <w:color w:val="191919"/>
          <w:spacing w:val="0"/>
          <w:sz w:val="21"/>
          <w:szCs w:val="21"/>
          <w:lang w:eastAsia="pt-BR" w:bidi="he-IL"/>
        </w:rPr>
        <w:t xml:space="preserve"> Life </w:t>
      </w:r>
      <w:proofErr w:type="spellStart"/>
      <w:r w:rsidRPr="009929DA">
        <w:rPr>
          <w:rFonts w:eastAsia="Times New Roman" w:cs="Arial"/>
          <w:color w:val="191919"/>
          <w:spacing w:val="0"/>
          <w:sz w:val="21"/>
          <w:szCs w:val="21"/>
          <w:lang w:eastAsia="pt-BR" w:bidi="he-IL"/>
        </w:rPr>
        <w:t>Literature</w:t>
      </w:r>
      <w:proofErr w:type="spellEnd"/>
      <w:r w:rsidRPr="009929DA">
        <w:rPr>
          <w:rFonts w:eastAsia="Times New Roman" w:cs="Arial"/>
          <w:color w:val="191919"/>
          <w:spacing w:val="0"/>
          <w:sz w:val="21"/>
          <w:szCs w:val="21"/>
          <w:lang w:eastAsia="pt-BR" w:bidi="he-IL"/>
        </w:rPr>
        <w:t xml:space="preserve"> é um ministério fundamental de pregação e publicação batista, sediado na </w:t>
      </w:r>
      <w:proofErr w:type="spellStart"/>
      <w:r w:rsidRPr="009929DA">
        <w:rPr>
          <w:rFonts w:eastAsia="Times New Roman" w:cs="Arial"/>
          <w:color w:val="191919"/>
          <w:spacing w:val="0"/>
          <w:sz w:val="21"/>
          <w:szCs w:val="21"/>
          <w:lang w:eastAsia="pt-BR" w:bidi="he-IL"/>
        </w:rPr>
        <w:t>Bethel</w:t>
      </w:r>
      <w:proofErr w:type="spellEnd"/>
      <w:r w:rsidRPr="009929DA">
        <w:rPr>
          <w:rFonts w:eastAsia="Times New Roman" w:cs="Arial"/>
          <w:color w:val="191919"/>
          <w:spacing w:val="0"/>
          <w:sz w:val="21"/>
          <w:szCs w:val="21"/>
          <w:lang w:eastAsia="pt-BR" w:bidi="he-IL"/>
        </w:rPr>
        <w:t xml:space="preserve"> </w:t>
      </w:r>
      <w:proofErr w:type="spellStart"/>
      <w:r w:rsidRPr="009929DA">
        <w:rPr>
          <w:rFonts w:eastAsia="Times New Roman" w:cs="Arial"/>
          <w:color w:val="191919"/>
          <w:spacing w:val="0"/>
          <w:sz w:val="21"/>
          <w:szCs w:val="21"/>
          <w:lang w:eastAsia="pt-BR" w:bidi="he-IL"/>
        </w:rPr>
        <w:t>Baptist</w:t>
      </w:r>
      <w:proofErr w:type="spellEnd"/>
      <w:r w:rsidRPr="009929DA">
        <w:rPr>
          <w:rFonts w:eastAsia="Times New Roman" w:cs="Arial"/>
          <w:color w:val="191919"/>
          <w:spacing w:val="0"/>
          <w:sz w:val="21"/>
          <w:szCs w:val="21"/>
          <w:lang w:eastAsia="pt-BR" w:bidi="he-IL"/>
        </w:rPr>
        <w:t xml:space="preserve"> </w:t>
      </w:r>
      <w:proofErr w:type="spellStart"/>
      <w:r w:rsidRPr="009929DA">
        <w:rPr>
          <w:rFonts w:eastAsia="Times New Roman" w:cs="Arial"/>
          <w:color w:val="191919"/>
          <w:spacing w:val="0"/>
          <w:sz w:val="21"/>
          <w:szCs w:val="21"/>
          <w:lang w:eastAsia="pt-BR" w:bidi="he-IL"/>
        </w:rPr>
        <w:t>Church</w:t>
      </w:r>
      <w:proofErr w:type="spellEnd"/>
      <w:r w:rsidRPr="009929DA">
        <w:rPr>
          <w:rFonts w:eastAsia="Times New Roman" w:cs="Arial"/>
          <w:color w:val="191919"/>
          <w:spacing w:val="0"/>
          <w:sz w:val="21"/>
          <w:szCs w:val="21"/>
          <w:lang w:eastAsia="pt-BR" w:bidi="he-IL"/>
        </w:rPr>
        <w:t>, Londres, Ontário, da qual Wilbert Unger é o pastor fundador.</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O irmão Cloud mora no sul da Ásia, onde é missionário de plantação de igrejas desde 1979. Nosso principal objetivo com o FBIS é fornecer material para auxiliar os pregadores na edificação e proteção das igrejas.</w:t>
      </w:r>
      <w:r w:rsidRPr="009929DA">
        <w:rPr>
          <w:rFonts w:eastAsia="Times New Roman" w:cs="Arial"/>
          <w:color w:val="191919"/>
          <w:spacing w:val="0"/>
          <w:sz w:val="21"/>
          <w:szCs w:val="21"/>
          <w:lang w:eastAsia="pt-BR" w:bidi="he-IL"/>
        </w:rPr>
        <w:br/>
      </w:r>
      <w:r w:rsidRPr="009929DA">
        <w:rPr>
          <w:rFonts w:eastAsia="Times New Roman" w:cs="Arial"/>
          <w:color w:val="191919"/>
          <w:spacing w:val="0"/>
          <w:sz w:val="21"/>
          <w:szCs w:val="21"/>
          <w:lang w:eastAsia="pt-BR" w:bidi="he-IL"/>
        </w:rPr>
        <w:br/>
      </w:r>
      <w:r w:rsidRPr="009929DA">
        <w:rPr>
          <w:rFonts w:eastAsia="Times New Roman" w:cs="Arial"/>
          <w:b/>
          <w:bCs/>
          <w:color w:val="191919"/>
          <w:spacing w:val="0"/>
          <w:sz w:val="21"/>
          <w:szCs w:val="21"/>
          <w:lang w:eastAsia="pt-BR" w:bidi="he-IL"/>
        </w:rPr>
        <w:t>Oferta:</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Aceitamos uma oferta trimestral para financiar esse ministério, e é esperado que aqueles que usam o material participem (</w:t>
      </w:r>
      <w:r>
        <w:rPr>
          <w:rFonts w:eastAsia="Times New Roman" w:cs="Arial"/>
          <w:color w:val="191919"/>
          <w:spacing w:val="0"/>
          <w:sz w:val="21"/>
          <w:szCs w:val="21"/>
          <w:lang w:eastAsia="pt-BR" w:bidi="he-IL"/>
        </w:rPr>
        <w:t xml:space="preserve"> </w:t>
      </w:r>
      <w:hyperlink r:id="rId66" w:tgtFrame="_blank" w:history="1">
        <w:r w:rsidRPr="009929DA">
          <w:rPr>
            <w:rFonts w:eastAsia="Times New Roman" w:cs="Arial"/>
            <w:color w:val="800080"/>
            <w:spacing w:val="0"/>
            <w:sz w:val="21"/>
            <w:szCs w:val="21"/>
            <w:u w:val="single"/>
            <w:lang w:eastAsia="pt-BR" w:bidi="he-IL"/>
          </w:rPr>
          <w:t>Gálatas 6: 6</w:t>
        </w:r>
      </w:hyperlink>
      <w:r w:rsidRPr="009929DA">
        <w:rPr>
          <w:rFonts w:eastAsia="Times New Roman" w:cs="Arial"/>
          <w:color w:val="191919"/>
          <w:spacing w:val="0"/>
          <w:sz w:val="21"/>
          <w:szCs w:val="21"/>
          <w:lang w:eastAsia="pt-BR" w:bidi="he-IL"/>
        </w:rPr>
        <w:t>) se eles podem.</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Não solicitamos fundos daqueles que não concordam com nossa pregação e que não são ajudados por essas publicações.</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Buscamos ofertas apenas daqueles que são ajudados.</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 xml:space="preserve">As OFERTAS podem ser enviadas por correio ou online com Visa, Mastercard, </w:t>
      </w:r>
      <w:proofErr w:type="spellStart"/>
      <w:r w:rsidRPr="009929DA">
        <w:rPr>
          <w:rFonts w:eastAsia="Times New Roman" w:cs="Arial"/>
          <w:color w:val="191919"/>
          <w:spacing w:val="0"/>
          <w:sz w:val="21"/>
          <w:szCs w:val="21"/>
          <w:lang w:eastAsia="pt-BR" w:bidi="he-IL"/>
        </w:rPr>
        <w:t>Discover</w:t>
      </w:r>
      <w:proofErr w:type="spellEnd"/>
      <w:r w:rsidRPr="009929DA">
        <w:rPr>
          <w:rFonts w:eastAsia="Times New Roman" w:cs="Arial"/>
          <w:color w:val="191919"/>
          <w:spacing w:val="0"/>
          <w:sz w:val="21"/>
          <w:szCs w:val="21"/>
          <w:lang w:eastAsia="pt-BR" w:bidi="he-IL"/>
        </w:rPr>
        <w:t xml:space="preserve"> ou </w:t>
      </w:r>
      <w:proofErr w:type="spellStart"/>
      <w:r w:rsidRPr="009929DA">
        <w:rPr>
          <w:rFonts w:eastAsia="Times New Roman" w:cs="Arial"/>
          <w:color w:val="191919"/>
          <w:spacing w:val="0"/>
          <w:sz w:val="21"/>
          <w:szCs w:val="21"/>
          <w:lang w:eastAsia="pt-BR" w:bidi="he-IL"/>
        </w:rPr>
        <w:t>Paypal</w:t>
      </w:r>
      <w:proofErr w:type="spellEnd"/>
      <w:r w:rsidRPr="009929DA">
        <w:rPr>
          <w:rFonts w:eastAsia="Times New Roman" w:cs="Arial"/>
          <w:color w:val="191919"/>
          <w:spacing w:val="0"/>
          <w:sz w:val="21"/>
          <w:szCs w:val="21"/>
          <w:lang w:eastAsia="pt-BR" w:bidi="he-IL"/>
        </w:rPr>
        <w:t>.</w:t>
      </w:r>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Para informações, consulte:</w:t>
      </w:r>
      <w:r>
        <w:rPr>
          <w:rFonts w:eastAsia="Times New Roman" w:cs="Arial"/>
          <w:color w:val="191919"/>
          <w:spacing w:val="0"/>
          <w:sz w:val="21"/>
          <w:szCs w:val="21"/>
          <w:lang w:eastAsia="pt-BR" w:bidi="he-IL"/>
        </w:rPr>
        <w:t xml:space="preserve"> </w:t>
      </w:r>
      <w:hyperlink r:id="rId67" w:history="1">
        <w:r w:rsidRPr="009929DA">
          <w:rPr>
            <w:rFonts w:eastAsia="Times New Roman" w:cs="Arial"/>
            <w:color w:val="800080"/>
            <w:spacing w:val="0"/>
            <w:sz w:val="21"/>
            <w:szCs w:val="21"/>
            <w:u w:val="single"/>
            <w:lang w:eastAsia="pt-BR" w:bidi="he-IL"/>
          </w:rPr>
          <w:t>www.wayoflife.org/about/makeanoffering.html</w:t>
        </w:r>
      </w:hyperlink>
      <w:r>
        <w:rPr>
          <w:rFonts w:eastAsia="Times New Roman" w:cs="Arial"/>
          <w:color w:val="191919"/>
          <w:spacing w:val="0"/>
          <w:sz w:val="21"/>
          <w:szCs w:val="21"/>
          <w:lang w:eastAsia="pt-BR" w:bidi="he-IL"/>
        </w:rPr>
        <w:t xml:space="preserve"> </w:t>
      </w:r>
      <w:r w:rsidRPr="009929DA">
        <w:rPr>
          <w:rFonts w:eastAsia="Times New Roman" w:cs="Arial"/>
          <w:color w:val="191919"/>
          <w:spacing w:val="0"/>
          <w:sz w:val="21"/>
          <w:szCs w:val="21"/>
          <w:lang w:eastAsia="pt-BR" w:bidi="he-IL"/>
        </w:rPr>
        <w:t>.</w:t>
      </w:r>
    </w:p>
    <w:p w14:paraId="537CD6E2" w14:textId="77777777" w:rsidR="00DA575C" w:rsidRDefault="00DA575C"/>
    <w:sectPr w:rsidR="00DA575C" w:rsidSect="00F101F5">
      <w:pgSz w:w="11906" w:h="16838" w:code="9"/>
      <w:pgMar w:top="720" w:right="363" w:bottom="720" w:left="1083"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90"/>
  <w:mirrorMargins/>
  <w:proofState w:spelling="clean" w:grammar="clean"/>
  <w:defaultTabStop w:val="708"/>
  <w:hyphenationZone w:val="425"/>
  <w:evenAndOddHeaders/>
  <w:drawingGridHorizontalSpacing w:val="88"/>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DA"/>
    <w:rsid w:val="000B6EF7"/>
    <w:rsid w:val="000C656D"/>
    <w:rsid w:val="000F73E5"/>
    <w:rsid w:val="004300E4"/>
    <w:rsid w:val="004B4CF0"/>
    <w:rsid w:val="00771F88"/>
    <w:rsid w:val="00803B04"/>
    <w:rsid w:val="009929DA"/>
    <w:rsid w:val="00A76F6E"/>
    <w:rsid w:val="00DA575C"/>
    <w:rsid w:val="00F101F5"/>
    <w:rsid w:val="00F2453E"/>
    <w:rsid w:val="00FA65D6"/>
    <w:rsid w:val="00FF7F97"/>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BECA8"/>
  <w15:chartTrackingRefBased/>
  <w15:docId w15:val="{FC5B5155-5B0D-425C-A9DA-71EDB013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imes New Roman"/>
        <w:spacing w:val="-10"/>
        <w:sz w:val="24"/>
        <w:szCs w:val="28"/>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F0"/>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
    <w:next w:val="Normal"/>
    <w:link w:val="CitaoChar"/>
    <w:autoRedefine/>
    <w:uiPriority w:val="29"/>
    <w:qFormat/>
    <w:rsid w:val="00FA65D6"/>
    <w:rPr>
      <w:rFonts w:ascii="Lucida Handwriting" w:hAnsi="Lucida Handwriting"/>
      <w:color w:val="538135" w:themeColor="accent6" w:themeShade="BF"/>
      <w:sz w:val="26"/>
      <w:szCs w:val="26"/>
      <w:lang w:eastAsia="pt-BR"/>
    </w:rPr>
  </w:style>
  <w:style w:type="character" w:customStyle="1" w:styleId="CitaoChar">
    <w:name w:val="Citação Char"/>
    <w:basedOn w:val="Fontepargpadro"/>
    <w:link w:val="Citao"/>
    <w:uiPriority w:val="29"/>
    <w:rsid w:val="00FA65D6"/>
    <w:rPr>
      <w:rFonts w:ascii="Lucida Handwriting" w:hAnsi="Lucida Handwriting"/>
      <w:color w:val="538135" w:themeColor="accent6" w:themeShade="BF"/>
      <w:sz w:val="26"/>
      <w:szCs w:val="26"/>
      <w:lang w:eastAsia="pt-BR"/>
    </w:rPr>
  </w:style>
  <w:style w:type="paragraph" w:styleId="NormalWeb">
    <w:name w:val="Normal (Web)"/>
    <w:basedOn w:val="Normal"/>
    <w:uiPriority w:val="99"/>
    <w:semiHidden/>
    <w:unhideWhenUsed/>
    <w:rsid w:val="000C656D"/>
    <w:rPr>
      <w:rFonts w:ascii="Times New Roman" w:hAnsi="Times New Roman"/>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styleId="Hyperlink">
    <w:name w:val="Hyperlink"/>
    <w:basedOn w:val="Fontepargpadro"/>
    <w:uiPriority w:val="99"/>
    <w:unhideWhenUsed/>
    <w:rsid w:val="009929DA"/>
    <w:rPr>
      <w:color w:val="0000FF"/>
      <w:u w:val="single"/>
    </w:rPr>
  </w:style>
  <w:style w:type="character" w:styleId="nfase">
    <w:name w:val="Emphasis"/>
    <w:basedOn w:val="Fontepargpadro"/>
    <w:uiPriority w:val="20"/>
    <w:qFormat/>
    <w:rsid w:val="009929DA"/>
    <w:rPr>
      <w:i/>
      <w:iCs/>
    </w:rPr>
  </w:style>
  <w:style w:type="character" w:styleId="MenoPendente">
    <w:name w:val="Unresolved Mention"/>
    <w:basedOn w:val="Fontepargpadro"/>
    <w:uiPriority w:val="99"/>
    <w:semiHidden/>
    <w:unhideWhenUsed/>
    <w:rsid w:val="009929DA"/>
    <w:rPr>
      <w:color w:val="605E5C"/>
      <w:shd w:val="clear" w:color="auto" w:fill="E1DFDD"/>
    </w:rPr>
  </w:style>
  <w:style w:type="paragraph" w:styleId="PargrafodaLista">
    <w:name w:val="List Paragraph"/>
    <w:basedOn w:val="Normal"/>
    <w:uiPriority w:val="34"/>
    <w:qFormat/>
    <w:rsid w:val="009929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3825352">
      <w:bodyDiv w:val="1"/>
      <w:marLeft w:val="0"/>
      <w:marRight w:val="0"/>
      <w:marTop w:val="0"/>
      <w:marBottom w:val="0"/>
      <w:divBdr>
        <w:top w:val="none" w:sz="0" w:space="0" w:color="auto"/>
        <w:left w:val="none" w:sz="0" w:space="0" w:color="auto"/>
        <w:bottom w:val="none" w:sz="0" w:space="0" w:color="auto"/>
        <w:right w:val="none" w:sz="0" w:space="0" w:color="auto"/>
      </w:divBdr>
      <w:divsChild>
        <w:div w:id="1385716323">
          <w:marLeft w:val="0"/>
          <w:marRight w:val="0"/>
          <w:marTop w:val="0"/>
          <w:marBottom w:val="120"/>
          <w:divBdr>
            <w:top w:val="none" w:sz="0" w:space="0" w:color="auto"/>
            <w:left w:val="none" w:sz="0" w:space="0" w:color="auto"/>
            <w:bottom w:val="none" w:sz="0" w:space="0" w:color="auto"/>
            <w:right w:val="none" w:sz="0" w:space="0" w:color="auto"/>
          </w:divBdr>
        </w:div>
        <w:div w:id="761874912">
          <w:marLeft w:val="0"/>
          <w:marRight w:val="0"/>
          <w:marTop w:val="0"/>
          <w:marBottom w:val="0"/>
          <w:divBdr>
            <w:top w:val="none" w:sz="0" w:space="0" w:color="auto"/>
            <w:left w:val="none" w:sz="0" w:space="0" w:color="auto"/>
            <w:bottom w:val="none" w:sz="0" w:space="0" w:color="auto"/>
            <w:right w:val="none" w:sz="0" w:space="0" w:color="auto"/>
          </w:divBdr>
        </w:div>
        <w:div w:id="1503936409">
          <w:marLeft w:val="0"/>
          <w:marRight w:val="0"/>
          <w:marTop w:val="0"/>
          <w:marBottom w:val="0"/>
          <w:divBdr>
            <w:top w:val="none" w:sz="0" w:space="0" w:color="auto"/>
            <w:left w:val="none" w:sz="0" w:space="0" w:color="auto"/>
            <w:bottom w:val="none" w:sz="0" w:space="0" w:color="auto"/>
            <w:right w:val="none" w:sz="0" w:space="0" w:color="auto"/>
          </w:divBdr>
          <w:divsChild>
            <w:div w:id="692849056">
              <w:marLeft w:val="0"/>
              <w:marRight w:val="0"/>
              <w:marTop w:val="0"/>
              <w:marBottom w:val="0"/>
              <w:divBdr>
                <w:top w:val="none" w:sz="0" w:space="0" w:color="auto"/>
                <w:left w:val="none" w:sz="0" w:space="0" w:color="auto"/>
                <w:bottom w:val="none" w:sz="0" w:space="0" w:color="auto"/>
                <w:right w:val="none" w:sz="0" w:space="0" w:color="auto"/>
              </w:divBdr>
              <w:divsChild>
                <w:div w:id="104413450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47825671">
          <w:marLeft w:val="0"/>
          <w:marRight w:val="0"/>
          <w:marTop w:val="0"/>
          <w:marBottom w:val="0"/>
          <w:divBdr>
            <w:top w:val="none" w:sz="0" w:space="0" w:color="auto"/>
            <w:left w:val="none" w:sz="0" w:space="0" w:color="auto"/>
            <w:bottom w:val="none" w:sz="0" w:space="0" w:color="auto"/>
            <w:right w:val="none" w:sz="0" w:space="0" w:color="auto"/>
          </w:divBdr>
        </w:div>
        <w:div w:id="1341665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v1611.com/verseclick/gobible.php?p=1%20Cor_1.16" TargetMode="External"/><Relationship Id="rId18" Type="http://schemas.openxmlformats.org/officeDocument/2006/relationships/hyperlink" Target="https://av1611.com/verseclick/gobible.php?p=Est_4.16" TargetMode="External"/><Relationship Id="rId26" Type="http://schemas.openxmlformats.org/officeDocument/2006/relationships/hyperlink" Target="https://av1611.com/verseclick/gobible.php?p=Zechariah_13.7" TargetMode="External"/><Relationship Id="rId39" Type="http://schemas.openxmlformats.org/officeDocument/2006/relationships/hyperlink" Target="https://av1611.com/verseclick/gobible.php?p=1%20Timothy_3.15" TargetMode="External"/><Relationship Id="rId21" Type="http://schemas.openxmlformats.org/officeDocument/2006/relationships/hyperlink" Target="https://av1611.com/verseclick/gobible.php?p=Zechariah_13.7" TargetMode="External"/><Relationship Id="rId34" Type="http://schemas.openxmlformats.org/officeDocument/2006/relationships/hyperlink" Target="https://av1611.com/verseclick/gobible.php?p=Revelation_20.1-10" TargetMode="External"/><Relationship Id="rId42" Type="http://schemas.openxmlformats.org/officeDocument/2006/relationships/hyperlink" Target="https://av1611.com/verseclick/gobible.php?p=1%20John_5.7" TargetMode="External"/><Relationship Id="rId47" Type="http://schemas.openxmlformats.org/officeDocument/2006/relationships/hyperlink" Target="http://www.wayoflife.org" TargetMode="External"/><Relationship Id="rId50" Type="http://schemas.openxmlformats.org/officeDocument/2006/relationships/hyperlink" Target="https://av1611.com/verseclick/gobible.php?p=1%20Timothy_2.4-6" TargetMode="External"/><Relationship Id="rId55" Type="http://schemas.openxmlformats.org/officeDocument/2006/relationships/hyperlink" Target="https://av1611.com/verseclick/gobible.php?p=1%20John_3.4" TargetMode="External"/><Relationship Id="rId63" Type="http://schemas.openxmlformats.org/officeDocument/2006/relationships/hyperlink" Target="http://www.wayoflife.org/subscribe/" TargetMode="External"/><Relationship Id="rId68" Type="http://schemas.openxmlformats.org/officeDocument/2006/relationships/fontTable" Target="fontTable.xml"/><Relationship Id="rId7" Type="http://schemas.openxmlformats.org/officeDocument/2006/relationships/hyperlink" Target="https://av1611.com/verseclick/gobible.php?p=Ac_17.11" TargetMode="External"/><Relationship Id="rId2" Type="http://schemas.openxmlformats.org/officeDocument/2006/relationships/settings" Target="settings.xml"/><Relationship Id="rId16" Type="http://schemas.openxmlformats.org/officeDocument/2006/relationships/hyperlink" Target="https://av1611.com/verseclick/gobible.php?p=Psalm_24.1" TargetMode="External"/><Relationship Id="rId29" Type="http://schemas.openxmlformats.org/officeDocument/2006/relationships/hyperlink" Target="https://av1611.com/verseclick/gobible.php?p=Eze_37.24-25" TargetMode="External"/><Relationship Id="rId1" Type="http://schemas.openxmlformats.org/officeDocument/2006/relationships/styles" Target="styles.xml"/><Relationship Id="rId6" Type="http://schemas.openxmlformats.org/officeDocument/2006/relationships/hyperlink" Target="mailto:heliodemenezess@yahoo.com.br" TargetMode="External"/><Relationship Id="rId11" Type="http://schemas.openxmlformats.org/officeDocument/2006/relationships/hyperlink" Target="https://av1611.com/verseclick/gobible.php?p=1%20Corinthians_1.16" TargetMode="External"/><Relationship Id="rId24" Type="http://schemas.openxmlformats.org/officeDocument/2006/relationships/hyperlink" Target="https://av1611.com/verseclick/gobible.php?p=Mark_14.49-50" TargetMode="External"/><Relationship Id="rId32" Type="http://schemas.openxmlformats.org/officeDocument/2006/relationships/hyperlink" Target="https://av1611.com/verseclick/gobible.php?p=Eze_43.2-3" TargetMode="External"/><Relationship Id="rId37" Type="http://schemas.openxmlformats.org/officeDocument/2006/relationships/hyperlink" Target="http://www.wayoflife.org/" TargetMode="External"/><Relationship Id="rId40" Type="http://schemas.openxmlformats.org/officeDocument/2006/relationships/hyperlink" Target="https://av1611.com/verseclick/gobible.php?p=1%20Timothy_1.1" TargetMode="External"/><Relationship Id="rId45" Type="http://schemas.openxmlformats.org/officeDocument/2006/relationships/hyperlink" Target="https://av1611.com/verseclick/gobible.php?p=1%20Corinthians_15.33" TargetMode="External"/><Relationship Id="rId53" Type="http://schemas.openxmlformats.org/officeDocument/2006/relationships/hyperlink" Target="https://av1611.com/verseclick/gobible.php?p=Ezekiel_28.11-14" TargetMode="External"/><Relationship Id="rId58" Type="http://schemas.openxmlformats.org/officeDocument/2006/relationships/hyperlink" Target="https://av1611.com/verseclick/gobible.php?p=1%20John_3.9" TargetMode="External"/><Relationship Id="rId66" Type="http://schemas.openxmlformats.org/officeDocument/2006/relationships/hyperlink" Target="https://av1611.com/verseclick/gobible.php?p=Galatians_6.6" TargetMode="External"/><Relationship Id="rId5" Type="http://schemas.openxmlformats.org/officeDocument/2006/relationships/hyperlink" Target="mailto:fbns@wayoflife.org" TargetMode="External"/><Relationship Id="rId15" Type="http://schemas.openxmlformats.org/officeDocument/2006/relationships/hyperlink" Target="https://av1611.com/verseclick/gobible.php?p=Mk_16.16" TargetMode="External"/><Relationship Id="rId23" Type="http://schemas.openxmlformats.org/officeDocument/2006/relationships/hyperlink" Target="https://av1611.com/verseclick/gobible.php?p=Mark_14.27" TargetMode="External"/><Relationship Id="rId28" Type="http://schemas.openxmlformats.org/officeDocument/2006/relationships/hyperlink" Target="https://av1611.com/verseclick/gobible.php?p=Jer_30.9" TargetMode="External"/><Relationship Id="rId36" Type="http://schemas.openxmlformats.org/officeDocument/2006/relationships/hyperlink" Target="https://av1611.com/verseclick/gobible.php?p=2%20Peter_3.8" TargetMode="External"/><Relationship Id="rId49" Type="http://schemas.openxmlformats.org/officeDocument/2006/relationships/hyperlink" Target="mailto:davidsorenson625@gmail.com" TargetMode="External"/><Relationship Id="rId57" Type="http://schemas.openxmlformats.org/officeDocument/2006/relationships/hyperlink" Target="https://av1611.com/verseclick/gobible.php?p=1%20John_3.8" TargetMode="External"/><Relationship Id="rId61" Type="http://schemas.openxmlformats.org/officeDocument/2006/relationships/hyperlink" Target="https://www.wayoflife.org/free_ebooks/new_evangelicalsim.php" TargetMode="External"/><Relationship Id="rId10" Type="http://schemas.openxmlformats.org/officeDocument/2006/relationships/hyperlink" Target="https://av1611.com/verseclick/gobible.php?p=Genesis_4.3" TargetMode="External"/><Relationship Id="rId19" Type="http://schemas.openxmlformats.org/officeDocument/2006/relationships/hyperlink" Target="https://av1611.com/verseclick/gobible.php?p=Est_5.1" TargetMode="External"/><Relationship Id="rId31" Type="http://schemas.openxmlformats.org/officeDocument/2006/relationships/hyperlink" Target="https://av1611.com/verseclick/gobible.php?p=Eze_44.3" TargetMode="External"/><Relationship Id="rId44" Type="http://schemas.openxmlformats.org/officeDocument/2006/relationships/hyperlink" Target="https://av1611.com/verseclick/gobible.php?p=1%20John_5.7" TargetMode="External"/><Relationship Id="rId52" Type="http://schemas.openxmlformats.org/officeDocument/2006/relationships/hyperlink" Target="https://av1611.com/verseclick/gobible.php?p=John_3.16" TargetMode="External"/><Relationship Id="rId60" Type="http://schemas.openxmlformats.org/officeDocument/2006/relationships/hyperlink" Target="https://av1611.com/verseclick/gobible.php?p=Luke_6.38" TargetMode="External"/><Relationship Id="rId65" Type="http://schemas.openxmlformats.org/officeDocument/2006/relationships/hyperlink" Target="https://av1611.com/verseclick/gobible.php?p=1%20Timothy_5.18" TargetMode="External"/><Relationship Id="rId4" Type="http://schemas.openxmlformats.org/officeDocument/2006/relationships/hyperlink" Target="https://www.wayoflife.org/reports/some_issues_with_commentaries.php" TargetMode="External"/><Relationship Id="rId9" Type="http://schemas.openxmlformats.org/officeDocument/2006/relationships/hyperlink" Target="https://av1611.com/verseclick/gobible.php?p=1%20Th_5.21" TargetMode="External"/><Relationship Id="rId14" Type="http://schemas.openxmlformats.org/officeDocument/2006/relationships/hyperlink" Target="https://av1611.com/verseclick/gobible.php?p=1%20Corinthians_16.15" TargetMode="External"/><Relationship Id="rId22" Type="http://schemas.openxmlformats.org/officeDocument/2006/relationships/hyperlink" Target="https://av1611.com/verseclick/gobible.php?p=Matt_26.31" TargetMode="External"/><Relationship Id="rId27" Type="http://schemas.openxmlformats.org/officeDocument/2006/relationships/hyperlink" Target="https://av1611.com/verseclick/gobible.php?p=Ezekiel_34.23" TargetMode="External"/><Relationship Id="rId30" Type="http://schemas.openxmlformats.org/officeDocument/2006/relationships/hyperlink" Target="https://av1611.com/verseclick/gobible.php?p=Hos_3.5" TargetMode="External"/><Relationship Id="rId35" Type="http://schemas.openxmlformats.org/officeDocument/2006/relationships/hyperlink" Target="https://av1611.com/verseclick/gobible.php?p=Rev_7.4" TargetMode="External"/><Relationship Id="rId43" Type="http://schemas.openxmlformats.org/officeDocument/2006/relationships/hyperlink" Target="https://av1611.com/verseclick/gobible.php?p=Joh_5.7-8" TargetMode="External"/><Relationship Id="rId48" Type="http://schemas.openxmlformats.org/officeDocument/2006/relationships/hyperlink" Target="mailto:davidsorenson@juno.com" TargetMode="External"/><Relationship Id="rId56" Type="http://schemas.openxmlformats.org/officeDocument/2006/relationships/hyperlink" Target="https://av1611.com/verseclick/gobible.php?p=1%20John_3.6" TargetMode="External"/><Relationship Id="rId64" Type="http://schemas.openxmlformats.org/officeDocument/2006/relationships/hyperlink" Target="http://www.wayoflife.org/" TargetMode="External"/><Relationship Id="rId69" Type="http://schemas.openxmlformats.org/officeDocument/2006/relationships/theme" Target="theme/theme1.xml"/><Relationship Id="rId8" Type="http://schemas.openxmlformats.org/officeDocument/2006/relationships/hyperlink" Target="https://av1611.com/verseclick/gobible.php?p=1%20Co_14.29" TargetMode="External"/><Relationship Id="rId51" Type="http://schemas.openxmlformats.org/officeDocument/2006/relationships/hyperlink" Target="https://av1611.com/verseclick/gobible.php?p=1Ti_2.1" TargetMode="External"/><Relationship Id="rId3" Type="http://schemas.openxmlformats.org/officeDocument/2006/relationships/webSettings" Target="webSettings.xml"/><Relationship Id="rId12" Type="http://schemas.openxmlformats.org/officeDocument/2006/relationships/hyperlink" Target="https://av1611.com/verseclick/gobible.php?p=Ac_16.33" TargetMode="External"/><Relationship Id="rId17" Type="http://schemas.openxmlformats.org/officeDocument/2006/relationships/hyperlink" Target="https://av1611.com/verseclick/gobible.php?p=Malachi_4.2" TargetMode="External"/><Relationship Id="rId25" Type="http://schemas.openxmlformats.org/officeDocument/2006/relationships/hyperlink" Target="https://av1611.com/verseclick/gobible.php?p=Zechariah_13.7" TargetMode="External"/><Relationship Id="rId33" Type="http://schemas.openxmlformats.org/officeDocument/2006/relationships/hyperlink" Target="https://av1611.com/verseclick/gobible.php?p=Eze_45.22" TargetMode="External"/><Relationship Id="rId38" Type="http://schemas.openxmlformats.org/officeDocument/2006/relationships/hyperlink" Target="https://av1611.com/verseclick/gobible.php?p=Matthew_28.19" TargetMode="External"/><Relationship Id="rId46" Type="http://schemas.openxmlformats.org/officeDocument/2006/relationships/hyperlink" Target="https://av1611.com/verseclick/gobible.php?p=Titus_2.5" TargetMode="External"/><Relationship Id="rId59" Type="http://schemas.openxmlformats.org/officeDocument/2006/relationships/hyperlink" Target="https://av1611.com/verseclick/gobible.php?p=2%20Timothy_2.3" TargetMode="External"/><Relationship Id="rId67" Type="http://schemas.openxmlformats.org/officeDocument/2006/relationships/hyperlink" Target="http://www.wayoflife.org/about/makeanoffering.html" TargetMode="External"/><Relationship Id="rId20" Type="http://schemas.openxmlformats.org/officeDocument/2006/relationships/hyperlink" Target="https://av1611.com/verseclick/gobible.php?p=Mat_12.40" TargetMode="External"/><Relationship Id="rId41" Type="http://schemas.openxmlformats.org/officeDocument/2006/relationships/hyperlink" Target="https://av1611.com/verseclick/gobible.php?p=1%20Ti_1.1" TargetMode="External"/><Relationship Id="rId54" Type="http://schemas.openxmlformats.org/officeDocument/2006/relationships/hyperlink" Target="https://av1611.com/verseclick/gobible.php?p=Exodus_14.20" TargetMode="External"/><Relationship Id="rId62" Type="http://schemas.openxmlformats.org/officeDocument/2006/relationships/hyperlink" Target="http://www.wayoflife.org/subscribe/"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4759</Words>
  <Characters>25701</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1</cp:revision>
  <dcterms:created xsi:type="dcterms:W3CDTF">2020-04-22T13:55:00Z</dcterms:created>
  <dcterms:modified xsi:type="dcterms:W3CDTF">2020-04-22T14:23:00Z</dcterms:modified>
</cp:coreProperties>
</file>