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5E" w:rsidRPr="0064055E" w:rsidRDefault="0064055E" w:rsidP="0064055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/>
          <w:b/>
          <w:bCs/>
          <w:kern w:val="36"/>
          <w:sz w:val="90"/>
          <w:szCs w:val="90"/>
          <w:lang w:eastAsia="pt-BR"/>
        </w:rPr>
        <w:t>19.</w:t>
      </w:r>
      <w:r w:rsidRPr="0064055E">
        <w:rPr>
          <w:rFonts w:ascii="Times New Roman" w:eastAsia="Times New Roman" w:hAnsi="Times New Roman"/>
          <w:b/>
          <w:bCs/>
          <w:kern w:val="36"/>
          <w:sz w:val="90"/>
          <w:szCs w:val="90"/>
          <w:lang w:eastAsia="pt-BR"/>
        </w:rPr>
        <w:t xml:space="preserve"> </w:t>
      </w:r>
      <w:r w:rsidRPr="0064055E">
        <w:rPr>
          <w:rFonts w:ascii="Times New Roman" w:eastAsia="Times New Roman" w:hAnsi="Times New Roman"/>
          <w:b/>
          <w:bCs/>
          <w:kern w:val="36"/>
          <w:sz w:val="90"/>
          <w:szCs w:val="90"/>
          <w:u w:val="single"/>
          <w:lang w:eastAsia="pt-BR"/>
        </w:rPr>
        <w:t>O Anticristo</w:t>
      </w:r>
    </w:p>
    <w:p w:rsidR="0064055E" w:rsidRPr="0064055E" w:rsidRDefault="0064055E" w:rsidP="0064055E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Esboços-resumo por Hélio do livro "</w:t>
      </w:r>
      <w:proofErr w:type="spellStart"/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>Dispensational</w:t>
      </w:r>
      <w:proofErr w:type="spellEnd"/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 xml:space="preserve"> </w:t>
      </w:r>
      <w:proofErr w:type="spellStart"/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>Truth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", Clarence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Larkin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No V.T., o anticristo recebe os nomes: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em Isaías: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14:4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 xml:space="preserve">O rei da Babilônia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[Belsazar, tipo do anticristo]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14:12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 xml:space="preserve">Lúcifer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[discordo, este é Satanás]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em Daniel: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7:8;8:9: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pequeno chifre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8:23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rei feroz de semblante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9:26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príncipe que há de vir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11:36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rei que faz conforme a sua vontade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No N.T., o anticristo recebe os nomes: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em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2Tes 2:3-8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homem de pecado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filho da perdição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iníquo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em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1João 2:18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O anticristo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em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Apo 13:1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  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A besta</w:t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Jesus profetizou sobre o anticristo: “Eu vim em nome de meu Pai, e não me aceitais;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se outro vier em seu próprio nome, a esse aceitareis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."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Jo 5:43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</w:p>
    <w:p w:rsidR="0064055E" w:rsidRPr="0064055E" w:rsidRDefault="0064055E" w:rsidP="0064055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I.  Sua Personalidade</w:t>
      </w:r>
      <w:r w:rsidRPr="0064055E">
        <w:rPr>
          <w:rFonts w:ascii="Times New Roman" w:eastAsia="Times New Roman" w:hAnsi="Times New Roman"/>
          <w:b/>
          <w:bCs/>
          <w:sz w:val="72"/>
          <w:szCs w:val="72"/>
          <w:lang w:eastAsia="pt-BR"/>
        </w:rPr>
        <w:t xml:space="preserve"> [é um homem específico, não o sistema papal </w:t>
      </w:r>
      <w:r w:rsidRPr="0064055E">
        <w:rPr>
          <w:rFonts w:ascii="Times New Roman" w:eastAsia="Times New Roman" w:hAnsi="Times New Roman"/>
          <w:sz w:val="72"/>
          <w:szCs w:val="72"/>
          <w:lang w:eastAsia="pt-BR"/>
        </w:rPr>
        <w:t>(nem nenhum sistema)</w:t>
      </w:r>
      <w:r w:rsidRPr="0064055E">
        <w:rPr>
          <w:rFonts w:ascii="Times New Roman" w:eastAsia="Times New Roman" w:hAnsi="Times New Roman"/>
          <w:b/>
          <w:bCs/>
          <w:sz w:val="72"/>
          <w:szCs w:val="72"/>
          <w:lang w:eastAsia="pt-BR"/>
        </w:rPr>
        <w:t>, como ensinam muitos reformados]</w:t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1.  1Jo 2:22; 4:3 (o antibíblico sistema papal não se enquadra plenamente nisso.)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2.   Apo 17:3-5 (a mulher é o sistema papal, todos concordam. Ela está montada sobre a besta, que é o anticristo. Montador e montado têm que ser distintos; logo, o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antiticristo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não é o sistema papal.)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3.   Dan 11:36-37; 2Tes 2:4 (o antibíblico sistema papal não se enquadra plenamente nisso.)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4.   Apo 13:3-4 (o antibíblico sistema papal não se enquadra plenamente nisso.)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5.   Apo 14:9-11 (quem curvar-se ao anticristo 1 só segundo jamais poderá ser salvo, mas os católicos de hoje podem vir a ser convertidos.)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5'.   O Senhor, na Sua segunda vinda, destruirá Anticristo, e o Senhor virá para Jerusalém, não para Roma. O Anticristo estará em Jerusalém, não em Roma. Logo, o anticristo não é o sistema papal.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5''.   Todas as profecias das escrituras acima lidas somente podem ser plenamente cumpridas na pessoa de um homem (não um sistema), que ainda está por aparecer.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5'''.   O Anticristo não é um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um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emulador, uma imitação do Cristo, mas um opositor do Cristo: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582D91">
        <w:fldChar w:fldCharType="begin"/>
      </w:r>
      <w:r w:rsidR="00582D91">
        <w:instrText xml:space="preserve"> INCLUDEPICTURE "http://preservedwords.com/disptruth/images/19-antichrist-tb.gif" \* MERGEFORMATINET </w:instrText>
      </w:r>
      <w:r w:rsidR="00582D91">
        <w:fldChar w:fldCharType="separate"/>
      </w:r>
      <w:r w:rsidR="00582D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5.1pt;height:169.8pt">
            <v:imagedata r:id="rId4" r:href="rId5"/>
          </v:shape>
        </w:pict>
      </w:r>
      <w:r w:rsidR="00582D91">
        <w:fldChar w:fldCharType="end"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Contrastes: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6"/>
      </w:tblGrid>
      <w:tr w:rsidR="0064055E" w:rsidRPr="0064055E" w:rsidTr="006405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4"/>
              <w:gridCol w:w="5196"/>
            </w:tblGrid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 O Cristo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O Anticristo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  Vem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de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cima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João 6:38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Ascende do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abismo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Apo 11:7 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2  Vem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no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nome do Seu Pai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João 5:43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Vem no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seu próprio nome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João 5:43 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3 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Humilhou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-Se a Si mesmo  Flp 2:8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Exalta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 si mesmo 2Tes 2:4 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4  Foi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desprezado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Isa53:3; Luc 23:18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</w:t>
                  </w:r>
                  <w:proofErr w:type="gramStart"/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admirado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  Apo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13:3-4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5  Será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exaltado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Flp 2:9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Será l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ançado no inferno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Isa 14:14-15; Apo 19:20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6  Faz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 vontade do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 xml:space="preserve"> Seu Pai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João 6:38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Faz 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sua própria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vontade Dan 11:36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7  Veio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para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salvar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  Luc 19:10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Vem para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destruir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Dan 8:24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8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Bom Pastor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  João 10:4-15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pastor ídolo (mau)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Zac 11:16-17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9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Videira Verdadeira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  João 15:1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vide da terra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Apo 14:18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10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Verdade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João 14:6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a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mentira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2Tes 2:11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11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Santo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Mar 1:24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iníquo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, contrário a tudo que é lei </w:t>
                  </w:r>
                  <w:proofErr w:type="spell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Tes</w:t>
                  </w:r>
                  <w:proofErr w:type="spell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2:8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12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Homem de Dores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Isa 53:3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homem de pecado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2Tes 2:3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13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Filho de Deus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Luc 1:35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filho da perdição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2Tes 2:3</w:t>
                  </w:r>
                </w:p>
              </w:tc>
            </w:tr>
            <w:tr w:rsidR="0064055E" w:rsidRPr="0064055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>14  É</w:t>
                  </w:r>
                  <w:proofErr w:type="gramEnd"/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Mistério da Divindade,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é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Deus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manifesto na carne 1Tim 3:16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55E" w:rsidRPr="0064055E" w:rsidRDefault="0064055E" w:rsidP="006405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É o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mistério da iniqüidade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, será </w:t>
                  </w:r>
                  <w:r w:rsidRPr="0064055E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pt-BR"/>
                    </w:rPr>
                    <w:t>Satanás</w:t>
                  </w:r>
                  <w:r w:rsidRPr="0064055E">
                    <w:rPr>
                      <w:rFonts w:ascii="Times New Roman" w:eastAsia="Times New Roman" w:hAnsi="Times New Roman"/>
                      <w:sz w:val="40"/>
                      <w:szCs w:val="40"/>
                      <w:lang w:eastAsia="pt-BR"/>
                    </w:rPr>
                    <w:t xml:space="preserve"> manifesto ne carne 2Tes 2:7</w:t>
                  </w:r>
                </w:p>
              </w:tc>
            </w:tr>
          </w:tbl>
          <w:p w:rsidR="0064055E" w:rsidRPr="0064055E" w:rsidRDefault="0064055E" w:rsidP="006405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</w:p>
    <w:p w:rsidR="0064055E" w:rsidRPr="0064055E" w:rsidRDefault="0064055E" w:rsidP="0064055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II. Sua Origem</w:t>
      </w:r>
    </w:p>
    <w:p w:rsidR="0064055E" w:rsidRPr="0064055E" w:rsidRDefault="0064055E" w:rsidP="0006430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1. Prévia-visão de Isaías: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Isa 14:4-26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às vezes se refere a Satanás, mas às vezes ao anticristo (ou ao tipo </w:t>
      </w:r>
      <w:proofErr w:type="gram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deste, Belsazar</w:t>
      </w:r>
      <w:proofErr w:type="gram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):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Nunca houve um rei da Babilônia (ou qualquer outro país) que preenchesse toda esta prévia-visão. Logo, parte dela refere-se a homem que, no futuro, governará o império babilônico que ainda será reerguido (talvez dentro de poucos dias e só após o arrebatamento).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Versos 12-14 referem-se a Satanás. Uma vez que ele entrará dentro de (e dará todo seu poder e controlará) o futuro rei da Babilônia e de todo o império romano (como entrou em Judas), isto explica os sem par orgulho, presunção, ódio e maldade do anticristo.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582D91" w:rsidRPr="00460EC4">
        <w:rPr>
          <w:noProof/>
        </w:rPr>
        <w:pict>
          <v:shape id="Imagem 12" o:spid="_x0000_i1026" type="#_x0000_t75" alt="http://preservedwords.com/disptruth/images/19-beast.gif" style="width:224.9pt;height:216.45pt;visibility:visible;mso-wrap-style:square">
            <v:imagedata r:id="rId6" o:title="19-beast"/>
          </v:shape>
        </w:pic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2. Prévia-visão de Daniel: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Dn 7:1-27; 8:1-27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582D91">
        <w:br/>
      </w:r>
      <w:r w:rsidR="00582D91">
        <w:rPr>
          <w:rFonts w:ascii="Georgia" w:hAnsi="Georgia"/>
          <w:color w:val="000000"/>
          <w:sz w:val="27"/>
          <w:szCs w:val="27"/>
        </w:rPr>
        <w:t> </w:t>
      </w:r>
      <w:r w:rsidR="00582D91" w:rsidRPr="00460EC4">
        <w:rPr>
          <w:noProof/>
        </w:rPr>
        <w:pict>
          <v:shape id="Imagem 13" o:spid="_x0000_i1030" type="#_x0000_t75" alt="http://preservedwords.com/disptruth/images/19-ram.gif" style="width:149.8pt;height:99.1pt;visibility:visible;mso-wrap-style:square">
            <v:imagedata r:id="rId7" o:title="19-ram"/>
          </v:shape>
        </w:pict>
      </w:r>
      <w:r w:rsidR="00582D91" w:rsidRPr="00460EC4">
        <w:rPr>
          <w:noProof/>
        </w:rPr>
        <w:pict>
          <v:shape id="Imagem 14" o:spid="_x0000_i1028" type="#_x0000_t75" alt="http://preservedwords.com/disptruth/images/19-goat.gif" style="width:149.8pt;height:82.65pt;visibility:visible;mso-wrap-style:square">
            <v:imagedata r:id="rId8" o:title="19-goat"/>
          </v:shape>
        </w:pict>
      </w:r>
      <w:r w:rsidR="00582D91">
        <w:rPr>
          <w:rFonts w:ascii="Georgia" w:hAnsi="Georgia"/>
          <w:color w:val="000000"/>
          <w:sz w:val="27"/>
          <w:szCs w:val="27"/>
        </w:rPr>
        <w:br/>
      </w:r>
      <w:r w:rsidR="00582D91"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À luz de Is 10:20-27, que se aplica aos últimos dias, é provável que Is 10:12 e 14: 25 também se aplique a eles; portanto o Rei da Assíria também seria o anticristo; portanto, de certa forma, o anticristo pode ser descrito tanto como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Assírio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, quanto como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Judeu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(doutra forma eles não o aceitariam como se fosse o verdadeiro Messias), quanto como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Romano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(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Dn 9:26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)!...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582D91">
        <w:fldChar w:fldCharType="begin"/>
      </w:r>
      <w:r w:rsidR="00582D91">
        <w:instrText xml:space="preserve"> INCLUDEPICTURE "http://preservedwords.com/disptruth/images/19-horns.gif" \* MERGEFORMATINET </w:instrText>
      </w:r>
      <w:r w:rsidR="00582D91">
        <w:fldChar w:fldCharType="separate"/>
      </w:r>
      <w:r w:rsidR="00582D91">
        <w:pict>
          <v:shape id="_x0000_i1032" type="#_x0000_t75" alt="" style="width:151.55pt;height:187.55pt">
            <v:imagedata r:id="rId9" r:href="rId10"/>
          </v:shape>
        </w:pict>
      </w:r>
      <w:r w:rsidR="00582D91">
        <w:fldChar w:fldCharType="end"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73428C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73428C">
        <w:fldChar w:fldCharType="begin"/>
      </w:r>
      <w:r w:rsidR="0073428C">
        <w:instrText xml:space="preserve"> INCLUDEPICTURE "http://preservedwords.com/disptruth/images/19-man.gif" \* MERGEFORMATINET </w:instrText>
      </w:r>
      <w:r w:rsidR="0073428C">
        <w:fldChar w:fldCharType="separate"/>
      </w:r>
      <w:r w:rsidR="0073428C">
        <w:pict>
          <v:shape id="_x0000_i1033" type="#_x0000_t75" alt="" style="width:149.8pt;height:3in">
            <v:imagedata r:id="rId11" r:href="rId12"/>
          </v:shape>
        </w:pict>
      </w:r>
      <w:r w:rsidR="0073428C">
        <w:fldChar w:fldCharType="end"/>
      </w:r>
      <w:r w:rsidR="0073428C"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3. Prévia-visão de Paulo: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2Ts 2:3-10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{* O título"Filho da Perdição só é usado 2 vezes na Bíblia: aplicado ao anticristo, aqui, e a Judas, em João 17:12.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E, uma vez que Cristo é o Filho de Deus num sentido literal e exclusivo, então o anticristo terá que ser o filho da perdição no sentido de ser filho literal de Satanás. Logo, terá que ser gerado numa mulher, por Satanás. Prova: Em Gn 3:15, o "Semente dela" é uma pessoa, Cristo, gerado numa mulher (virgem), por Deus. Logo, "o </w:t>
      </w:r>
      <w:proofErr w:type="gram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teu semente</w:t>
      </w:r>
      <w:proofErr w:type="gram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" tem que ser uma pessoa, o anticristo, gerado numa mulher, pela serpente.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06430E" w:rsidRPr="0006430E">
        <w:rPr>
          <w:rFonts w:ascii="Times New Roman" w:eastAsia="Times New Roman" w:hAnsi="Times New Roman"/>
          <w:sz w:val="40"/>
          <w:szCs w:val="40"/>
          <w:lang w:eastAsia="pt-BR"/>
        </w:rPr>
        <w:t xml:space="preserve">Judas e o anticristo são os "filhos da perdição" num sentido especial, pois ambos são os [especiais] filhos do autor da perdição: O Diabo. Desde que estavam no útero de suas mães, o Diabo os controlou e eles lhe pertenciam de um modo especial. Cremos que o anticristo terá seu corpo gerado pelo Diabo, será a encarnação dele, será o Diabo revestido de carne. </w:t>
      </w:r>
      <w:r w:rsidR="0006430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06430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06430E" w:rsidRPr="0006430E">
        <w:rPr>
          <w:rFonts w:ascii="Times New Roman" w:eastAsia="Times New Roman" w:hAnsi="Times New Roman"/>
          <w:sz w:val="40"/>
          <w:szCs w:val="40"/>
          <w:lang w:eastAsia="pt-BR"/>
        </w:rPr>
        <w:t xml:space="preserve">[Baseado em Ap 17:8 + At 1:25, </w:t>
      </w:r>
      <w:proofErr w:type="spellStart"/>
      <w:r w:rsidR="0006430E" w:rsidRPr="0006430E">
        <w:rPr>
          <w:rFonts w:ascii="Times New Roman" w:eastAsia="Times New Roman" w:hAnsi="Times New Roman"/>
          <w:sz w:val="40"/>
          <w:szCs w:val="40"/>
          <w:lang w:eastAsia="pt-BR"/>
        </w:rPr>
        <w:t>Larkin</w:t>
      </w:r>
      <w:proofErr w:type="spellEnd"/>
      <w:r w:rsidR="0006430E" w:rsidRPr="0006430E">
        <w:rPr>
          <w:rFonts w:ascii="Times New Roman" w:eastAsia="Times New Roman" w:hAnsi="Times New Roman"/>
          <w:sz w:val="40"/>
          <w:szCs w:val="40"/>
          <w:lang w:eastAsia="pt-BR"/>
        </w:rPr>
        <w:t xml:space="preserve"> advoga que o anticristo será a reencarnação (mas isto contraria He 9:27) ou volta (mas isto contraria Lc 16:26) de Judas à terra. ]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73428C">
        <w:fldChar w:fldCharType="begin"/>
      </w:r>
      <w:r w:rsidR="0073428C">
        <w:instrText xml:space="preserve"> INCLUDEPICTURE "http://preservedwords.com/disptruth/images/19-johns.gif" \* MERGEFORMATINET </w:instrText>
      </w:r>
      <w:r w:rsidR="0073428C">
        <w:fldChar w:fldCharType="separate"/>
      </w:r>
      <w:r w:rsidR="0073428C">
        <w:pict>
          <v:shape id="_x0000_i1034" type="#_x0000_t75" alt="" style="width:224.9pt;height:164.9pt">
            <v:imagedata r:id="rId13" r:href="rId14"/>
          </v:shape>
        </w:pict>
      </w:r>
      <w:r w:rsidR="0073428C">
        <w:fldChar w:fldCharType="end"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="0006430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4. Prévia-visão de João: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Ap 13:1-8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Trabalho para casa: Compare a 4a. besta selvagem, de Daniel 7:7,8,19,20,23-25, com a besta proveniente do mar, de João, em Ap 13:1-7.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Agora, comparemos as 2 visões de João, da besta proveniente do mar Ap 13:1-7 e </w:t>
      </w:r>
      <w:r w:rsidR="001A01AF">
        <w:rPr>
          <w:rFonts w:ascii="Times New Roman" w:eastAsia="Times New Roman" w:hAnsi="Times New Roman"/>
          <w:sz w:val="40"/>
          <w:szCs w:val="40"/>
          <w:lang w:eastAsia="pt-BR"/>
        </w:rPr>
        <w:t xml:space="preserve">da </w:t>
      </w:r>
      <w:r w:rsidR="001A01AF" w:rsidRPr="001A01AF">
        <w:rPr>
          <w:rFonts w:ascii="Times New Roman" w:eastAsia="Times New Roman" w:hAnsi="Times New Roman"/>
          <w:sz w:val="40"/>
          <w:szCs w:val="40"/>
          <w:lang w:eastAsia="pt-BR"/>
        </w:rPr>
        <w:t xml:space="preserve">besta da cor de escarlata e montada pela/montando sobre a prostituta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Ap 17:3, 7-17 (nos 2 textos, "besta" refere-se às vezes ao Império Romano redivivo, às vezes à sua Cabeça Imperial, o anticristo):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2504"/>
      </w:tblGrid>
      <w:tr w:rsidR="0064055E" w:rsidRPr="0064055E" w:rsidTr="007342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55E" w:rsidRPr="0064055E" w:rsidRDefault="0064055E" w:rsidP="006405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4055E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Besta proveniente do mar </w:t>
            </w:r>
            <w:r w:rsidRPr="0064055E">
              <w:rPr>
                <w:rFonts w:ascii="Times New Roman" w:eastAsia="Times New Roman" w:hAnsi="Times New Roman"/>
                <w:sz w:val="40"/>
                <w:szCs w:val="40"/>
                <w:u w:val="single"/>
                <w:lang w:eastAsia="pt-BR"/>
              </w:rPr>
              <w:t>Ap 13:1-7</w:t>
            </w:r>
          </w:p>
        </w:tc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55E" w:rsidRPr="0064055E" w:rsidRDefault="0064055E" w:rsidP="006405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4055E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Besta </w:t>
            </w:r>
            <w:r w:rsidR="001A01AF" w:rsidRPr="001A01AF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da cor de escarlata </w:t>
            </w:r>
            <w:r w:rsidRPr="0064055E">
              <w:rPr>
                <w:rFonts w:ascii="Times New Roman" w:eastAsia="Times New Roman" w:hAnsi="Times New Roman"/>
                <w:sz w:val="40"/>
                <w:szCs w:val="40"/>
                <w:u w:val="single"/>
                <w:lang w:eastAsia="pt-BR"/>
              </w:rPr>
              <w:t>Ap 17:3, 7-17</w:t>
            </w:r>
          </w:p>
        </w:tc>
      </w:tr>
      <w:tr w:rsidR="0064055E" w:rsidRPr="0064055E" w:rsidTr="007342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55E" w:rsidRPr="0064055E" w:rsidRDefault="0064055E" w:rsidP="006405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4055E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O Império </w:t>
            </w:r>
            <w:r w:rsidR="00C84646" w:rsidRPr="00C84646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[poder político-militar] </w:t>
            </w:r>
            <w:r w:rsidRPr="0064055E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>Romano redivivo somará as características dos impérios Babilônico, da Medo-Persa, e, prevalentemente, do Grego-Macedônico.</w:t>
            </w:r>
          </w:p>
        </w:tc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55E" w:rsidRPr="0064055E" w:rsidRDefault="0064055E" w:rsidP="006405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4055E">
              <w:rPr>
                <w:rFonts w:ascii="Times New Roman" w:eastAsia="Times New Roman" w:hAnsi="Times New Roman"/>
                <w:sz w:val="40"/>
                <w:szCs w:val="40"/>
                <w:lang w:eastAsia="pt-BR"/>
              </w:rPr>
              <w:t xml:space="preserve">A mulher assentada sobre a besta é a igreja papal. No início da semana ela assenta sobre a besta, parece ser a fonte de poder, dominá-la. No meio da semana, depois da [aparente?] ressurreição do anticristo que havia sido morto, este plenamente manifestará toda sua furiosa natureza de Satanás, quebrará o pacto com os judeus, odiará e desolará e queimará a prostituta, profanará o templo em Jerusalém, nele erguendo um ídolo imagem de si mesmo. </w:t>
            </w:r>
          </w:p>
        </w:tc>
      </w:tr>
    </w:tbl>
    <w:p w:rsidR="0073428C" w:rsidRPr="0073428C" w:rsidRDefault="0073428C" w:rsidP="0073428C">
      <w:pPr>
        <w:spacing w:after="0"/>
        <w:rPr>
          <w:rFonts w:ascii="Times New Roman" w:eastAsia="Times New Roman" w:hAnsi="Times New Roman"/>
          <w:sz w:val="24"/>
          <w:szCs w:val="24"/>
          <w:lang w:val="en-CA" w:eastAsia="pt-BR"/>
        </w:rPr>
      </w:pPr>
      <w:r w:rsidRPr="0073428C">
        <w:rPr>
          <w:rFonts w:ascii="Georgia" w:eastAsia="Times New Roman" w:hAnsi="Georgia"/>
          <w:b/>
          <w:bCs/>
          <w:sz w:val="24"/>
          <w:szCs w:val="24"/>
          <w:lang w:val="en-CA" w:eastAsia="pt-BR"/>
        </w:rPr>
        <w:t>Daniel's</w:t>
      </w:r>
      <w:r w:rsidRPr="0073428C">
        <w:rPr>
          <w:rFonts w:ascii="Georgia" w:eastAsia="Times New Roman" w:hAnsi="Georgia"/>
          <w:b/>
          <w:bCs/>
          <w:sz w:val="24"/>
          <w:szCs w:val="24"/>
          <w:lang w:val="en-CA" w:eastAsia="pt-BR"/>
        </w:rPr>
        <w:br/>
        <w:t>Fourth Wild Beast</w:t>
      </w:r>
      <w:r w:rsidRPr="0073428C">
        <w:rPr>
          <w:rFonts w:ascii="Georgia" w:eastAsia="Times New Roman" w:hAnsi="Georgia"/>
          <w:sz w:val="24"/>
          <w:szCs w:val="24"/>
          <w:lang w:val="en-CA" w:eastAsia="pt-BR"/>
        </w:rPr>
        <w:br/>
      </w:r>
      <w:hyperlink r:id="rId15" w:history="1">
        <w:r w:rsidRPr="0073428C">
          <w:rPr>
            <w:rFonts w:ascii="Georgia" w:eastAsia="Times New Roman" w:hAnsi="Georgia"/>
            <w:color w:val="0000FF"/>
            <w:sz w:val="20"/>
            <w:szCs w:val="20"/>
            <w:u w:val="single"/>
            <w:lang w:val="en-CA" w:eastAsia="pt-BR"/>
          </w:rPr>
          <w:t>Dan. 7:7-8</w:t>
        </w:r>
      </w:hyperlink>
      <w:r w:rsidRPr="0073428C">
        <w:rPr>
          <w:rFonts w:ascii="Georgia" w:eastAsia="Times New Roman" w:hAnsi="Georgia"/>
          <w:sz w:val="20"/>
          <w:szCs w:val="20"/>
          <w:lang w:val="en-CA" w:eastAsia="pt-BR"/>
        </w:rPr>
        <w:t>, </w:t>
      </w:r>
      <w:hyperlink r:id="rId16" w:history="1">
        <w:r w:rsidRPr="0073428C">
          <w:rPr>
            <w:rFonts w:ascii="Georgia" w:eastAsia="Times New Roman" w:hAnsi="Georgia"/>
            <w:color w:val="0000FF"/>
            <w:sz w:val="20"/>
            <w:szCs w:val="20"/>
            <w:u w:val="single"/>
            <w:lang w:val="en-CA" w:eastAsia="pt-BR"/>
          </w:rPr>
          <w:t>Dan. 7:19-20</w:t>
        </w:r>
      </w:hyperlink>
      <w:r w:rsidRPr="0073428C">
        <w:rPr>
          <w:rFonts w:ascii="Georgia" w:eastAsia="Times New Roman" w:hAnsi="Georgia"/>
          <w:sz w:val="20"/>
          <w:szCs w:val="20"/>
          <w:lang w:val="en-CA" w:eastAsia="pt-BR"/>
        </w:rPr>
        <w:t>, 23-25</w:t>
      </w:r>
      <w:r w:rsidRPr="0073428C">
        <w:rPr>
          <w:rFonts w:ascii="Georgia" w:eastAsia="Times New Roman" w:hAnsi="Georgia"/>
          <w:b/>
          <w:bCs/>
          <w:sz w:val="24"/>
          <w:szCs w:val="24"/>
          <w:lang w:val="en-CA" w:eastAsia="pt-BR"/>
        </w:rPr>
        <w:t>John's</w:t>
      </w:r>
      <w:r w:rsidRPr="0073428C">
        <w:rPr>
          <w:rFonts w:ascii="Georgia" w:eastAsia="Times New Roman" w:hAnsi="Georgia"/>
          <w:b/>
          <w:bCs/>
          <w:sz w:val="24"/>
          <w:szCs w:val="24"/>
          <w:lang w:val="en-CA" w:eastAsia="pt-BR"/>
        </w:rPr>
        <w:br/>
        <w:t>Beast Out of the Sea</w:t>
      </w:r>
      <w:r w:rsidRPr="0073428C">
        <w:rPr>
          <w:rFonts w:ascii="Georgia" w:eastAsia="Times New Roman" w:hAnsi="Georgia"/>
          <w:sz w:val="24"/>
          <w:szCs w:val="24"/>
          <w:lang w:val="en-CA" w:eastAsia="pt-BR"/>
        </w:rPr>
        <w:br/>
      </w:r>
      <w:hyperlink r:id="rId17" w:history="1">
        <w:r w:rsidRPr="0073428C">
          <w:rPr>
            <w:rFonts w:ascii="Georgia" w:eastAsia="Times New Roman" w:hAnsi="Georgia"/>
            <w:color w:val="0000FF"/>
            <w:sz w:val="20"/>
            <w:szCs w:val="20"/>
            <w:u w:val="single"/>
            <w:lang w:val="en-CA" w:eastAsia="pt-BR"/>
          </w:rPr>
          <w:t>Rev. 13:1-3</w:t>
        </w:r>
      </w:hyperlink>
    </w:p>
    <w:p w:rsidR="0073428C" w:rsidRPr="0073428C" w:rsidRDefault="0073428C" w:rsidP="0073428C">
      <w:pPr>
        <w:spacing w:after="0"/>
        <w:rPr>
          <w:rFonts w:ascii="Times New Roman" w:eastAsia="Times New Roman" w:hAnsi="Times New Roman"/>
          <w:sz w:val="24"/>
          <w:szCs w:val="24"/>
          <w:lang w:val="en-CA" w:eastAsia="pt-BR"/>
        </w:rPr>
      </w:pPr>
    </w:p>
    <w:p w:rsidR="0073428C" w:rsidRPr="0073428C" w:rsidRDefault="0073428C" w:rsidP="0073428C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7"/>
          <w:szCs w:val="27"/>
          <w:lang w:val="en-CA" w:eastAsia="pt-BR"/>
        </w:rPr>
      </w:pPr>
      <w:r w:rsidRPr="0073428C">
        <w:rPr>
          <w:rFonts w:ascii="Georgia" w:eastAsia="Times New Roman" w:hAnsi="Georgia"/>
          <w:b/>
          <w:bCs/>
          <w:color w:val="000000"/>
          <w:sz w:val="27"/>
          <w:szCs w:val="27"/>
          <w:lang w:val="en-CA" w:eastAsia="pt-BR"/>
        </w:rPr>
        <w:t>John's Two Visions of the Beast</w:t>
      </w:r>
    </w:p>
    <w:tbl>
      <w:tblPr>
        <w:tblW w:w="4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1"/>
        <w:gridCol w:w="3659"/>
      </w:tblGrid>
      <w:tr w:rsidR="0073428C" w:rsidRPr="0073428C" w:rsidTr="0016504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428C" w:rsidRPr="0073428C" w:rsidRDefault="0073428C" w:rsidP="007342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428C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pict>
                <v:shape id="Imagem 23" o:spid="_x0000_i1040" type="#_x0000_t75" alt="http://preservedwords.com/disptruth/images/19-johnssm.gif" style="width:112.45pt;height:91.55pt;visibility:visible;mso-wrap-style:square">
                  <v:imagedata r:id="rId18" o:title="19-johnssm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73428C" w:rsidRPr="0073428C" w:rsidRDefault="0073428C" w:rsidP="007342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428C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pict>
                <v:shape id="Imagem 22" o:spid="_x0000_i1039" type="#_x0000_t75" alt="http://preservedwords.com/disptruth/images/19-scarletsm.gif" style="width:112.45pt;height:96.9pt;visibility:visible;mso-wrap-style:square">
                  <v:imagedata r:id="rId19" o:title="19-scarletsm"/>
                </v:shape>
              </w:pict>
            </w:r>
          </w:p>
        </w:tc>
      </w:tr>
      <w:tr w:rsidR="0073428C" w:rsidRPr="0073428C" w:rsidTr="0016504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428C" w:rsidRPr="0073428C" w:rsidRDefault="0073428C" w:rsidP="007342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CA" w:eastAsia="pt-BR"/>
              </w:rPr>
            </w:pPr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val="en-CA" w:eastAsia="pt-BR"/>
              </w:rPr>
              <w:t>Beast Out of the Sea</w:t>
            </w:r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val="en-CA" w:eastAsia="pt-BR"/>
              </w:rPr>
              <w:br/>
            </w:r>
            <w:hyperlink r:id="rId20" w:history="1">
              <w:r w:rsidRPr="0073428C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val="en-CA" w:eastAsia="pt-BR"/>
                </w:rPr>
                <w:t>Rev. 13:1-3</w:t>
              </w:r>
            </w:hyperlink>
          </w:p>
        </w:tc>
        <w:tc>
          <w:tcPr>
            <w:tcW w:w="0" w:type="auto"/>
            <w:vAlign w:val="center"/>
            <w:hideMark/>
          </w:tcPr>
          <w:p w:rsidR="0073428C" w:rsidRPr="0073428C" w:rsidRDefault="0073428C" w:rsidP="007342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eastAsia="pt-BR"/>
              </w:rPr>
              <w:t xml:space="preserve">Scarlet </w:t>
            </w:r>
            <w:proofErr w:type="spellStart"/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eastAsia="pt-BR"/>
              </w:rPr>
              <w:t>Colored</w:t>
            </w:r>
            <w:proofErr w:type="spellEnd"/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eastAsia="pt-BR"/>
              </w:rPr>
              <w:t>Beast</w:t>
            </w:r>
            <w:proofErr w:type="spellEnd"/>
            <w:r w:rsidRPr="0073428C">
              <w:rPr>
                <w:rFonts w:ascii="Georgia" w:eastAsia="Times New Roman" w:hAnsi="Georgia"/>
                <w:b/>
                <w:bCs/>
                <w:sz w:val="24"/>
                <w:szCs w:val="24"/>
                <w:lang w:eastAsia="pt-BR"/>
              </w:rPr>
              <w:br/>
            </w:r>
            <w:hyperlink r:id="rId21" w:history="1">
              <w:r w:rsidRPr="0073428C">
                <w:rPr>
                  <w:rFonts w:ascii="Georgia" w:eastAsia="Times New Roman" w:hAnsi="Georgia"/>
                  <w:color w:val="0000FF"/>
                  <w:sz w:val="20"/>
                  <w:szCs w:val="20"/>
                  <w:u w:val="single"/>
                  <w:lang w:eastAsia="pt-BR"/>
                </w:rPr>
                <w:t>Rev. 17:3</w:t>
              </w:r>
            </w:hyperlink>
            <w:r w:rsidRPr="0073428C">
              <w:rPr>
                <w:rFonts w:ascii="Georgia" w:eastAsia="Times New Roman" w:hAnsi="Georgia"/>
                <w:sz w:val="20"/>
                <w:szCs w:val="20"/>
                <w:lang w:eastAsia="pt-BR"/>
              </w:rPr>
              <w:t>, 7-9</w:t>
            </w:r>
          </w:p>
        </w:tc>
      </w:tr>
    </w:tbl>
    <w:p w:rsidR="0064055E" w:rsidRPr="0064055E" w:rsidRDefault="0073428C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428C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1B2B6D">
        <w:fldChar w:fldCharType="begin"/>
      </w:r>
      <w:r w:rsidR="001B2B6D">
        <w:instrText xml:space="preserve"> INCLUDEPICTURE "http://preservedwords.com/disptruth/images/19-scarlet.gif" \* MERGEFORMATINET </w:instrText>
      </w:r>
      <w:r w:rsidR="001B2B6D">
        <w:fldChar w:fldCharType="separate"/>
      </w:r>
      <w:r w:rsidR="001B2B6D">
        <w:pict>
          <v:shape id="_x0000_i1041" type="#_x0000_t75" alt="" style="width:224.9pt;height:179.1pt">
            <v:imagedata r:id="rId22" r:href="rId23"/>
          </v:shape>
        </w:pict>
      </w:r>
      <w:r w:rsidR="001B2B6D">
        <w:fldChar w:fldCharType="end"/>
      </w:r>
      <w:bookmarkStart w:id="0" w:name="_GoBack"/>
      <w:bookmarkEnd w:id="0"/>
      <w:r w:rsidR="0064055E"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 </w:t>
      </w:r>
    </w:p>
    <w:p w:rsidR="0064055E" w:rsidRPr="0064055E" w:rsidRDefault="0064055E" w:rsidP="0064055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III. Seu Carácter</w:t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O anticristo será um homem de muitas facetas, abrangendo em seu caráter as habilidades e poderes de Nabucodonosor, Xerxes, Alexandre o Grande, e César Augusto. Ele terá os maravilhosos dons de atrair os homens não regenerados. A irresistível fascinação de sua personalidade, a sua versatilidade demonstrada em vitórias em todos os campos, a sua sabedoria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superhumana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, a sua grande habilidade administrativa e executiva, juntamente com </w:t>
      </w:r>
      <w:proofErr w:type="gram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seu poderes</w:t>
      </w:r>
      <w:proofErr w:type="gram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como um consumado lisonjeador, um brilhante diplomata, e um supremo estrategista, farão dele o mais notável e proeminente dos homens. Todos estes dons ser-lhe-ão conferidos por Satanás, de quem ele será uma ferramenta. O qual, assim, fará dele o SUPER HOMEM.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Ele posará de grande humanitário, o amigo de [todos] os homens, e o especial amigo da raça dos judeus, aos quais persuadirá de que veio para trazer a "Era de Ouro" que foi descrita pelos profetas, e os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os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judeus o receberão como seu Messias.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Ele embriagará os homens com um forte engano e com o seu sucesso que nunca varia. E, quando ele tiver sido assassinado e ressuscitar, ele não terá perdido nenhum desses poderes mas, em adição, será a corporificação de todos os tipos de impiedade e blasfêmia.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Dn 7:</w:t>
      </w:r>
      <w:proofErr w:type="gram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25 ;</w:t>
      </w:r>
      <w:proofErr w:type="gram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8:25; 11:36;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2Ts 2:3-12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Nunca até agora apareceu sobre esta terra uma pessoa que responda à descrição dada nas Escrituras acima. Um tal caráter é quase inconcebível. Nenhum escritor teria inventado um tal caráter.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</w:p>
    <w:p w:rsidR="0064055E" w:rsidRPr="0064055E" w:rsidRDefault="0064055E" w:rsidP="0064055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IV. Seu Reino</w:t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Ele reinará por 7 anos, toda a 70a. semana de Daniel.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Dn 9:27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Depois que [os salvos de entre] as igrejas tiverem sido </w:t>
      </w:r>
      <w:proofErr w:type="gram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arrebatados</w:t>
      </w:r>
      <w:proofErr w:type="gram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, os judeus serão reunidos de volta para sua própria terra, [ainda] </w:t>
      </w:r>
      <w:proofErr w:type="spellStart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inconvertidos</w:t>
      </w:r>
      <w:proofErr w:type="spellEnd"/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. 10 das nações [herdeiras de as] que ocupam o território do antigo Império Romano formarão uma federação. Entre os 10 reis dessas nações levantar-se-á o anticristo. Logo ele provará ser um grande governante e será feito PRESIDENTE [de toda a federação]. [A forma de] o governo será uma MONARQUIA DEMOCRÁTICA.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O presidente [dessa federação] fará uma "aliança" com o povo judeu ... Isaías 28:15 a chama de "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aliança com a morte e o inferno.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" ... Por 3 1/2 anos o presidente da federação guardará o pacto e, então, o quebrará. Pelo restante do seu reinado, 3 1/2 anos, causará a [mais] terrível perseguição aos judeus, chamada de "A Grande Tribulação."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Ela, no entanto, não será limitada a eles, pois lemos em </w:t>
      </w:r>
      <w:r w:rsidRPr="0064055E">
        <w:rPr>
          <w:rFonts w:ascii="Times New Roman" w:eastAsia="Times New Roman" w:hAnsi="Times New Roman"/>
          <w:sz w:val="40"/>
          <w:szCs w:val="40"/>
          <w:u w:val="single"/>
          <w:lang w:eastAsia="pt-BR"/>
        </w:rPr>
        <w:t>Apo 13:7,8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que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 xml:space="preserve">a ele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[o anticristo] 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t>será dado poder “... "sobre toda a tribo, e língua, e nação. 8 E adoraram-na todos os que habitam sobre a terra, esses cujos nomes não estão escritos no livro da vida do Cordeiro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que foi morto desde a fundação do mundo.”</w:t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b/>
          <w:bCs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Para uma descrição deste período, ver o capítulo 23, sobre a Grande Tribulação.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</w:p>
    <w:p w:rsidR="0064055E" w:rsidRPr="0064055E" w:rsidRDefault="0064055E" w:rsidP="0064055E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</w:pPr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 xml:space="preserve">V. Sua </w:t>
      </w:r>
      <w:proofErr w:type="gramStart"/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[Eterna</w:t>
      </w:r>
      <w:proofErr w:type="gramEnd"/>
      <w:r w:rsidRPr="0064055E">
        <w:rPr>
          <w:rFonts w:ascii="Times New Roman" w:eastAsia="Times New Roman" w:hAnsi="Times New Roman"/>
          <w:b/>
          <w:bCs/>
          <w:sz w:val="72"/>
          <w:szCs w:val="72"/>
          <w:u w:val="single"/>
          <w:lang w:eastAsia="pt-BR"/>
        </w:rPr>
        <w:t>] Danação</w:t>
      </w:r>
    </w:p>
    <w:p w:rsidR="0064055E" w:rsidRPr="0064055E" w:rsidRDefault="0064055E" w:rsidP="0064055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Ao final dos 7 anos [da 70a. semana de Daniel] os exércitos que formam a aliança das 10 nações federadas se ajuntarão no Vale de Megido, ao norte de Jerusalém, para cercarem [e aniquilarem] aquela cidade Zc 14:2.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O Senhor derramará sobre a "casa de Davi" (Israel), e sobre os habitantes de Jerusalém, o "espírito de graça e do suplicar" Zc 12:10.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Então o Senhor, à frente dos "exércitos do céu", virá para salvá-los Ap 19:11-16.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[Nessa ocasião] os judeus verão o Cristo descendendo sobre o Monte das Oliveiras Zc 14:4.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[Logo depois] a besta e o falso profeta serão tomados e lançados vivos no Lago de Fogo;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[Enoque e Elias foram os 2 únicos homens a serem, </w:t>
      </w:r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 xml:space="preserve">vivos,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levados ao céu. Em contrapartida, o anticristo e o falso profetas serão os 2 únicos homens a serem lançados </w:t>
      </w:r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>vivos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 xml:space="preserve"> no Lago de Fogo. A propósito, o </w:t>
      </w:r>
      <w:r w:rsidRPr="0064055E">
        <w:rPr>
          <w:rFonts w:ascii="Times New Roman" w:eastAsia="Times New Roman" w:hAnsi="Times New Roman"/>
          <w:i/>
          <w:iCs/>
          <w:sz w:val="40"/>
          <w:szCs w:val="40"/>
          <w:lang w:eastAsia="pt-BR"/>
        </w:rPr>
        <w:t>inaugurarão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t>, pois durante o Milênio Satanás estará acorrentado no Poço sem Fundo, e somente depois dos 1000 anos é que ele e os homens perdidos (que até então estão, conscientes, no terrível Inferno literal) serão lançados, eternamente conscientes, no terrível Lago de Fogo, eterno.];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e o restante daqueles exércitos serão mortos com a espada daquele que se assenta sobre o "cavalo branco";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 xml:space="preserve">e os pássaros [de rapina e carniça] do ar serão convidados para a "ceia do grande Deus", e se alimentarão com a carne de reis, e capitães, e de homens poderosos. 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  <w:t>Ap 19:17-21.</w:t>
      </w:r>
      <w:r w:rsidRPr="0064055E">
        <w:rPr>
          <w:rFonts w:ascii="Times New Roman" w:eastAsia="Times New Roman" w:hAnsi="Times New Roman"/>
          <w:sz w:val="40"/>
          <w:szCs w:val="40"/>
          <w:lang w:eastAsia="pt-BR"/>
        </w:rPr>
        <w:br/>
      </w:r>
    </w:p>
    <w:sectPr w:rsidR="0064055E" w:rsidRPr="0064055E" w:rsidSect="0064055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9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55E"/>
    <w:rsid w:val="000145D1"/>
    <w:rsid w:val="0006430E"/>
    <w:rsid w:val="001371CE"/>
    <w:rsid w:val="001A01AF"/>
    <w:rsid w:val="001B2B6D"/>
    <w:rsid w:val="001B7F60"/>
    <w:rsid w:val="003172A5"/>
    <w:rsid w:val="004179E9"/>
    <w:rsid w:val="004B760E"/>
    <w:rsid w:val="004C6AC1"/>
    <w:rsid w:val="00582D91"/>
    <w:rsid w:val="0064055E"/>
    <w:rsid w:val="0073428C"/>
    <w:rsid w:val="00787574"/>
    <w:rsid w:val="00797CAE"/>
    <w:rsid w:val="00955CDD"/>
    <w:rsid w:val="00BA4F56"/>
    <w:rsid w:val="00BE0CF6"/>
    <w:rsid w:val="00C84646"/>
    <w:rsid w:val="00DE3525"/>
    <w:rsid w:val="00E05424"/>
    <w:rsid w:val="00E1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89EA"/>
  <w15:chartTrackingRefBased/>
  <w15:docId w15:val="{624388C1-73AD-41D4-86C4-3280AEA4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9E9"/>
    <w:pPr>
      <w:spacing w:after="240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4055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05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4055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64055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05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gif"/><Relationship Id="rId18" Type="http://schemas.openxmlformats.org/officeDocument/2006/relationships/image" Target="media/image8.gif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image" Target="media/image3.gif"/><Relationship Id="rId12" Type="http://schemas.openxmlformats.org/officeDocument/2006/relationships/image" Target="http://preservedwords.com/disptruth/images/19-man.gif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image" Target="http://preservedwords.com/disptruth/images/19-antichrist-tb.gif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http://preservedwords.com/disptruth/images/19-scarlet.gif" TargetMode="External"/><Relationship Id="rId10" Type="http://schemas.openxmlformats.org/officeDocument/2006/relationships/image" Target="http://preservedwords.com/disptruth/images/19-horns.gif" TargetMode="External"/><Relationship Id="rId19" Type="http://schemas.openxmlformats.org/officeDocument/2006/relationships/image" Target="media/image9.gif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http://preservedwords.com/disptruth/images/19-johns.gif" TargetMode="External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1760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Hmenezes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Hmenezes</dc:creator>
  <cp:keywords/>
  <dc:description/>
  <cp:lastModifiedBy>Hélio de Menezes Silva</cp:lastModifiedBy>
  <cp:revision>2</cp:revision>
  <dcterms:created xsi:type="dcterms:W3CDTF">2018-04-10T13:31:00Z</dcterms:created>
  <dcterms:modified xsi:type="dcterms:W3CDTF">2018-04-10T13:31:00Z</dcterms:modified>
</cp:coreProperties>
</file>