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FB" w:rsidRDefault="002837FB" w:rsidP="002837FB">
      <w:pPr>
        <w:pStyle w:val="Ttulo1"/>
      </w:pPr>
      <w:r w:rsidRPr="002837FB">
        <w:t xml:space="preserve">As Árvores Às Quais Israel </w:t>
      </w:r>
      <w:r>
        <w:t>É Comparada Nas Escrituras</w:t>
      </w:r>
    </w:p>
    <w:p w:rsidR="0022072D" w:rsidRDefault="002837FB" w:rsidP="008E762D">
      <w:pPr>
        <w:jc w:val="center"/>
        <w:rPr>
          <w:b/>
          <w:u w:val="single"/>
        </w:rPr>
      </w:pPr>
      <w:r>
        <w:br/>
      </w:r>
      <w:hyperlink r:id="rId6" w:history="1">
        <w:r w:rsidR="001E7434" w:rsidRPr="00E04F9B">
          <w:rPr>
            <w:rStyle w:val="Hyperlink"/>
          </w:rPr>
          <w:t>https://www.blueletterbible.org/study/larkin/dt/29.cfm</w:t>
        </w:r>
      </w:hyperlink>
      <w:r w:rsidR="001E7434">
        <w:t xml:space="preserve"> </w:t>
      </w:r>
      <w:r>
        <w:br/>
      </w:r>
      <w:r w:rsidR="001E7434">
        <w:br/>
      </w:r>
      <w:r>
        <w:t>1/3 final do Cap. 29 de "</w:t>
      </w:r>
      <w:r w:rsidRPr="002837FB">
        <w:rPr>
          <w:b/>
        </w:rPr>
        <w:t>Verdade Dispensacional</w:t>
      </w:r>
      <w:r>
        <w:t>",</w:t>
      </w:r>
      <w:r w:rsidR="008E762D">
        <w:br/>
      </w:r>
      <w:r w:rsidR="008E762D">
        <w:br/>
      </w:r>
      <w:r w:rsidRPr="008E762D">
        <w:rPr>
          <w:b/>
        </w:rPr>
        <w:t>Clarence Larkin</w:t>
      </w:r>
      <w:r w:rsidRPr="002837FB">
        <w:br/>
      </w:r>
      <w:r>
        <w:br/>
      </w:r>
      <w:r w:rsidR="008E762D">
        <w:t xml:space="preserve">(traduzido por </w:t>
      </w:r>
      <w:r w:rsidR="008E762D" w:rsidRPr="008E762D">
        <w:rPr>
          <w:i/>
        </w:rPr>
        <w:t>Hélio de Menezes Silva</w:t>
      </w:r>
      <w:r w:rsidR="008E762D">
        <w:t>, mar.2018)</w:t>
      </w:r>
      <w:r>
        <w:br/>
      </w:r>
      <w:r>
        <w:br/>
      </w:r>
    </w:p>
    <w:p w:rsidR="0022072D" w:rsidRDefault="0022072D" w:rsidP="0022072D">
      <w:pPr>
        <w:pStyle w:val="Ttulo2"/>
      </w:pPr>
      <w:r w:rsidRPr="0022072D">
        <w:t>VIDEIRA</w:t>
      </w:r>
    </w:p>
    <w:p w:rsidR="0022072D" w:rsidRDefault="0022072D" w:rsidP="002837FB">
      <w:pPr>
        <w:rPr>
          <w:b/>
          <w:u w:val="single"/>
        </w:rPr>
      </w:pPr>
      <w:r>
        <w:br/>
      </w:r>
      <w:r w:rsidR="002837FB">
        <w:t xml:space="preserve">... </w:t>
      </w:r>
      <w:r>
        <w:br/>
      </w:r>
      <w:r>
        <w:br/>
      </w:r>
    </w:p>
    <w:p w:rsidR="0022072D" w:rsidRDefault="0022072D" w:rsidP="0022072D">
      <w:pPr>
        <w:pStyle w:val="Ttulo2"/>
      </w:pPr>
      <w:r w:rsidRPr="0022072D">
        <w:t>FIGUEIRA</w:t>
      </w:r>
    </w:p>
    <w:p w:rsidR="0022072D" w:rsidRDefault="0022072D" w:rsidP="002837FB">
      <w:pPr>
        <w:rPr>
          <w:b/>
          <w:u w:val="single"/>
        </w:rPr>
      </w:pPr>
      <w:r>
        <w:br/>
      </w:r>
      <w:r w:rsidR="002837FB">
        <w:t xml:space="preserve">... </w:t>
      </w:r>
      <w:r>
        <w:br/>
      </w:r>
      <w:r>
        <w:br/>
      </w:r>
    </w:p>
    <w:p w:rsidR="0022072D" w:rsidRDefault="0022072D" w:rsidP="0022072D">
      <w:pPr>
        <w:pStyle w:val="Ttulo2"/>
      </w:pPr>
      <w:r w:rsidRPr="0022072D">
        <w:t>OLIVEIRA</w:t>
      </w:r>
    </w:p>
    <w:p w:rsidR="002837FB" w:rsidRDefault="007513F4" w:rsidP="0022072D">
      <w:pPr>
        <w:autoSpaceDE w:val="0"/>
        <w:autoSpaceDN w:val="0"/>
        <w:adjustRightInd w:val="0"/>
        <w:spacing w:before="30"/>
        <w:ind w:right="45"/>
      </w:pPr>
      <w:r>
        <w:rPr>
          <w:noProof/>
        </w:rPr>
        <w:drawing>
          <wp:inline distT="0" distB="0" distL="0" distR="0">
            <wp:extent cx="5163820" cy="5121910"/>
            <wp:effectExtent l="0" t="0" r="0" b="2540"/>
            <wp:docPr id="2" name="Imagem 2" descr="https://www.blueletterbible.org/assets/images/study/larkin/dispensationalTruth/2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lueletterbible.org/assets/images/study/larkin/dispensationalTruth/29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51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7FB">
        <w:br/>
        <w:t>Em Jer. 11:16-17, Israel é chamado de "</w:t>
      </w:r>
      <w:r w:rsidR="002837FB" w:rsidRPr="002837FB">
        <w:rPr>
          <w:b/>
        </w:rPr>
        <w:t>VERDE OLIVEIRA</w:t>
      </w:r>
      <w:r w:rsidR="002837FB">
        <w:t xml:space="preserve">", de bela aparência e de bom fruto, mas é advertido de que, por sua idolatria, seus ramos serão quebrados para fora. </w:t>
      </w:r>
      <w:r w:rsidR="0022072D">
        <w:br/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16) </w:t>
      </w:r>
      <w:r w:rsidR="0022072D" w:rsidRPr="0022072D">
        <w:rPr>
          <w:rFonts w:ascii="Kristen ITC" w:hAnsi="Kristen ITC" w:cs="Kristen ITC"/>
          <w:b/>
          <w:color w:val="DF0000"/>
          <w:sz w:val="16"/>
          <w:szCs w:val="16"/>
          <w:lang w:val="x-none"/>
        </w:rPr>
        <w:t xml:space="preserve">O SENHOR chamou o teu nome de </w:t>
      </w:r>
      <w:r w:rsidR="0022072D" w:rsidRPr="0022072D">
        <w:rPr>
          <w:rFonts w:ascii="Kristen ITC" w:hAnsi="Kristen ITC" w:cs="Kristen ITC"/>
          <w:b/>
          <w:color w:val="DF0000"/>
          <w:sz w:val="16"/>
          <w:szCs w:val="16"/>
          <w:u w:val="single"/>
          <w:lang w:val="x-none"/>
        </w:rPr>
        <w:t>oliveira verdejante</w:t>
      </w:r>
      <w:r w:rsidR="0022072D" w:rsidRPr="0022072D">
        <w:rPr>
          <w:rFonts w:ascii="Kristen ITC" w:hAnsi="Kristen ITC" w:cs="Kristen ITC"/>
          <w:b/>
          <w:color w:val="DF0000"/>
          <w:sz w:val="16"/>
          <w:szCs w:val="16"/>
          <w:lang w:val="x-none"/>
        </w:rPr>
        <w:t xml:space="preserve">, formosa, </w:t>
      </w:r>
      <w:r w:rsidR="0022072D" w:rsidRPr="0022072D">
        <w:rPr>
          <w:rFonts w:ascii="Kristen ITC" w:hAnsi="Kristen ITC" w:cs="Kristen ITC"/>
          <w:b/>
          <w:color w:val="808080"/>
          <w:sz w:val="16"/>
          <w:szCs w:val="16"/>
          <w:lang w:val="x-none"/>
        </w:rPr>
        <w:t>[</w:t>
      </w:r>
      <w:r w:rsidR="0022072D" w:rsidRPr="0022072D">
        <w:rPr>
          <w:rFonts w:ascii="Kristen ITC" w:hAnsi="Kristen ITC" w:cs="Kristen ITC"/>
          <w:b/>
          <w:i/>
          <w:iCs/>
          <w:color w:val="808080"/>
          <w:sz w:val="16"/>
          <w:szCs w:val="16"/>
          <w:lang w:val="x-none"/>
        </w:rPr>
        <w:t>e com</w:t>
      </w:r>
      <w:r w:rsidR="0022072D" w:rsidRPr="0022072D">
        <w:rPr>
          <w:rFonts w:ascii="Kristen ITC" w:hAnsi="Kristen ITC" w:cs="Kristen ITC"/>
          <w:b/>
          <w:color w:val="808080"/>
          <w:sz w:val="16"/>
          <w:szCs w:val="16"/>
          <w:lang w:val="x-none"/>
        </w:rPr>
        <w:t>]</w:t>
      </w:r>
      <w:r w:rsidR="0022072D" w:rsidRPr="0022072D">
        <w:rPr>
          <w:rFonts w:ascii="Kristen ITC" w:hAnsi="Kristen ITC" w:cs="Kristen ITC"/>
          <w:b/>
          <w:color w:val="DF0000"/>
          <w:sz w:val="16"/>
          <w:szCs w:val="16"/>
          <w:lang w:val="x-none"/>
        </w:rPr>
        <w:t xml:space="preserve"> deliciosos frutos</w:t>
      </w:r>
      <w:r w:rsidR="0022072D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.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Mas, agora,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à voz de um grande tumulto, Ele acendeu fogo ao redor dela, e foram quebrados os ramos dela.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17) </w:t>
      </w:r>
      <w:r w:rsidR="0022072D">
        <w:rPr>
          <w:rFonts w:ascii="Kristen ITC" w:hAnsi="Kristen ITC" w:cs="Kristen ITC"/>
          <w:color w:val="DF0000"/>
          <w:sz w:val="16"/>
          <w:szCs w:val="16"/>
          <w:lang w:val="x-none"/>
        </w:rPr>
        <w:t>Porque o SENHOR dos Exércitos, que te plantou, pronunciou contra ti o mal, por causa da maldade da casa de Israel e da casa de Judá, que para si mesma fizeram, pois Me provocaram à ira, queimando incenso a Baal.</w:t>
      </w:r>
      <w:r w:rsidR="0022072D">
        <w:rPr>
          <w:rFonts w:ascii="Kristen ITC" w:hAnsi="Kristen ITC" w:cs="Kristen ITC"/>
          <w:color w:val="DF0000"/>
          <w:sz w:val="16"/>
          <w:szCs w:val="16"/>
          <w:lang w:val="x-none"/>
        </w:rPr>
        <w:br/>
      </w:r>
      <w:r w:rsidR="0022072D">
        <w:br/>
      </w:r>
      <w:r w:rsidR="002837FB">
        <w:t>Em Rom. 11:17-27 temos a parábola de</w:t>
      </w:r>
      <w:r w:rsidR="002837FB">
        <w:br/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17)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E, se </w:t>
      </w:r>
      <w:r w:rsidR="0022072D" w:rsidRPr="0022072D">
        <w:rPr>
          <w:rFonts w:ascii="Kristen ITC" w:hAnsi="Kristen ITC" w:cs="Kristen ITC"/>
          <w:b/>
          <w:color w:val="0000FF"/>
          <w:sz w:val="16"/>
          <w:szCs w:val="16"/>
          <w:highlight w:val="yellow"/>
          <w:u w:val="single"/>
          <w:lang w:val="x-none"/>
        </w:rPr>
        <w:t>ALGUNS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dos ramos foram arrancados- fora, e *tu*, uma </w:t>
      </w:r>
      <w:r w:rsidR="0022072D" w:rsidRPr="0022072D">
        <w:rPr>
          <w:rFonts w:ascii="Kristen ITC" w:hAnsi="Kristen ITC" w:cs="Kristen ITC"/>
          <w:color w:val="0000FF"/>
          <w:sz w:val="16"/>
          <w:szCs w:val="16"/>
          <w:u w:val="single"/>
          <w:lang w:val="x-none"/>
        </w:rPr>
        <w:t>OLIVEIRA BRAVA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sendo, foste enxertado </w:t>
      </w:r>
      <w:r w:rsidR="0022072D" w:rsidRPr="0022072D">
        <w:rPr>
          <w:rFonts w:ascii="Kristen ITC" w:hAnsi="Kristen ITC" w:cs="Kristen ITC"/>
          <w:b/>
          <w:color w:val="0000FF"/>
          <w:sz w:val="16"/>
          <w:szCs w:val="16"/>
          <w:highlight w:val="yellow"/>
          <w:u w:val="single"/>
          <w:lang w:val="x-none"/>
        </w:rPr>
        <w:t>ENTRE ELES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e foste tornado </w:t>
      </w:r>
      <w:r w:rsidR="0022072D" w:rsidRPr="0022072D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 xml:space="preserve">COMPANHEIRO- </w:t>
      </w:r>
      <w:r w:rsidR="0022072D" w:rsidRPr="0022072D">
        <w:rPr>
          <w:rFonts w:ascii="Kristen ITC" w:hAnsi="Kristen ITC" w:cs="Kristen ITC"/>
          <w:b/>
          <w:color w:val="0000FF"/>
          <w:sz w:val="16"/>
          <w:szCs w:val="16"/>
          <w:highlight w:val="yellow"/>
          <w:u w:val="single"/>
          <w:lang w:val="x-none"/>
        </w:rPr>
        <w:t>JUNTAMENTE- PARTICIPANTE</w:t>
      </w:r>
      <w:r w:rsidR="0022072D" w:rsidRPr="0022072D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- DA RAIZ E DA RIQUEZA- DE- AZEITE  DA OLIVEIRA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,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18)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Não te glories contra os ramos. Se, porém, te glorias contra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eles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, </w:t>
      </w:r>
      <w:r w:rsidR="0022072D" w:rsidRPr="0022072D">
        <w:rPr>
          <w:rFonts w:ascii="Kristen ITC" w:hAnsi="Kristen ITC" w:cs="Kristen ITC"/>
          <w:b/>
          <w:color w:val="0000FF"/>
          <w:sz w:val="16"/>
          <w:szCs w:val="16"/>
          <w:lang w:val="x-none"/>
        </w:rPr>
        <w:t>NÃO ÉS *TU* QUE À RAIZ SUSTENTAS, MAS A RAIZ A TI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.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19)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Dirás, pois: "Foram arrancados- fora os ramos, a fim de que fosse *eu* enxertado."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20)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Está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bem! Em razão d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</w:t>
      </w:r>
      <w:r w:rsidR="0022072D" w:rsidRPr="0022072D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INCREDULIDADE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</w:t>
      </w:r>
      <w:r w:rsidR="0022072D"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(deles)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eles foram arrancados- fora, e *tu*, em razão d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</w:t>
      </w:r>
      <w:r w:rsidR="0022072D"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(tua)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fé, tens estado em pé. Não te ensoberbeças, mas teme.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21)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Porque se Deus, aos ramos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que são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segundo a natureza, não poupou,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teme tu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que também não te poupe.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22)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Contempla- com- percepção, pois,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benignidade e- também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severidade de Deus. Em verdade, sobre aqueles </w:t>
      </w:r>
      <w:r w:rsidR="0022072D"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(os judeus descrentes)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havendo caído, severidade; sobre ti, porém, benignidade, se permaneceres na benignidade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dEle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; de outra maneira, </w:t>
      </w:r>
      <w:r w:rsidRPr="007513F4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TAMBÉM *TU* SERÁS CORTADO FORA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.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23)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E, também *eles*, se não permanecerem na incredulidade, </w:t>
      </w:r>
      <w:r w:rsidRPr="007513F4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SERÃO ENXERTADOS (DE VOLTA); PORQUE PODEROSO É DEUS PARA DE NOVO OS ENXERTAR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.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24)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Porque se *tu*, para fora da oliveira </w:t>
      </w:r>
      <w:r w:rsidR="0022072D"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(os gentios)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que é brava segundo a natureza, foste cortado para- fora, e, contra a natureza, foste enxertado para dentro d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boa- oliveira, quanto, muito mais, </w:t>
      </w:r>
      <w:r w:rsidRPr="007513F4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ESSES (OS DE ISRAEL), QUE [SÃO] SEGUNDO A NATUREZA, SERÃO ENXERTADOS NA OLIVEIRA PRÓPRIA DELES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!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25)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Porque não desejo vós desconhecer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des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, ó irmãos, este mistério  (a fim de que não sejais sábios junto às vossas próprias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presunções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): que </w:t>
      </w:r>
      <w:r w:rsidRPr="007513F4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[O] ENDURECIMENTO  EM PARTE TEM VINDO SOBRE ISRAEL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, </w:t>
      </w:r>
      <w:r w:rsidR="0022072D"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(mas somente)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</w:t>
      </w:r>
      <w:r w:rsidRPr="007513F4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ATÉ A PLENITUDE DOS GENTIOS ENTRAR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.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26)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E, assim, </w:t>
      </w:r>
      <w:r w:rsidRPr="007513F4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TODO [O] ISRAEL SERÁ SALVO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, como tem sido escrito: "Proveniente- de- dentro- de Sião virá o Libertador e desviará 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22072D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as</w:t>
      </w:r>
      <w:r w:rsidR="0022072D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impiedades para- longe- de Jacó."</w:t>
      </w:r>
      <w:r w:rsidR="0022072D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27) 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E "</w:t>
      </w:r>
      <w:r w:rsidRPr="007513F4">
        <w:rPr>
          <w:rFonts w:ascii="Kristen ITC" w:hAnsi="Kristen ITC" w:cs="Kristen ITC"/>
          <w:b/>
          <w:color w:val="0000FF"/>
          <w:sz w:val="16"/>
          <w:szCs w:val="16"/>
          <w:u w:val="single"/>
          <w:lang w:val="x-none"/>
        </w:rPr>
        <w:t>ESTA [É] A ALIANÇA PROVENIENTE DE MIM, PARA COM ELES, QUANDO EU HOUVER PLENAMENTE- REMOVIDO OS SEUS PECADOS.</w:t>
      </w:r>
      <w:r w:rsidR="0022072D">
        <w:rPr>
          <w:rFonts w:ascii="Kristen ITC" w:hAnsi="Kristen ITC" w:cs="Kristen ITC"/>
          <w:color w:val="0000FF"/>
          <w:sz w:val="16"/>
          <w:szCs w:val="16"/>
          <w:lang w:val="x-none"/>
        </w:rPr>
        <w:t>"</w:t>
      </w:r>
      <w:r w:rsidR="002837FB">
        <w:br/>
      </w:r>
    </w:p>
    <w:p w:rsidR="002837FB" w:rsidRPr="002837FB" w:rsidRDefault="002837FB" w:rsidP="002837FB">
      <w:pPr>
        <w:jc w:val="center"/>
        <w:rPr>
          <w:b/>
        </w:rPr>
      </w:pPr>
      <w:r w:rsidRPr="002837FB">
        <w:rPr>
          <w:b/>
        </w:rPr>
        <w:t>"AS DUAS OLIVEIRAS".</w:t>
      </w:r>
    </w:p>
    <w:p w:rsidR="008E762D" w:rsidRDefault="002837FB" w:rsidP="005B5A9A">
      <w:pPr>
        <w:autoSpaceDE w:val="0"/>
        <w:autoSpaceDN w:val="0"/>
        <w:adjustRightInd w:val="0"/>
        <w:spacing w:before="30"/>
        <w:ind w:right="45"/>
      </w:pPr>
      <w:r>
        <w:br/>
        <w:t xml:space="preserve">Uma é chamada de a </w:t>
      </w:r>
      <w:r w:rsidRPr="008630F8">
        <w:rPr>
          <w:b/>
        </w:rPr>
        <w:t>BOA</w:t>
      </w:r>
      <w:r>
        <w:t xml:space="preserve"> Oliveira, </w:t>
      </w:r>
      <w:r w:rsidR="008630F8">
        <w:t>a</w:t>
      </w:r>
      <w:r>
        <w:t xml:space="preserve"> outr</w:t>
      </w:r>
      <w:r w:rsidR="008630F8">
        <w:t>a</w:t>
      </w:r>
      <w:r>
        <w:t xml:space="preserve"> é </w:t>
      </w:r>
      <w:r w:rsidR="008630F8">
        <w:t>a</w:t>
      </w:r>
      <w:r>
        <w:t xml:space="preserve"> </w:t>
      </w:r>
      <w:r w:rsidRPr="008630F8">
        <w:rPr>
          <w:b/>
        </w:rPr>
        <w:t>BRAVIA</w:t>
      </w:r>
      <w:r>
        <w:t xml:space="preserve"> Oliveira. A </w:t>
      </w:r>
      <w:r w:rsidRPr="008630F8">
        <w:rPr>
          <w:b/>
        </w:rPr>
        <w:t>BOA</w:t>
      </w:r>
      <w:r>
        <w:t xml:space="preserve"> Oliveira representa Israel, a </w:t>
      </w:r>
      <w:r w:rsidR="008630F8" w:rsidRPr="008630F8">
        <w:rPr>
          <w:b/>
        </w:rPr>
        <w:t>BRAVIA</w:t>
      </w:r>
      <w:r w:rsidR="008630F8">
        <w:t xml:space="preserve"> </w:t>
      </w:r>
      <w:r>
        <w:t xml:space="preserve">Oliveira </w:t>
      </w:r>
      <w:r w:rsidR="008630F8">
        <w:t xml:space="preserve">[representa] </w:t>
      </w:r>
      <w:r>
        <w:t xml:space="preserve">os Gentios. A raiz da boa </w:t>
      </w:r>
      <w:r w:rsidR="008630F8">
        <w:t>oliveira</w:t>
      </w:r>
      <w:r>
        <w:t xml:space="preserve"> é </w:t>
      </w:r>
      <w:r w:rsidR="008630F8">
        <w:t>tríplice</w:t>
      </w:r>
      <w:r w:rsidR="007513F4">
        <w:t xml:space="preserve"> [tem três grandes partes]</w:t>
      </w:r>
      <w:r>
        <w:t xml:space="preserve">. A raiz principal é Abraão, </w:t>
      </w:r>
      <w:r w:rsidR="008630F8">
        <w:t>a</w:t>
      </w:r>
      <w:r>
        <w:t>s outr</w:t>
      </w:r>
      <w:r w:rsidR="008630F8">
        <w:t>a</w:t>
      </w:r>
      <w:r>
        <w:t xml:space="preserve">s </w:t>
      </w:r>
      <w:r w:rsidR="008630F8">
        <w:t>duas</w:t>
      </w:r>
      <w:r>
        <w:t xml:space="preserve"> são Isa</w:t>
      </w:r>
      <w:r w:rsidR="008630F8">
        <w:t>que</w:t>
      </w:r>
      <w:r>
        <w:t xml:space="preserve"> e Jac</w:t>
      </w:r>
      <w:r w:rsidR="008630F8">
        <w:t>ó</w:t>
      </w:r>
      <w:r>
        <w:t>. "</w:t>
      </w:r>
      <w:r w:rsidR="008630F8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15) </w:t>
      </w:r>
      <w:r w:rsidR="008630F8">
        <w:rPr>
          <w:rFonts w:ascii="Kristen ITC" w:hAnsi="Kristen ITC" w:cs="Kristen ITC"/>
          <w:color w:val="0000FF"/>
          <w:sz w:val="16"/>
          <w:szCs w:val="16"/>
          <w:lang w:val="x-none"/>
        </w:rPr>
        <w:t>E Deus disse mais a Moisés: "</w:t>
      </w:r>
      <w:r w:rsidR="008630F8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Assim dirás aos filhos de Israel: O SENHOR Deus de vossos pais, o Deus de </w:t>
      </w:r>
      <w:r w:rsidR="008630F8" w:rsidRPr="008630F8">
        <w:rPr>
          <w:rFonts w:ascii="Kristen ITC" w:hAnsi="Kristen ITC" w:cs="Kristen ITC"/>
          <w:b/>
          <w:color w:val="DF0000"/>
          <w:sz w:val="20"/>
          <w:szCs w:val="16"/>
          <w:u w:val="single"/>
          <w:lang w:val="x-none"/>
        </w:rPr>
        <w:t>ABRAÃO</w:t>
      </w:r>
      <w:r w:rsidR="008630F8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, o Deus de </w:t>
      </w:r>
      <w:r w:rsidR="008630F8" w:rsidRPr="008630F8">
        <w:rPr>
          <w:rFonts w:ascii="Kristen ITC" w:hAnsi="Kristen ITC" w:cs="Kristen ITC"/>
          <w:b/>
          <w:color w:val="DF0000"/>
          <w:sz w:val="20"/>
          <w:szCs w:val="16"/>
          <w:u w:val="single"/>
          <w:lang w:val="x-none"/>
        </w:rPr>
        <w:t>ISAQUE</w:t>
      </w:r>
      <w:r w:rsidR="008630F8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, e o Deus de </w:t>
      </w:r>
      <w:r w:rsidR="008630F8" w:rsidRPr="008630F8">
        <w:rPr>
          <w:rFonts w:ascii="Kristen ITC" w:hAnsi="Kristen ITC" w:cs="Kristen ITC"/>
          <w:b/>
          <w:color w:val="DF0000"/>
          <w:sz w:val="20"/>
          <w:szCs w:val="16"/>
          <w:u w:val="single"/>
          <w:lang w:val="x-none"/>
        </w:rPr>
        <w:t>JACÓ</w:t>
      </w:r>
      <w:r w:rsidR="008630F8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, me enviou a vós outros; este </w:t>
      </w:r>
      <w:r w:rsidR="008630F8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8630F8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8630F8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8630F8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Meu nome eternamente, e este </w:t>
      </w:r>
      <w:r w:rsidR="008630F8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8630F8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8630F8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8630F8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Meu memorial de geração em geração.</w:t>
      </w:r>
      <w:r>
        <w:t xml:space="preserve">". Ex. 3:15. Por que Deus deveria falar de </w:t>
      </w:r>
      <w:r w:rsidR="008630F8">
        <w:t>S</w:t>
      </w:r>
      <w:r>
        <w:t>i mesmo dessa maneira "tripla"</w:t>
      </w:r>
      <w:r w:rsidR="007513F4">
        <w:t xml:space="preserve"> [</w:t>
      </w:r>
      <w:r w:rsidR="007513F4" w:rsidRPr="007513F4">
        <w:t>o Deus de ABRAÃO, o Deus de ISAQUE, e o Deus de JACÓ</w:t>
      </w:r>
      <w:r w:rsidR="007513F4">
        <w:t>]</w:t>
      </w:r>
      <w:r>
        <w:t xml:space="preserve">? Porque </w:t>
      </w:r>
      <w:r w:rsidR="007513F4">
        <w:t xml:space="preserve">Ele </w:t>
      </w:r>
      <w:r>
        <w:t>desej</w:t>
      </w:r>
      <w:r w:rsidR="007513F4">
        <w:t>ou</w:t>
      </w:r>
      <w:r>
        <w:t xml:space="preserve"> se revelar em Sua "UNIDADE TRI</w:t>
      </w:r>
      <w:r w:rsidR="008630F8">
        <w:t>ÚNA</w:t>
      </w:r>
      <w:r>
        <w:t xml:space="preserve">". Abraão é um tipo de Deus Pai, Isaque é um tipo de Deus Filho, e o Espírito Santo é visto na orientação </w:t>
      </w:r>
      <w:r w:rsidR="008630F8">
        <w:t>dada a</w:t>
      </w:r>
      <w:r>
        <w:t xml:space="preserve"> Jacó.</w:t>
      </w:r>
      <w:r w:rsidR="008630F8">
        <w:br/>
      </w:r>
      <w:r w:rsidR="008630F8">
        <w:br/>
      </w:r>
      <w:r>
        <w:t xml:space="preserve">A "Raiz </w:t>
      </w:r>
      <w:r w:rsidR="008630F8">
        <w:t>T</w:t>
      </w:r>
      <w:r>
        <w:t xml:space="preserve">ripla" da Boa Oliveira </w:t>
      </w:r>
      <w:r w:rsidR="008630F8">
        <w:t>é</w:t>
      </w:r>
      <w:r>
        <w:t xml:space="preserve"> </w:t>
      </w:r>
      <w:r w:rsidRPr="008630F8">
        <w:rPr>
          <w:b/>
        </w:rPr>
        <w:t>SANTA</w:t>
      </w:r>
      <w:r>
        <w:t xml:space="preserve"> porque se separou</w:t>
      </w:r>
      <w:r w:rsidR="008630F8">
        <w:t xml:space="preserve"> [das contaminações]</w:t>
      </w:r>
      <w:r>
        <w:t xml:space="preserve">, e como a "Raiz" era </w:t>
      </w:r>
      <w:r w:rsidR="008630F8">
        <w:t>santa</w:t>
      </w:r>
      <w:r>
        <w:t xml:space="preserve">, </w:t>
      </w:r>
      <w:r w:rsidR="008630F8">
        <w:t>do mesmo modo o eram</w:t>
      </w:r>
      <w:r>
        <w:t xml:space="preserve"> os "ramos". Em seguida, lemos que "</w:t>
      </w:r>
      <w:r w:rsidRPr="008630F8">
        <w:rPr>
          <w:b/>
          <w:u w:val="single"/>
        </w:rPr>
        <w:t>alguns</w:t>
      </w:r>
      <w:r>
        <w:t xml:space="preserve">", nem todos, os ramos foram </w:t>
      </w:r>
      <w:r w:rsidR="008630F8">
        <w:t>quebrados e arrancados para fora</w:t>
      </w:r>
      <w:r>
        <w:t xml:space="preserve">. Eles não foram </w:t>
      </w:r>
      <w:r w:rsidR="008630F8">
        <w:t xml:space="preserve">quebrados e arrancados para fora </w:t>
      </w:r>
      <w:r>
        <w:t xml:space="preserve">para que os gentios </w:t>
      </w:r>
      <w:r w:rsidR="00540E17">
        <w:t>pudessem</w:t>
      </w:r>
      <w:r>
        <w:t xml:space="preserve"> ser enxertados, mas eles foram </w:t>
      </w:r>
      <w:r w:rsidR="00540E17">
        <w:t xml:space="preserve">quebrados e arrancados para fora </w:t>
      </w:r>
      <w:r>
        <w:t>por causa de "</w:t>
      </w:r>
      <w:r w:rsidR="007513F4">
        <w:rPr>
          <w:b/>
        </w:rPr>
        <w:t>INCREDULIDADE</w:t>
      </w:r>
      <w:r>
        <w:t>"</w:t>
      </w:r>
      <w:r w:rsidR="00540E17">
        <w:t xml:space="preserve"> [deles]</w:t>
      </w:r>
      <w:r>
        <w:t xml:space="preserve">, e os gentios não foram enxertados </w:t>
      </w:r>
      <w:r w:rsidR="00540E17">
        <w:t>para que</w:t>
      </w:r>
      <w:r>
        <w:t xml:space="preserve"> suplanta</w:t>
      </w:r>
      <w:r w:rsidR="00540E17">
        <w:t>ssem</w:t>
      </w:r>
      <w:r>
        <w:t xml:space="preserve"> ou toma</w:t>
      </w:r>
      <w:r w:rsidR="00540E17">
        <w:t>ssem</w:t>
      </w:r>
      <w:r>
        <w:t xml:space="preserve"> o lugar dos ramos que foram </w:t>
      </w:r>
      <w:r w:rsidR="00540E17">
        <w:t>quebrados e arrancados para fora</w:t>
      </w:r>
      <w:r>
        <w:t xml:space="preserve">, mas </w:t>
      </w:r>
      <w:r w:rsidR="00540E17">
        <w:t xml:space="preserve">para </w:t>
      </w:r>
      <w:r>
        <w:t xml:space="preserve">que eles, como ramos de uma "Oliveira </w:t>
      </w:r>
      <w:r w:rsidR="008630F8">
        <w:t>Bravia</w:t>
      </w:r>
      <w:r>
        <w:t xml:space="preserve">", </w:t>
      </w:r>
      <w:r w:rsidR="00540E17">
        <w:t>pudessem</w:t>
      </w:r>
      <w:r>
        <w:t xml:space="preserve"> ser </w:t>
      </w:r>
      <w:r w:rsidR="00540E17" w:rsidRPr="00540E17">
        <w:rPr>
          <w:b/>
        </w:rPr>
        <w:t>PARTICIPANTES</w:t>
      </w:r>
      <w:r>
        <w:t xml:space="preserve"> da "</w:t>
      </w:r>
      <w:r w:rsidRPr="00540E17">
        <w:rPr>
          <w:b/>
        </w:rPr>
        <w:t>raiz</w:t>
      </w:r>
      <w:r>
        <w:t>" e da "</w:t>
      </w:r>
      <w:r w:rsidRPr="00540E17">
        <w:rPr>
          <w:b/>
        </w:rPr>
        <w:t>gordura</w:t>
      </w:r>
      <w:r>
        <w:t xml:space="preserve">" </w:t>
      </w:r>
      <w:r w:rsidR="00FE2752">
        <w:t>[</w:t>
      </w:r>
      <w:r w:rsidR="0009772F">
        <w:t>riqueza de azeite</w:t>
      </w:r>
      <w:r w:rsidR="00540E17">
        <w:t xml:space="preserve">] </w:t>
      </w:r>
      <w:r>
        <w:t xml:space="preserve">da </w:t>
      </w:r>
      <w:r w:rsidRPr="00540E17">
        <w:rPr>
          <w:b/>
        </w:rPr>
        <w:t>BO</w:t>
      </w:r>
      <w:r w:rsidR="00540E17" w:rsidRPr="00540E17">
        <w:rPr>
          <w:b/>
        </w:rPr>
        <w:t>A</w:t>
      </w:r>
      <w:r>
        <w:t xml:space="preserve"> Oliveira. </w:t>
      </w:r>
      <w:r w:rsidR="00540E17">
        <w:t>A partir disso, v</w:t>
      </w:r>
      <w:r>
        <w:t>emos que a "</w:t>
      </w:r>
      <w:r w:rsidRPr="00540E17">
        <w:rPr>
          <w:b/>
        </w:rPr>
        <w:t>BO</w:t>
      </w:r>
      <w:r w:rsidR="00540E17">
        <w:rPr>
          <w:b/>
        </w:rPr>
        <w:t>A</w:t>
      </w:r>
      <w:r>
        <w:t xml:space="preserve"> Oliveira" não é </w:t>
      </w:r>
      <w:r w:rsidR="00540E17" w:rsidRPr="00540E17">
        <w:rPr>
          <w:b/>
        </w:rPr>
        <w:t>arrancada pelas raízes</w:t>
      </w:r>
      <w:r w:rsidRPr="00540E17">
        <w:rPr>
          <w:b/>
        </w:rPr>
        <w:t xml:space="preserve"> e destruída</w:t>
      </w:r>
      <w:r w:rsidR="00540E17">
        <w:t xml:space="preserve">, </w:t>
      </w:r>
      <w:r w:rsidR="00FE2752">
        <w:t>[nem depois]</w:t>
      </w:r>
      <w:r>
        <w:t xml:space="preserve"> uma "Oliveira </w:t>
      </w:r>
      <w:r w:rsidR="00540E17" w:rsidRPr="00540E17">
        <w:rPr>
          <w:b/>
        </w:rPr>
        <w:t>BRAVIA</w:t>
      </w:r>
      <w:r>
        <w:t xml:space="preserve">" </w:t>
      </w:r>
      <w:r w:rsidR="00540E17">
        <w:t xml:space="preserve">[não é] </w:t>
      </w:r>
      <w:r w:rsidRPr="00EF673D">
        <w:rPr>
          <w:b/>
        </w:rPr>
        <w:t>plantada em seu lugar</w:t>
      </w:r>
      <w:r w:rsidR="00540E17" w:rsidRPr="00EF673D">
        <w:rPr>
          <w:b/>
        </w:rPr>
        <w:t xml:space="preserve"> [substituindo-a]</w:t>
      </w:r>
      <w:r>
        <w:t xml:space="preserve">, mas </w:t>
      </w:r>
      <w:r w:rsidR="00540E17">
        <w:t xml:space="preserve">[a raiz e o tronco da antiga oliveira boa] </w:t>
      </w:r>
      <w:r>
        <w:t xml:space="preserve">ainda continua </w:t>
      </w:r>
      <w:r w:rsidRPr="00540E17">
        <w:rPr>
          <w:b/>
        </w:rPr>
        <w:t>viva</w:t>
      </w:r>
      <w:r>
        <w:t xml:space="preserve"> e dá vida a ambos os ramos d</w:t>
      </w:r>
      <w:r w:rsidR="00540E17">
        <w:t>a</w:t>
      </w:r>
      <w:r>
        <w:t xml:space="preserve"> oliveira</w:t>
      </w:r>
      <w:r w:rsidR="00540E17">
        <w:t>, tanto o</w:t>
      </w:r>
      <w:r>
        <w:t xml:space="preserve"> "</w:t>
      </w:r>
      <w:r w:rsidRPr="00540E17">
        <w:rPr>
          <w:b/>
        </w:rPr>
        <w:t>Bom</w:t>
      </w:r>
      <w:r>
        <w:t xml:space="preserve">" </w:t>
      </w:r>
      <w:r w:rsidR="00540E17">
        <w:t>como o</w:t>
      </w:r>
      <w:r>
        <w:t xml:space="preserve"> "</w:t>
      </w:r>
      <w:r w:rsidR="008630F8" w:rsidRPr="00540E17">
        <w:rPr>
          <w:b/>
        </w:rPr>
        <w:t>Bravi</w:t>
      </w:r>
      <w:r w:rsidR="00540E17" w:rsidRPr="00540E17">
        <w:rPr>
          <w:b/>
        </w:rPr>
        <w:t>o</w:t>
      </w:r>
      <w:r>
        <w:t xml:space="preserve">". Então, vemos que aqueles que </w:t>
      </w:r>
      <w:r w:rsidR="00540E17">
        <w:t>gritam bem alto</w:t>
      </w:r>
      <w:r>
        <w:t xml:space="preserve"> que os "</w:t>
      </w:r>
      <w:r w:rsidR="00540E17">
        <w:t>Ramos</w:t>
      </w:r>
      <w:r>
        <w:t xml:space="preserve"> d</w:t>
      </w:r>
      <w:r w:rsidR="00EF673D">
        <w:t>e</w:t>
      </w:r>
      <w:r>
        <w:t xml:space="preserve"> Oliveira</w:t>
      </w:r>
      <w:r w:rsidR="00FE2752">
        <w:t xml:space="preserve"> Bravia</w:t>
      </w:r>
      <w:r>
        <w:t xml:space="preserve">" que </w:t>
      </w:r>
      <w:r w:rsidR="00EF673D">
        <w:t>foram</w:t>
      </w:r>
      <w:r>
        <w:t xml:space="preserve"> enxertados representam a Igreja</w:t>
      </w:r>
      <w:r w:rsidR="00EF673D">
        <w:t>,</w:t>
      </w:r>
      <w:r>
        <w:t xml:space="preserve"> e que a Igreja </w:t>
      </w:r>
      <w:r w:rsidR="00EF673D">
        <w:t>[</w:t>
      </w:r>
      <w:r w:rsidR="00FE2752">
        <w:t>completamente e para sempre</w:t>
      </w:r>
      <w:r w:rsidR="00EF673D">
        <w:t xml:space="preserve">] </w:t>
      </w:r>
      <w:r>
        <w:t>tomou o lugar de Israel, estão errad</w:t>
      </w:r>
      <w:r w:rsidR="00EF673D">
        <w:t>o</w:t>
      </w:r>
      <w:r>
        <w:t>s, pois os "</w:t>
      </w:r>
      <w:r w:rsidR="00EF673D">
        <w:t>Ramos de Oliveira</w:t>
      </w:r>
      <w:r w:rsidR="00FE2752">
        <w:t xml:space="preserve"> Bravia</w:t>
      </w:r>
      <w:r>
        <w:t>" não permanecem n</w:t>
      </w:r>
      <w:r w:rsidR="00EF673D">
        <w:t>a</w:t>
      </w:r>
      <w:r>
        <w:t xml:space="preserve"> </w:t>
      </w:r>
      <w:r w:rsidR="00E0610A">
        <w:t>"</w:t>
      </w:r>
      <w:r>
        <w:t xml:space="preserve">Boa Oliveira", mas </w:t>
      </w:r>
      <w:r w:rsidR="00EF673D">
        <w:t>serão quebrados e arrancados para fora</w:t>
      </w:r>
      <w:r>
        <w:t xml:space="preserve"> </w:t>
      </w:r>
      <w:r w:rsidR="00EF673D">
        <w:t>a fim de que</w:t>
      </w:r>
      <w:r>
        <w:t xml:space="preserve"> os ramos originais po</w:t>
      </w:r>
      <w:r w:rsidR="00EF673D">
        <w:t>ssam</w:t>
      </w:r>
      <w:r>
        <w:t xml:space="preserve"> ser enxertados </w:t>
      </w:r>
      <w:r w:rsidR="00EF673D">
        <w:t>de volta novamente</w:t>
      </w:r>
      <w:r>
        <w:t xml:space="preserve">. Os crentes judeus e </w:t>
      </w:r>
      <w:r w:rsidR="00EF673D">
        <w:t xml:space="preserve">[os crentes] </w:t>
      </w:r>
      <w:r>
        <w:t xml:space="preserve">gentios em Cristo são </w:t>
      </w:r>
      <w:r w:rsidR="00FE2752">
        <w:t>igualmente</w:t>
      </w:r>
      <w:r>
        <w:t xml:space="preserve"> </w:t>
      </w:r>
      <w:r w:rsidR="00EF673D">
        <w:t>[equivalente</w:t>
      </w:r>
      <w:r w:rsidR="00FE2752">
        <w:t>mente</w:t>
      </w:r>
      <w:r w:rsidR="00EF673D">
        <w:t>]</w:t>
      </w:r>
      <w:r>
        <w:t xml:space="preserve"> filhos </w:t>
      </w:r>
      <w:r w:rsidRPr="00EF673D">
        <w:rPr>
          <w:b/>
        </w:rPr>
        <w:t>espirituais</w:t>
      </w:r>
      <w:r>
        <w:t xml:space="preserve"> de Abraão, e são participantes conjuntos da "</w:t>
      </w:r>
      <w:r w:rsidRPr="00EF673D">
        <w:rPr>
          <w:b/>
        </w:rPr>
        <w:t>raiz</w:t>
      </w:r>
      <w:r>
        <w:t xml:space="preserve">" e </w:t>
      </w:r>
      <w:r w:rsidR="00EF673D">
        <w:t xml:space="preserve">da </w:t>
      </w:r>
      <w:r>
        <w:t>"</w:t>
      </w:r>
      <w:r w:rsidRPr="00FE2752">
        <w:rPr>
          <w:b/>
        </w:rPr>
        <w:t>gordura</w:t>
      </w:r>
      <w:r>
        <w:t>"</w:t>
      </w:r>
      <w:r w:rsidR="00EF673D">
        <w:t xml:space="preserve"> </w:t>
      </w:r>
      <w:r w:rsidR="00FE2752">
        <w:t>[riqueza de azeite]</w:t>
      </w:r>
      <w:r>
        <w:t xml:space="preserve"> da "Boa Oliveira", pois Cristo era da semente de Abraão. Os judeus que rejeitaram Cristo e assim se separaram da religião de Abraão, são os ramos que, por </w:t>
      </w:r>
      <w:r w:rsidRPr="00EF673D">
        <w:rPr>
          <w:b/>
        </w:rPr>
        <w:t>incredulidade</w:t>
      </w:r>
      <w:r>
        <w:t xml:space="preserve">, </w:t>
      </w:r>
      <w:r w:rsidR="00FE2752">
        <w:t>foram</w:t>
      </w:r>
      <w:r>
        <w:t xml:space="preserve"> quebrados</w:t>
      </w:r>
      <w:r w:rsidR="00EF673D">
        <w:t xml:space="preserve"> e arrancados para fora</w:t>
      </w:r>
      <w:r>
        <w:t>.</w:t>
      </w:r>
      <w:r w:rsidR="00FE2752">
        <w:br/>
      </w:r>
      <w:r w:rsidR="00FE2752">
        <w:br/>
        <w:t>Na atividade [agrícola] de</w:t>
      </w:r>
      <w:r>
        <w:t xml:space="preserve"> </w:t>
      </w:r>
      <w:r w:rsidR="00EF673D">
        <w:t xml:space="preserve">se </w:t>
      </w:r>
      <w:r>
        <w:t>enxertar</w:t>
      </w:r>
      <w:r w:rsidR="00EF673D">
        <w:t>,</w:t>
      </w:r>
      <w:r>
        <w:t xml:space="preserve"> a prática é enxertar a </w:t>
      </w:r>
      <w:r w:rsidR="008630F8">
        <w:t>Oliveira</w:t>
      </w:r>
      <w:r>
        <w:t xml:space="preserve"> "</w:t>
      </w:r>
      <w:r w:rsidRPr="00EF673D">
        <w:rPr>
          <w:b/>
        </w:rPr>
        <w:t>Boa</w:t>
      </w:r>
      <w:r>
        <w:t xml:space="preserve">" sobre a </w:t>
      </w:r>
      <w:r w:rsidR="000948E4">
        <w:t xml:space="preserve">[acima da] </w:t>
      </w:r>
      <w:r w:rsidR="008630F8">
        <w:t>Oliveira</w:t>
      </w:r>
      <w:r>
        <w:t xml:space="preserve"> "</w:t>
      </w:r>
      <w:r w:rsidR="008630F8">
        <w:t>Bravia</w:t>
      </w:r>
      <w:r>
        <w:t xml:space="preserve">", de modo a melhorar o fruto da </w:t>
      </w:r>
      <w:r w:rsidR="008630F8">
        <w:t>Oliveira</w:t>
      </w:r>
      <w:r>
        <w:t xml:space="preserve"> "</w:t>
      </w:r>
      <w:r w:rsidR="008630F8">
        <w:t>Bravia</w:t>
      </w:r>
      <w:r>
        <w:t xml:space="preserve">". Se a </w:t>
      </w:r>
      <w:r w:rsidR="008630F8">
        <w:t>Oliveira</w:t>
      </w:r>
      <w:r>
        <w:t xml:space="preserve"> "</w:t>
      </w:r>
      <w:r w:rsidR="008630F8">
        <w:t>Bravia</w:t>
      </w:r>
      <w:r>
        <w:t xml:space="preserve">" for enxertada </w:t>
      </w:r>
      <w:r w:rsidR="000948E4">
        <w:t xml:space="preserve">sobre a [acima da] </w:t>
      </w:r>
      <w:r>
        <w:t xml:space="preserve">Oliveira "Boa", o efeito é o inverso, e a Oliveira "Boa" </w:t>
      </w:r>
      <w:r w:rsidR="000948E4">
        <w:t xml:space="preserve">mudará para ser </w:t>
      </w:r>
      <w:r w:rsidR="000948E4" w:rsidRPr="000948E4">
        <w:rPr>
          <w:b/>
        </w:rPr>
        <w:t>bravia</w:t>
      </w:r>
      <w:r w:rsidR="000948E4">
        <w:t xml:space="preserve"> [</w:t>
      </w:r>
      <w:r w:rsidR="00FE2752">
        <w:t>produzir somente</w:t>
      </w:r>
      <w:r w:rsidR="000948E4">
        <w:t xml:space="preserve"> poucos</w:t>
      </w:r>
      <w:r w:rsidR="00FE2752">
        <w:t>, pequenos</w:t>
      </w:r>
      <w:r w:rsidR="000948E4">
        <w:t xml:space="preserve"> e maus frutos]</w:t>
      </w:r>
      <w:r>
        <w:t>. Então, Paul</w:t>
      </w:r>
      <w:r w:rsidR="000948E4">
        <w:t>o</w:t>
      </w:r>
      <w:r>
        <w:t xml:space="preserve"> sabia do que ele estava falando quando ele disse que o enxerto da </w:t>
      </w:r>
      <w:r w:rsidR="008630F8">
        <w:t>oliveira</w:t>
      </w:r>
      <w:r>
        <w:t xml:space="preserve"> "</w:t>
      </w:r>
      <w:r w:rsidR="008630F8">
        <w:t>Bravia</w:t>
      </w:r>
      <w:r>
        <w:t xml:space="preserve">" </w:t>
      </w:r>
      <w:r w:rsidR="00FE2752">
        <w:t>sobre a [acima da]</w:t>
      </w:r>
      <w:r>
        <w:t xml:space="preserve"> "Boa" Oliveira era "</w:t>
      </w:r>
      <w:r w:rsidRPr="000948E4">
        <w:rPr>
          <w:b/>
        </w:rPr>
        <w:t>CONTR</w:t>
      </w:r>
      <w:r w:rsidR="000948E4" w:rsidRPr="000948E4">
        <w:rPr>
          <w:b/>
        </w:rPr>
        <w:t>ÁRIO</w:t>
      </w:r>
      <w:r w:rsidRPr="000948E4">
        <w:rPr>
          <w:b/>
        </w:rPr>
        <w:t xml:space="preserve"> À NATUREZA</w:t>
      </w:r>
      <w:r>
        <w:t>"</w:t>
      </w:r>
      <w:r w:rsidR="00FE2752">
        <w:t xml:space="preserve"> [sem sentido para nossa mente, contrário à boa ciência e prática de todo bom agricultor]</w:t>
      </w:r>
      <w:r>
        <w:t xml:space="preserve">. A partir disso, vemos que a injeção do Gentilismo no </w:t>
      </w:r>
      <w:r w:rsidR="00FE2752">
        <w:t>J</w:t>
      </w:r>
      <w:r>
        <w:t>udaísmo não é benéfic</w:t>
      </w:r>
      <w:r w:rsidR="000948E4">
        <w:t>a</w:t>
      </w:r>
      <w:r>
        <w:t xml:space="preserve"> para o </w:t>
      </w:r>
      <w:r w:rsidR="00FE2752">
        <w:t>J</w:t>
      </w:r>
      <w:r>
        <w:t xml:space="preserve">udaísmo. </w:t>
      </w:r>
      <w:r w:rsidR="00036870">
        <w:t>[Sabemos] q</w:t>
      </w:r>
      <w:r>
        <w:t xml:space="preserve">ue o </w:t>
      </w:r>
      <w:r w:rsidR="00FE2752">
        <w:t>J</w:t>
      </w:r>
      <w:r>
        <w:t xml:space="preserve">udaísmo é de </w:t>
      </w:r>
      <w:r w:rsidR="001D7888">
        <w:t>[raiz e] trono</w:t>
      </w:r>
      <w:r w:rsidR="000948E4">
        <w:t xml:space="preserve"> </w:t>
      </w:r>
      <w:r>
        <w:t>mais puro que o Gentilismo, e</w:t>
      </w:r>
      <w:r w:rsidR="00036870">
        <w:t>,</w:t>
      </w:r>
      <w:r>
        <w:t xml:space="preserve"> para </w:t>
      </w:r>
      <w:r w:rsidR="000948E4">
        <w:t>que venha a haver a</w:t>
      </w:r>
      <w:r>
        <w:t xml:space="preserve"> purificação do </w:t>
      </w:r>
      <w:r w:rsidR="00036870">
        <w:t>J</w:t>
      </w:r>
      <w:r>
        <w:t xml:space="preserve">udaísmo, </w:t>
      </w:r>
      <w:r w:rsidR="000948E4">
        <w:t>o</w:t>
      </w:r>
      <w:r>
        <w:t xml:space="preserve"> Gentilismo </w:t>
      </w:r>
      <w:r w:rsidR="001D7888">
        <w:t>(</w:t>
      </w:r>
      <w:r>
        <w:t>os ramos de oliveira "</w:t>
      </w:r>
      <w:r w:rsidR="001D7888">
        <w:t>bravia</w:t>
      </w:r>
      <w:r>
        <w:t>"</w:t>
      </w:r>
      <w:r w:rsidR="001D7888">
        <w:t>)</w:t>
      </w:r>
      <w:r>
        <w:t xml:space="preserve"> deve ser removido</w:t>
      </w:r>
      <w:r w:rsidR="00036870">
        <w:t>, isto é,</w:t>
      </w:r>
      <w:r>
        <w:t xml:space="preserve"> cortado </w:t>
      </w:r>
      <w:r w:rsidR="001D7888">
        <w:t xml:space="preserve">e arrancado para fora </w:t>
      </w:r>
      <w:r>
        <w:t xml:space="preserve">da </w:t>
      </w:r>
      <w:r w:rsidR="001D7888">
        <w:t xml:space="preserve">"Boa" </w:t>
      </w:r>
      <w:r>
        <w:t>Oliveira</w:t>
      </w:r>
      <w:r w:rsidR="00036870">
        <w:t xml:space="preserve">, </w:t>
      </w:r>
      <w:r>
        <w:t xml:space="preserve">e ser substituído pelo enxerto </w:t>
      </w:r>
      <w:r w:rsidR="001D7888">
        <w:t>de volta</w:t>
      </w:r>
      <w:r>
        <w:t xml:space="preserve"> dos "</w:t>
      </w:r>
      <w:r w:rsidRPr="001D7888">
        <w:rPr>
          <w:b/>
        </w:rPr>
        <w:t xml:space="preserve">Ramos </w:t>
      </w:r>
      <w:r w:rsidR="001D7888" w:rsidRPr="001D7888">
        <w:rPr>
          <w:b/>
        </w:rPr>
        <w:t>N</w:t>
      </w:r>
      <w:r w:rsidRPr="001D7888">
        <w:rPr>
          <w:b/>
        </w:rPr>
        <w:t>aturais</w:t>
      </w:r>
      <w:r>
        <w:t xml:space="preserve">" </w:t>
      </w:r>
      <w:r w:rsidR="00036870">
        <w:t>(</w:t>
      </w:r>
      <w:r>
        <w:t>R</w:t>
      </w:r>
      <w:r w:rsidR="001D7888">
        <w:t>om</w:t>
      </w:r>
      <w:r>
        <w:t>. 11:2</w:t>
      </w:r>
      <w:r w:rsidR="00036870">
        <w:t>2)</w:t>
      </w:r>
      <w:r>
        <w:t xml:space="preserve">. Por Gentilismo, queremos dizer a parte do mundo dos gentios conhecida como </w:t>
      </w:r>
      <w:r w:rsidR="00036870">
        <w:t>C</w:t>
      </w:r>
      <w:r>
        <w:t xml:space="preserve">ristandade, ou a Igreja </w:t>
      </w:r>
      <w:r w:rsidR="00036870">
        <w:t>P</w:t>
      </w:r>
      <w:r>
        <w:t>rofess</w:t>
      </w:r>
      <w:r w:rsidR="001D7888">
        <w:t>ante</w:t>
      </w:r>
      <w:r w:rsidR="00036870">
        <w:t xml:space="preserve"> </w:t>
      </w:r>
      <w:r w:rsidR="00036870" w:rsidRPr="00036870">
        <w:rPr>
          <w:vertAlign w:val="superscript"/>
        </w:rPr>
        <w:t>[todos que professam (se dizem) ser cristãos, mas a gigantesca maioria não demonstra que o é, nem de longe]</w:t>
      </w:r>
      <w:r>
        <w:t xml:space="preserve"> conforme descrito nas parábolas do Reino do Céu de Mat. 13</w:t>
      </w:r>
      <w:r w:rsidR="00036870">
        <w:t xml:space="preserve"> </w:t>
      </w:r>
      <w:r w:rsidR="00036870" w:rsidRPr="005B5A9A">
        <w:rPr>
          <w:vertAlign w:val="superscript"/>
        </w:rPr>
        <w:t xml:space="preserve">[os 4 solos; o inseridor de joio, </w:t>
      </w:r>
      <w:r w:rsidR="005B5A9A" w:rsidRPr="005B5A9A">
        <w:rPr>
          <w:vertAlign w:val="superscript"/>
        </w:rPr>
        <w:t>o grão de mostarda, o fermento, o tesouro no campo, a pérola, a rede de arrasto]</w:t>
      </w:r>
      <w:r>
        <w:t xml:space="preserve">. E é apenas a parte de Laodicéia </w:t>
      </w:r>
      <w:r w:rsidR="001D7888">
        <w:t xml:space="preserve">aquela de </w:t>
      </w:r>
      <w:r>
        <w:t>que Deus diz que Ele "</w:t>
      </w:r>
      <w:r w:rsidR="001D7888">
        <w:t>VOMITARÁ PARA FORA</w:t>
      </w:r>
      <w:r>
        <w:t xml:space="preserve"> DE SUA BOCA" (Apoc</w:t>
      </w:r>
      <w:r w:rsidR="005B5A9A">
        <w:t>.</w:t>
      </w:r>
      <w:r>
        <w:t xml:space="preserve"> 3:16), </w:t>
      </w:r>
      <w:r w:rsidR="001D7888">
        <w:t xml:space="preserve">de modo </w:t>
      </w:r>
      <w:r>
        <w:t>que</w:t>
      </w:r>
      <w:r w:rsidR="00810348">
        <w:t>,</w:t>
      </w:r>
      <w:r w:rsidR="001D7888">
        <w:t xml:space="preserve"> </w:t>
      </w:r>
      <w:r>
        <w:t>como ramos de Oliveira "</w:t>
      </w:r>
      <w:r w:rsidR="008630F8">
        <w:t>Bravia</w:t>
      </w:r>
      <w:r>
        <w:t xml:space="preserve">", Deus </w:t>
      </w:r>
      <w:r w:rsidR="005B5A9A">
        <w:t xml:space="preserve">os </w:t>
      </w:r>
      <w:r>
        <w:t xml:space="preserve">removerá </w:t>
      </w:r>
      <w:r w:rsidR="00810348">
        <w:t>para fora da</w:t>
      </w:r>
      <w:r>
        <w:t xml:space="preserve"> "Boa" Oliveira, </w:t>
      </w:r>
      <w:r w:rsidR="00810348">
        <w:t>porque t</w:t>
      </w:r>
      <w:r>
        <w:t>odos os verdadeiros crentes que foram regenerados pelo Espírito Santo e que compõem a verdadeira Igreja, o "Corpo de Cristo", e pertencem ao "Israel espiritual" de Deus</w:t>
      </w:r>
      <w:r w:rsidR="00810348">
        <w:t>,</w:t>
      </w:r>
      <w:r>
        <w:t xml:space="preserve"> não podem ser </w:t>
      </w:r>
      <w:r w:rsidR="00810348">
        <w:t>removidos</w:t>
      </w:r>
      <w:r>
        <w:t>.</w:t>
      </w:r>
      <w:r w:rsidR="00810348">
        <w:br/>
      </w:r>
      <w:r w:rsidR="00810348">
        <w:br/>
      </w:r>
      <w:r>
        <w:t>A Parábola das "Duas Oliveiras" ensina três coisas e</w:t>
      </w:r>
      <w:r w:rsidR="00810348">
        <w:t>,</w:t>
      </w:r>
      <w:r>
        <w:t xml:space="preserve"> o que é muito importante, </w:t>
      </w:r>
      <w:r w:rsidR="00810348">
        <w:t xml:space="preserve">[também ensina] </w:t>
      </w:r>
      <w:r>
        <w:t>a ordem em que essas três coisas ocorrem.</w:t>
      </w:r>
    </w:p>
    <w:p w:rsidR="003665D3" w:rsidRDefault="00810348" w:rsidP="008E762D">
      <w:pPr>
        <w:autoSpaceDE w:val="0"/>
        <w:autoSpaceDN w:val="0"/>
        <w:adjustRightInd w:val="0"/>
        <w:spacing w:before="30"/>
        <w:ind w:left="567" w:right="45"/>
      </w:pPr>
      <w:r>
        <w:br/>
        <w:t xml:space="preserve">1. </w:t>
      </w:r>
      <w:r w:rsidR="004E5F5D">
        <w:t xml:space="preserve">[Ensina que] </w:t>
      </w:r>
      <w:r w:rsidR="002837FB" w:rsidRPr="00810348">
        <w:t>"</w:t>
      </w:r>
      <w:r w:rsidRPr="004E5F5D">
        <w:rPr>
          <w:rFonts w:ascii="Kristen ITC" w:hAnsi="Kristen ITC"/>
          <w:i/>
          <w:iCs/>
          <w:color w:val="0000FF"/>
          <w:sz w:val="20"/>
          <w:szCs w:val="20"/>
          <w:vertAlign w:val="superscript"/>
        </w:rPr>
        <w:t>o</w:t>
      </w:r>
      <w:r w:rsidRPr="004E5F5D">
        <w:rPr>
          <w:rFonts w:ascii="Kristen ITC" w:hAnsi="Kristen ITC"/>
          <w:color w:val="0000FF"/>
          <w:sz w:val="20"/>
          <w:szCs w:val="20"/>
        </w:rPr>
        <w:t xml:space="preserve"> endurecimento </w:t>
      </w:r>
      <w:r w:rsidRPr="004E5F5D">
        <w:rPr>
          <w:rFonts w:ascii="Kristen ITC" w:hAnsi="Kristen ITC"/>
          <w:b/>
          <w:color w:val="0000FF"/>
          <w:sz w:val="20"/>
          <w:szCs w:val="20"/>
        </w:rPr>
        <w:t>em parte</w:t>
      </w:r>
      <w:r w:rsidRPr="004E5F5D">
        <w:rPr>
          <w:rFonts w:ascii="Kristen ITC" w:hAnsi="Kristen ITC"/>
          <w:color w:val="0000FF"/>
          <w:sz w:val="20"/>
          <w:szCs w:val="20"/>
        </w:rPr>
        <w:t xml:space="preserve"> tem vindo sobre Israel, </w:t>
      </w:r>
      <w:r w:rsidRPr="004E5F5D">
        <w:rPr>
          <w:rFonts w:ascii="Kristen ITC" w:hAnsi="Kristen ITC"/>
          <w:i/>
          <w:iCs/>
          <w:strike/>
          <w:color w:val="0000FF"/>
          <w:sz w:val="16"/>
          <w:szCs w:val="16"/>
          <w:vertAlign w:val="subscript"/>
        </w:rPr>
        <w:t>(mas somente)</w:t>
      </w:r>
      <w:r w:rsidRPr="004E5F5D">
        <w:rPr>
          <w:rFonts w:ascii="Kristen ITC" w:hAnsi="Kristen ITC"/>
          <w:color w:val="0000FF"/>
          <w:sz w:val="20"/>
          <w:szCs w:val="20"/>
        </w:rPr>
        <w:t xml:space="preserve"> </w:t>
      </w:r>
      <w:r w:rsidRPr="004E5F5D">
        <w:rPr>
          <w:rFonts w:ascii="Kristen ITC" w:hAnsi="Kristen ITC"/>
          <w:b/>
          <w:color w:val="0000FF"/>
          <w:sz w:val="20"/>
          <w:szCs w:val="20"/>
        </w:rPr>
        <w:t>ATÉ A PLENITUDE DOS GENTIOS ENTRAR.</w:t>
      </w:r>
      <w:r w:rsidR="002837FB" w:rsidRPr="00810348">
        <w:t>".</w:t>
      </w:r>
      <w:r w:rsidR="005B5A9A">
        <w:t xml:space="preserve">   </w:t>
      </w:r>
      <w:r w:rsidR="002837FB">
        <w:t>Por "</w:t>
      </w:r>
      <w:r w:rsidR="004E5F5D" w:rsidRPr="004E5F5D">
        <w:rPr>
          <w:rFonts w:ascii="Kristen ITC" w:hAnsi="Kristen ITC"/>
          <w:b/>
          <w:color w:val="0000FF"/>
          <w:sz w:val="20"/>
          <w:szCs w:val="20"/>
        </w:rPr>
        <w:t>PLENITUDE DOS GENTIOS</w:t>
      </w:r>
      <w:r w:rsidR="002837FB">
        <w:t>" não se entende o</w:t>
      </w:r>
      <w:r>
        <w:t>s</w:t>
      </w:r>
      <w:r w:rsidR="002837FB">
        <w:t xml:space="preserve"> "Tempos dos </w:t>
      </w:r>
      <w:r>
        <w:t>G</w:t>
      </w:r>
      <w:r w:rsidR="002837FB">
        <w:t xml:space="preserve">entios", mas </w:t>
      </w:r>
      <w:r>
        <w:t>[se entende] aqueles</w:t>
      </w:r>
      <w:r w:rsidR="002837FB">
        <w:t xml:space="preserve"> gentios que serão salvos </w:t>
      </w:r>
      <w:r>
        <w:t>por intermédio do</w:t>
      </w:r>
      <w:r w:rsidR="002837FB">
        <w:t xml:space="preserve"> Evangelho. E quando o último gentio </w:t>
      </w:r>
      <w:r>
        <w:t>for</w:t>
      </w:r>
      <w:r w:rsidR="002837FB">
        <w:t xml:space="preserve"> assim salvo, o </w:t>
      </w:r>
      <w:r w:rsidR="002837FB" w:rsidRPr="00810348">
        <w:rPr>
          <w:b/>
        </w:rPr>
        <w:t>NÚMERO COMPLETO</w:t>
      </w:r>
      <w:r w:rsidR="002837FB">
        <w:t xml:space="preserve"> de gentios salvos </w:t>
      </w:r>
      <w:r w:rsidR="005B5A9A">
        <w:t>terá sido</w:t>
      </w:r>
      <w:r w:rsidR="002837FB">
        <w:t xml:space="preserve"> complet</w:t>
      </w:r>
      <w:r>
        <w:t>ad</w:t>
      </w:r>
      <w:r w:rsidR="002837FB">
        <w:t>o.</w:t>
      </w:r>
      <w:r>
        <w:br/>
      </w:r>
      <w:r>
        <w:br/>
        <w:t xml:space="preserve">2. </w:t>
      </w:r>
      <w:r w:rsidR="004E5F5D">
        <w:t>[Ensina que]</w:t>
      </w:r>
      <w:r w:rsidR="002837FB">
        <w:t xml:space="preserve"> os "</w:t>
      </w:r>
      <w:r w:rsidR="004E5F5D">
        <w:t>Ramos</w:t>
      </w:r>
      <w:r w:rsidR="002837FB">
        <w:t xml:space="preserve"> de Oliveira </w:t>
      </w:r>
      <w:r w:rsidR="004E5F5D">
        <w:t>Bravia</w:t>
      </w:r>
      <w:r w:rsidR="002837FB">
        <w:t xml:space="preserve">" que são enxertados não tomam o lugar dos ramos </w:t>
      </w:r>
      <w:r w:rsidR="005B5A9A">
        <w:t xml:space="preserve">[da Boa Oliveira] </w:t>
      </w:r>
      <w:r w:rsidR="002837FB">
        <w:t>que foram quebrados</w:t>
      </w:r>
      <w:r w:rsidR="004E5F5D">
        <w:t xml:space="preserve"> e arrancados para fora</w:t>
      </w:r>
      <w:r w:rsidR="002837FB">
        <w:t>, e</w:t>
      </w:r>
      <w:r w:rsidR="004E5F5D">
        <w:t>,</w:t>
      </w:r>
      <w:r w:rsidR="002837FB">
        <w:t xml:space="preserve"> </w:t>
      </w:r>
      <w:r w:rsidR="005B5A9A">
        <w:t>uma vez que</w:t>
      </w:r>
      <w:r w:rsidR="002837FB">
        <w:t xml:space="preserve"> eles </w:t>
      </w:r>
      <w:r w:rsidR="004E5F5D">
        <w:t xml:space="preserve">[os ramos enxertados] </w:t>
      </w:r>
      <w:r w:rsidR="002837FB">
        <w:t>não "continuar</w:t>
      </w:r>
      <w:r w:rsidR="00E67EE8">
        <w:t>ão</w:t>
      </w:r>
      <w:r w:rsidR="002837FB">
        <w:t xml:space="preserve"> na bondade de Deus", eles serão quebrados de novo.</w:t>
      </w:r>
      <w:r w:rsidR="00E67EE8">
        <w:t xml:space="preserve"> [versos 22-23?] </w:t>
      </w:r>
      <w:r w:rsidR="00E67EE8">
        <w:br/>
      </w:r>
      <w:r w:rsidR="00E67EE8">
        <w:br/>
        <w:t xml:space="preserve">3. [Ensina que] </w:t>
      </w:r>
      <w:r w:rsidR="002837FB">
        <w:t>Deus não "expulsou</w:t>
      </w:r>
      <w:r w:rsidR="00E67EE8">
        <w:t xml:space="preserve"> [definitivamente e] para longe</w:t>
      </w:r>
      <w:r w:rsidR="002837FB">
        <w:t xml:space="preserve">" </w:t>
      </w:r>
      <w:r w:rsidR="00E67EE8">
        <w:t>S</w:t>
      </w:r>
      <w:r w:rsidR="002837FB">
        <w:t xml:space="preserve">eu povo Israel, e que Ele reviverá os ramos quebrados </w:t>
      </w:r>
      <w:r w:rsidR="00E67EE8">
        <w:t xml:space="preserve">e arrancados para fora, </w:t>
      </w:r>
      <w:r w:rsidR="002837FB">
        <w:t xml:space="preserve">e os </w:t>
      </w:r>
      <w:r w:rsidR="00E67EE8">
        <w:t>enxertará de volta,</w:t>
      </w:r>
      <w:r w:rsidR="002837FB">
        <w:t xml:space="preserve"> novamente.</w:t>
      </w:r>
      <w:r w:rsidR="00E67EE8">
        <w:br/>
      </w:r>
      <w:r w:rsidR="002837FB">
        <w:t>Hoje estamos testemunhando a Apostasia</w:t>
      </w:r>
      <w:r w:rsidR="00E67EE8">
        <w:t xml:space="preserve"> [para longe da fé]</w:t>
      </w:r>
      <w:r w:rsidR="002837FB">
        <w:t xml:space="preserve"> dos "</w:t>
      </w:r>
      <w:r w:rsidR="00E67EE8">
        <w:t>Ramos da Oliveira Bravia</w:t>
      </w:r>
      <w:r w:rsidR="002837FB">
        <w:t>", a Igreja profess</w:t>
      </w:r>
      <w:r w:rsidR="00E67EE8">
        <w:t>ante</w:t>
      </w:r>
      <w:r w:rsidR="002837FB">
        <w:t xml:space="preserve">. Em breve eles </w:t>
      </w:r>
      <w:r w:rsidR="008E762D">
        <w:t xml:space="preserve">[os seguidores/ toleradores da Apostasia para longe da fé] </w:t>
      </w:r>
      <w:r w:rsidR="002837FB">
        <w:t>serão "cortados</w:t>
      </w:r>
      <w:r w:rsidR="00E67EE8">
        <w:t xml:space="preserve"> e lançados fora</w:t>
      </w:r>
      <w:r w:rsidR="002837FB">
        <w:t xml:space="preserve">", e então a </w:t>
      </w:r>
      <w:r w:rsidR="00E67EE8" w:rsidRPr="00E67EE8">
        <w:rPr>
          <w:b/>
        </w:rPr>
        <w:t>CEGUEIRA</w:t>
      </w:r>
      <w:r w:rsidR="00E67EE8">
        <w:t xml:space="preserve"> </w:t>
      </w:r>
      <w:r w:rsidR="002837FB">
        <w:t>será removida de Israel, e os "</w:t>
      </w:r>
      <w:r w:rsidR="00E67EE8">
        <w:t>Ramos Naturais</w:t>
      </w:r>
      <w:r w:rsidR="002837FB">
        <w:t xml:space="preserve">" serão enxertados </w:t>
      </w:r>
      <w:r w:rsidR="00E67EE8">
        <w:t xml:space="preserve">de volta, </w:t>
      </w:r>
      <w:r w:rsidR="002837FB">
        <w:t>novamente.</w:t>
      </w:r>
      <w:r w:rsidR="00E67EE8">
        <w:br/>
      </w:r>
      <w:r w:rsidR="00E67EE8">
        <w:br/>
      </w:r>
      <w:r w:rsidR="002837FB">
        <w:t xml:space="preserve">Esta parábola </w:t>
      </w:r>
      <w:r w:rsidR="008E762D">
        <w:t xml:space="preserve">[Rom. 11:17-27] </w:t>
      </w:r>
      <w:r w:rsidR="00E67EE8">
        <w:t xml:space="preserve">nos </w:t>
      </w:r>
      <w:r w:rsidR="002837FB">
        <w:t xml:space="preserve">ensina que não devemos olhar para o judeu incrédulo como um ramo </w:t>
      </w:r>
      <w:r w:rsidR="00E67EE8">
        <w:t xml:space="preserve">[definitivamente] </w:t>
      </w:r>
      <w:r w:rsidR="00F0654B">
        <w:t xml:space="preserve">lançado no lixo, um ramo [definitivamente] </w:t>
      </w:r>
      <w:r w:rsidR="002837FB">
        <w:t xml:space="preserve">murchado </w:t>
      </w:r>
      <w:r w:rsidR="00F0654B">
        <w:t xml:space="preserve">e </w:t>
      </w:r>
      <w:r w:rsidR="008E762D">
        <w:t xml:space="preserve">que </w:t>
      </w:r>
      <w:r w:rsidR="002837FB">
        <w:t xml:space="preserve">apenas </w:t>
      </w:r>
      <w:r w:rsidR="008E762D">
        <w:t>serve</w:t>
      </w:r>
      <w:r w:rsidR="002837FB">
        <w:t xml:space="preserve"> </w:t>
      </w:r>
      <w:r w:rsidR="00F0654B">
        <w:t>como</w:t>
      </w:r>
      <w:r w:rsidR="002837FB">
        <w:t xml:space="preserve"> madeira </w:t>
      </w:r>
      <w:r w:rsidR="00F0654B">
        <w:t>para</w:t>
      </w:r>
      <w:r w:rsidR="002837FB">
        <w:t xml:space="preserve"> fogo, mas devemos considerar que </w:t>
      </w:r>
      <w:r w:rsidR="008E762D">
        <w:t>o</w:t>
      </w:r>
      <w:r w:rsidR="002837FB">
        <w:t xml:space="preserve"> "afastamento"</w:t>
      </w:r>
      <w:r w:rsidR="008E762D">
        <w:t xml:space="preserve"> do judeu</w:t>
      </w:r>
      <w:r w:rsidR="002837FB">
        <w:t>, bem como sua "cegueira"</w:t>
      </w:r>
      <w:r w:rsidR="008E762D">
        <w:t>,</w:t>
      </w:r>
      <w:r w:rsidR="002837FB">
        <w:t xml:space="preserve"> é apenas temporária, e que ele novamente ocupará sua posição entre as nações da terra.</w:t>
      </w:r>
    </w:p>
    <w:p w:rsidR="008D5F11" w:rsidRPr="00D37872" w:rsidRDefault="00F0654B" w:rsidP="003665D3">
      <w:pPr>
        <w:autoSpaceDE w:val="0"/>
        <w:autoSpaceDN w:val="0"/>
        <w:adjustRightInd w:val="0"/>
        <w:spacing w:before="30"/>
        <w:ind w:right="45"/>
      </w:pPr>
      <w:r>
        <w:br/>
      </w:r>
      <w:r w:rsidR="00E0610A">
        <w:br/>
      </w:r>
      <w:r w:rsidR="00E0610A">
        <w:br/>
      </w:r>
      <w:r>
        <w:br/>
      </w:r>
      <w:r w:rsidR="00E0610A">
        <w:t>**********</w:t>
      </w:r>
      <w:r w:rsidR="00E0610A">
        <w:br/>
      </w:r>
      <w:r w:rsidR="00E0610A">
        <w:br/>
      </w:r>
      <w:r w:rsidR="00E0610A">
        <w:br/>
        <w:t>Nota de Hélio:</w:t>
      </w:r>
      <w:r w:rsidR="00857AB1">
        <w:t xml:space="preserve"> uma </w:t>
      </w:r>
      <w:r w:rsidR="00E0610A">
        <w:t xml:space="preserve">só </w:t>
      </w:r>
      <w:r w:rsidR="00857AB1">
        <w:t>árvore</w:t>
      </w:r>
      <w:r w:rsidR="00E0610A">
        <w:t>, com uma só raiz, vinda de uma só semente, mas</w:t>
      </w:r>
      <w:r w:rsidR="00857AB1">
        <w:t xml:space="preserve"> que, graças a habilidosos enxertos, produz </w:t>
      </w:r>
      <w:r w:rsidR="00E0610A">
        <w:t xml:space="preserve">vários tipos de frutas cítricas, </w:t>
      </w:r>
      <w:r w:rsidR="00857AB1">
        <w:t xml:space="preserve">um </w:t>
      </w:r>
      <w:r w:rsidR="00E0610A">
        <w:t xml:space="preserve">só </w:t>
      </w:r>
      <w:r w:rsidR="00857AB1">
        <w:t xml:space="preserve">tipo (limões, tangerinas </w:t>
      </w:r>
      <w:r w:rsidR="00E0610A">
        <w:t>ou</w:t>
      </w:r>
      <w:r w:rsidR="00857AB1">
        <w:t xml:space="preserve"> laranjas) em cada galho </w:t>
      </w:r>
      <w:hyperlink r:id="rId8" w:history="1">
        <w:r w:rsidR="00857AB1" w:rsidRPr="00E04F9B">
          <w:rPr>
            <w:rStyle w:val="Hyperlink"/>
          </w:rPr>
          <w:t>http://homeguides.sfgate.com/citrus-tree-multiple-kinds-fruit-one-tree-57238.html</w:t>
        </w:r>
      </w:hyperlink>
      <w:r w:rsidR="00857AB1">
        <w:t xml:space="preserve"> </w:t>
      </w:r>
      <w:r w:rsidR="00857AB1">
        <w:br/>
      </w:r>
      <w:r w:rsidR="00857AB1">
        <w:rPr>
          <w:noProof/>
        </w:rPr>
        <w:drawing>
          <wp:inline distT="0" distB="0" distL="0" distR="0">
            <wp:extent cx="3335020" cy="2240915"/>
            <wp:effectExtent l="0" t="0" r="0" b="6985"/>
            <wp:docPr id="1" name="Imagem 1" descr="Enjoy a sweet treat, growing your own mixed citrus tre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joy a sweet treat, growing your own mixed citrus tre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57AB1">
        <w:br/>
      </w:r>
      <w:r w:rsidR="008E762D">
        <w:br/>
      </w:r>
      <w:r w:rsidR="00857AB1">
        <w:t xml:space="preserve">(em uma pequena granja que comprei em Matinhas, PB, havia uma velha laranjeira que </w:t>
      </w:r>
      <w:r w:rsidR="006565E6">
        <w:t xml:space="preserve">tinha dois grandes galhos, e eles </w:t>
      </w:r>
      <w:r w:rsidR="00857AB1">
        <w:t>produzia</w:t>
      </w:r>
      <w:r w:rsidR="006565E6">
        <w:t>m</w:t>
      </w:r>
      <w:r w:rsidR="00857AB1">
        <w:t xml:space="preserve"> dois tipos muito diferentes de laranja</w:t>
      </w:r>
      <w:r w:rsidR="006565E6">
        <w:t>s</w:t>
      </w:r>
      <w:r w:rsidR="00857AB1">
        <w:t>...)</w:t>
      </w:r>
      <w:r w:rsidR="00E0610A">
        <w:br/>
      </w:r>
    </w:p>
    <w:sectPr w:rsidR="008D5F11" w:rsidRPr="00D37872" w:rsidSect="00D37ED1"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2C0" w:rsidRDefault="00ED62C0" w:rsidP="001D33D9">
      <w:r>
        <w:separator/>
      </w:r>
    </w:p>
  </w:endnote>
  <w:endnote w:type="continuationSeparator" w:id="0">
    <w:p w:rsidR="00ED62C0" w:rsidRDefault="00ED62C0" w:rsidP="001D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2C0" w:rsidRDefault="00ED62C0" w:rsidP="001D33D9">
      <w:r>
        <w:separator/>
      </w:r>
    </w:p>
  </w:footnote>
  <w:footnote w:type="continuationSeparator" w:id="0">
    <w:p w:rsidR="00ED62C0" w:rsidRDefault="00ED62C0" w:rsidP="001D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mirrorMargins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D9"/>
    <w:rsid w:val="00036870"/>
    <w:rsid w:val="000948E4"/>
    <w:rsid w:val="0009772F"/>
    <w:rsid w:val="00146414"/>
    <w:rsid w:val="00161222"/>
    <w:rsid w:val="001D33D9"/>
    <w:rsid w:val="001D7888"/>
    <w:rsid w:val="001E7434"/>
    <w:rsid w:val="0022072D"/>
    <w:rsid w:val="002837FB"/>
    <w:rsid w:val="003665D3"/>
    <w:rsid w:val="003E7C4C"/>
    <w:rsid w:val="004A2942"/>
    <w:rsid w:val="004E5F5D"/>
    <w:rsid w:val="00525CAE"/>
    <w:rsid w:val="00540E17"/>
    <w:rsid w:val="005B5A9A"/>
    <w:rsid w:val="006565E6"/>
    <w:rsid w:val="006B0FBE"/>
    <w:rsid w:val="007513F4"/>
    <w:rsid w:val="007B1D2C"/>
    <w:rsid w:val="00810348"/>
    <w:rsid w:val="00857AB1"/>
    <w:rsid w:val="008630F8"/>
    <w:rsid w:val="008D14A9"/>
    <w:rsid w:val="008D5F11"/>
    <w:rsid w:val="008E762D"/>
    <w:rsid w:val="009921F6"/>
    <w:rsid w:val="009C19DE"/>
    <w:rsid w:val="00A5371E"/>
    <w:rsid w:val="00A90D32"/>
    <w:rsid w:val="00AB3B06"/>
    <w:rsid w:val="00BD5F49"/>
    <w:rsid w:val="00C37051"/>
    <w:rsid w:val="00D37872"/>
    <w:rsid w:val="00D37ED1"/>
    <w:rsid w:val="00DB64C5"/>
    <w:rsid w:val="00E0610A"/>
    <w:rsid w:val="00E67EE8"/>
    <w:rsid w:val="00ED62C0"/>
    <w:rsid w:val="00EF673D"/>
    <w:rsid w:val="00F0654B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71C7"/>
  <w15:chartTrackingRefBased/>
  <w15:docId w15:val="{6E1D61B0-B27A-4647-B157-134A3223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character" w:styleId="Hyperlink">
    <w:name w:val="Hyperlink"/>
    <w:basedOn w:val="Fontepargpadro"/>
    <w:uiPriority w:val="99"/>
    <w:rsid w:val="001D33D9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rsid w:val="001D33D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1034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57A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guides.sfgate.com/citrus-tree-multiple-kinds-fruit-one-tree-57238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tudy/larkin/dt/29.cf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1507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</cp:revision>
  <dcterms:created xsi:type="dcterms:W3CDTF">2018-03-14T19:02:00Z</dcterms:created>
  <dcterms:modified xsi:type="dcterms:W3CDTF">2018-03-15T21:04:00Z</dcterms:modified>
</cp:coreProperties>
</file>