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2F" w:rsidRPr="0039646A" w:rsidRDefault="00D36C3B" w:rsidP="0039646A">
      <w:pPr>
        <w:autoSpaceDE w:val="0"/>
        <w:autoSpaceDN w:val="0"/>
        <w:adjustRightInd w:val="0"/>
        <w:spacing w:before="30" w:after="0" w:line="240" w:lineRule="auto"/>
        <w:ind w:right="45"/>
        <w:rPr>
          <w:rFonts w:ascii="Georgia" w:hAnsi="Georgia"/>
          <w:sz w:val="28"/>
          <w:szCs w:val="28"/>
        </w:rPr>
      </w:pPr>
      <w:r w:rsidRPr="0039646A">
        <w:rPr>
          <w:rFonts w:ascii="Georgia" w:hAnsi="Georgia"/>
          <w:sz w:val="28"/>
          <w:szCs w:val="28"/>
        </w:rPr>
        <w:t>Na Palavra de Deus</w:t>
      </w:r>
      <w:r w:rsidR="00FB7EFE" w:rsidRPr="0039646A">
        <w:rPr>
          <w:rFonts w:ascii="Georgia" w:hAnsi="Georgia"/>
          <w:sz w:val="28"/>
          <w:szCs w:val="28"/>
        </w:rPr>
        <w:t>,</w:t>
      </w:r>
      <w:r w:rsidRPr="0039646A">
        <w:rPr>
          <w:rFonts w:ascii="Georgia" w:hAnsi="Georgia"/>
          <w:sz w:val="28"/>
          <w:szCs w:val="28"/>
        </w:rPr>
        <w:t xml:space="preserve"> encontramos mulheres que são verdadeiros exemplos para nossa vida. Elas, para nós, fazem parte da galeria das mulheres segundo o coração de Deus. Fazer parte desta galeria deveria ser uma honra para cada uma de nós que amamos o Senhor e queremos sempre agradá-Lo.</w:t>
      </w:r>
      <w:r w:rsidRPr="0039646A">
        <w:rPr>
          <w:rFonts w:ascii="Georgia" w:hAnsi="Georgia"/>
          <w:sz w:val="28"/>
          <w:szCs w:val="28"/>
        </w:rPr>
        <w:br/>
        <w:t>Existem, no entanto, outras mulheres que a Bíblia nos apresenta</w:t>
      </w:r>
      <w:proofErr w:type="gramStart"/>
      <w:r w:rsidRPr="0039646A">
        <w:rPr>
          <w:rFonts w:ascii="Georgia" w:hAnsi="Georgia"/>
          <w:sz w:val="28"/>
          <w:szCs w:val="28"/>
        </w:rPr>
        <w:t xml:space="preserve"> mas</w:t>
      </w:r>
      <w:proofErr w:type="gramEnd"/>
      <w:r w:rsidRPr="0039646A">
        <w:rPr>
          <w:rFonts w:ascii="Georgia" w:hAnsi="Georgia"/>
          <w:sz w:val="28"/>
          <w:szCs w:val="28"/>
        </w:rPr>
        <w:t xml:space="preserve"> que poderíamos dizer que elas fazem parte da galeria de mulheres más. Poderia citar inúmeras</w:t>
      </w:r>
      <w:proofErr w:type="gramStart"/>
      <w:r w:rsidRPr="0039646A">
        <w:rPr>
          <w:rFonts w:ascii="Georgia" w:hAnsi="Georgia"/>
          <w:sz w:val="28"/>
          <w:szCs w:val="28"/>
        </w:rPr>
        <w:t xml:space="preserve"> mas</w:t>
      </w:r>
      <w:proofErr w:type="gramEnd"/>
      <w:r w:rsidRPr="0039646A">
        <w:rPr>
          <w:rFonts w:ascii="Georgia" w:hAnsi="Georgia"/>
          <w:sz w:val="28"/>
          <w:szCs w:val="28"/>
        </w:rPr>
        <w:t xml:space="preserve"> vamos fala</w:t>
      </w:r>
      <w:r w:rsidR="0039646A">
        <w:rPr>
          <w:rFonts w:ascii="Georgia" w:hAnsi="Georgia"/>
          <w:sz w:val="28"/>
          <w:szCs w:val="28"/>
        </w:rPr>
        <w:t>r</w:t>
      </w:r>
      <w:r w:rsidRPr="0039646A">
        <w:rPr>
          <w:rFonts w:ascii="Georgia" w:hAnsi="Georgia"/>
          <w:sz w:val="28"/>
          <w:szCs w:val="28"/>
        </w:rPr>
        <w:t xml:space="preserve"> de</w:t>
      </w:r>
      <w:r w:rsidR="0039646A">
        <w:rPr>
          <w:rFonts w:ascii="Georgia" w:hAnsi="Georgia"/>
          <w:sz w:val="28"/>
          <w:szCs w:val="28"/>
        </w:rPr>
        <w:t xml:space="preserve"> uma que tinha atributos que eram maus aos olhos do Senhor</w:t>
      </w:r>
      <w:r w:rsidR="00171BA9">
        <w:rPr>
          <w:rFonts w:ascii="Georgia" w:hAnsi="Georgia"/>
          <w:sz w:val="28"/>
          <w:szCs w:val="28"/>
        </w:rPr>
        <w:t>...</w:t>
      </w:r>
      <w:r w:rsidR="00171BA9">
        <w:rPr>
          <w:rFonts w:ascii="Georgia" w:hAnsi="Georgia"/>
          <w:sz w:val="28"/>
          <w:szCs w:val="28"/>
        </w:rPr>
        <w:br/>
      </w:r>
      <w:r w:rsidRPr="0039646A">
        <w:rPr>
          <w:rFonts w:ascii="Georgia" w:hAnsi="Georgia"/>
          <w:sz w:val="28"/>
          <w:szCs w:val="28"/>
        </w:rPr>
        <w:br/>
      </w:r>
      <w:proofErr w:type="spellStart"/>
      <w:r w:rsidRPr="0039646A">
        <w:rPr>
          <w:rFonts w:ascii="Georgia" w:hAnsi="Georgia"/>
          <w:b/>
          <w:sz w:val="28"/>
          <w:szCs w:val="28"/>
        </w:rPr>
        <w:t>Herodias</w:t>
      </w:r>
      <w:proofErr w:type="spellEnd"/>
      <w:r w:rsidR="00171BA9">
        <w:rPr>
          <w:rFonts w:ascii="Georgia" w:hAnsi="Georgia"/>
          <w:sz w:val="28"/>
          <w:szCs w:val="28"/>
        </w:rPr>
        <w:t xml:space="preserve"> era</w:t>
      </w:r>
      <w:r w:rsidRPr="0039646A">
        <w:rPr>
          <w:rFonts w:ascii="Georgia" w:hAnsi="Georgia"/>
          <w:sz w:val="28"/>
          <w:szCs w:val="28"/>
        </w:rPr>
        <w:t xml:space="preserve"> o tipo d</w:t>
      </w:r>
      <w:r w:rsidR="00171BA9">
        <w:rPr>
          <w:rFonts w:ascii="Georgia" w:hAnsi="Georgia"/>
          <w:sz w:val="28"/>
          <w:szCs w:val="28"/>
        </w:rPr>
        <w:t>a</w:t>
      </w:r>
      <w:r w:rsidRPr="0039646A">
        <w:rPr>
          <w:rFonts w:ascii="Georgia" w:hAnsi="Georgia"/>
          <w:sz w:val="28"/>
          <w:szCs w:val="28"/>
        </w:rPr>
        <w:t xml:space="preserve"> mulher que nenhuma filha de Deus deveria almejar ser. Ela era má e tinha um coração ambicioso e cheio de ódio. Podemos dizer que, através da sua vida, ela podia mostrar ao mundo um cenário onde as obras da carne se destacavam... </w:t>
      </w:r>
      <w:proofErr w:type="gramStart"/>
      <w:r w:rsidRPr="0039646A">
        <w:rPr>
          <w:rFonts w:ascii="Georgia" w:hAnsi="Georgia"/>
          <w:color w:val="0070C0"/>
          <w:sz w:val="28"/>
          <w:szCs w:val="28"/>
        </w:rPr>
        <w:t>“...</w:t>
      </w:r>
      <w:proofErr w:type="spellStart"/>
      <w:proofErr w:type="gram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adultério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fornicação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impureza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lascívia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,</w:t>
      </w:r>
      <w:r w:rsidR="00171BA9">
        <w:rPr>
          <w:rFonts w:ascii="Georgia" w:hAnsi="Georgia" w:cs="Kristen ITC"/>
          <w:color w:val="0000FF"/>
          <w:sz w:val="28"/>
          <w:szCs w:val="28"/>
        </w:rPr>
        <w:t xml:space="preserve"> i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dolatria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feitiçaria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inimizades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porfias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emulações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iras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pelejas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dissensões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heresias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,</w:t>
      </w:r>
      <w:r w:rsidR="00171BA9">
        <w:rPr>
          <w:rFonts w:ascii="Georgia" w:hAnsi="Georgia" w:cs="Kristen ITC"/>
          <w:color w:val="0000FF"/>
          <w:sz w:val="28"/>
          <w:szCs w:val="28"/>
        </w:rPr>
        <w:t xml:space="preserve"> i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nvejas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homicí</w:t>
      </w:r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>dios</w:t>
      </w:r>
      <w:proofErr w:type="spellEnd"/>
      <w:r w:rsidR="0039646A" w:rsidRPr="0039646A">
        <w:rPr>
          <w:rFonts w:ascii="Georgia" w:hAnsi="Georgia" w:cs="Kristen ITC"/>
          <w:color w:val="0000FF"/>
          <w:sz w:val="28"/>
          <w:szCs w:val="28"/>
        </w:rPr>
        <w:t>..."</w:t>
      </w:r>
      <w:r w:rsidR="0039646A" w:rsidRPr="0039646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r w:rsidR="0039646A" w:rsidRPr="0039646A">
        <w:rPr>
          <w:rFonts w:ascii="Georgia" w:hAnsi="Georgia"/>
          <w:sz w:val="28"/>
          <w:szCs w:val="28"/>
        </w:rPr>
        <w:t>(Gal 5:19-21).</w:t>
      </w:r>
      <w:r w:rsidRPr="0039646A">
        <w:rPr>
          <w:rFonts w:ascii="Georgia" w:hAnsi="Georgia"/>
          <w:sz w:val="28"/>
          <w:szCs w:val="28"/>
        </w:rPr>
        <w:t xml:space="preserve"> Estes eram </w:t>
      </w:r>
      <w:r w:rsidR="0039646A" w:rsidRPr="0039646A">
        <w:rPr>
          <w:rFonts w:ascii="Georgia" w:hAnsi="Georgia"/>
          <w:sz w:val="28"/>
          <w:szCs w:val="28"/>
        </w:rPr>
        <w:t xml:space="preserve">os </w:t>
      </w:r>
      <w:r w:rsidRPr="0039646A">
        <w:rPr>
          <w:rFonts w:ascii="Georgia" w:hAnsi="Georgia"/>
          <w:sz w:val="28"/>
          <w:szCs w:val="28"/>
        </w:rPr>
        <w:t>atributos de uma mulher que não amava o Senhor.</w:t>
      </w:r>
      <w:r w:rsidRPr="0039646A">
        <w:rPr>
          <w:rFonts w:ascii="Georgia" w:hAnsi="Georgia"/>
          <w:sz w:val="28"/>
          <w:szCs w:val="28"/>
        </w:rPr>
        <w:br/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Esta mulher má era filha de Aristóbulo e Berenice. Casou-se com seu tio Filipe e juntos tiveram uma filha.</w:t>
      </w:r>
      <w:r w:rsidRPr="0039646A">
        <w:rPr>
          <w:rFonts w:ascii="Georgia" w:hAnsi="Georgia" w:cs="Helvetica"/>
          <w:color w:val="1D2129"/>
          <w:sz w:val="28"/>
          <w:szCs w:val="28"/>
        </w:rPr>
        <w:br/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Estudando a sua árvore genealógica, descobrimos que seu avô foi Herodes, o Grande. Provavelmente, ela herdou dele uma índole má e outras características que a transformaram neste tipo de mulher. Foi ele quem mandou matar um grande número de meninos judeus, em Belém. Matou sua esposa e três dos seus filhos. Filipe, marido de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Herodias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e seu meio irmão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Antipas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foram</w:t>
      </w:r>
      <w:r w:rsidR="00171BA9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os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felizes sobreviventes, deste rei sanguinário e mau. Ele era um homem de natureza perversa que gerou uma mulher também de natureza perversa...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sua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neta </w:t>
      </w:r>
      <w:proofErr w:type="spellStart"/>
      <w:r w:rsidRPr="00171BA9">
        <w:rPr>
          <w:rFonts w:ascii="Georgia" w:hAnsi="Georgia"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.</w:t>
      </w:r>
      <w:r w:rsidRPr="0039646A">
        <w:rPr>
          <w:rFonts w:ascii="Georgia" w:hAnsi="Georgia" w:cs="Helvetica"/>
          <w:color w:val="1D2129"/>
          <w:sz w:val="28"/>
          <w:szCs w:val="28"/>
        </w:rPr>
        <w:br/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Ela era casada com um dos seus filhos sobreviventes da chacina... </w:t>
      </w:r>
      <w:r w:rsidRPr="00171BA9">
        <w:rPr>
          <w:rFonts w:ascii="Georgia" w:hAnsi="Georgia" w:cs="Helvetica"/>
          <w:b/>
          <w:color w:val="1D2129"/>
          <w:sz w:val="28"/>
          <w:szCs w:val="28"/>
          <w:shd w:val="clear" w:color="auto" w:fill="FFFFFF"/>
        </w:rPr>
        <w:t>Filipe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. Enquanto ela e seu esposo eram os menos favorecidos e se enfraqueciam cada vez mais,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Antipas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foi indicado tetrarca da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Galiléia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e da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Peréia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. Ele se tornou um homem poderoso...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característica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que atraiu esta mulher que não mediu esforços para se transformar de uma mulher casada com um homem decadente em uma mulher com poderes, casada com um tetrarca poderoso.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br/>
        <w:t xml:space="preserve">Herodes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Antipas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roubou, literalmente, a esposa do seu irmão Filipe. Foi a partir daí que a mão de Deus começou a pesar sobre a sua vida, pois além de provocar a ira nos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nabateus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, provocou o profeta de Deus, João o Batista que dizia</w:t>
      </w:r>
      <w:r w:rsidRPr="00171BA9">
        <w:rPr>
          <w:rFonts w:ascii="Georgia" w:hAnsi="Georgia" w:cs="Helvetica"/>
          <w:color w:val="0000FF"/>
          <w:sz w:val="28"/>
          <w:szCs w:val="28"/>
          <w:shd w:val="clear" w:color="auto" w:fill="FFFFFF"/>
        </w:rPr>
        <w:t>... “Não te é lícito possuir a mulher de teu irmão.”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(Mar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6:18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b)</w:t>
      </w:r>
      <w:r w:rsidRPr="0039646A">
        <w:rPr>
          <w:rFonts w:ascii="Georgia" w:hAnsi="Georgia" w:cs="Helvetica"/>
          <w:color w:val="1D2129"/>
          <w:sz w:val="28"/>
          <w:szCs w:val="28"/>
        </w:rPr>
        <w:br/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Assim como Herodes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Antipas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e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Herodias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, muitos homens e mulheres esquecem do dia em que perante Deus e perante os 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lastRenderedPageBreak/>
        <w:t xml:space="preserve">homens, disseram... </w:t>
      </w:r>
      <w:r w:rsidRPr="00185301">
        <w:rPr>
          <w:rFonts w:ascii="Georgia" w:hAnsi="Georgia" w:cs="Helvetica"/>
          <w:i/>
          <w:color w:val="1D2129"/>
          <w:sz w:val="28"/>
          <w:szCs w:val="28"/>
          <w:shd w:val="clear" w:color="auto" w:fill="FFFFFF"/>
        </w:rPr>
        <w:t>“</w:t>
      </w:r>
      <w:proofErr w:type="gramStart"/>
      <w:r w:rsidRPr="00185301">
        <w:rPr>
          <w:rFonts w:ascii="Georgia" w:hAnsi="Georgia" w:cs="Helvetica"/>
          <w:i/>
          <w:color w:val="1D2129"/>
          <w:sz w:val="28"/>
          <w:szCs w:val="28"/>
          <w:shd w:val="clear" w:color="auto" w:fill="FFFFFF"/>
        </w:rPr>
        <w:t>Te serei</w:t>
      </w:r>
      <w:proofErr w:type="gramEnd"/>
      <w:r w:rsidRPr="00185301">
        <w:rPr>
          <w:rFonts w:ascii="Georgia" w:hAnsi="Georgia" w:cs="Helvetica"/>
          <w:i/>
          <w:color w:val="1D2129"/>
          <w:sz w:val="28"/>
          <w:szCs w:val="28"/>
          <w:shd w:val="clear" w:color="auto" w:fill="FFFFFF"/>
        </w:rPr>
        <w:t xml:space="preserve"> fiel até que a morte nos separe!”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Eles, simplesmente, partem para outro “casamento”...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aventura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...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paixão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...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abandonam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a esposa, os filhos e se entregam aos prazeres da carne. O pecado maior dessa decisão é, primeiramente, contra Deus e, depois, contra aqueles que confiavam nele (a) como esposo (a) ou como pai (mãe).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br/>
        <w:t xml:space="preserve">O profeta João era um homem corajoso. Ele não se calava se via alguma coisa ou alguém andando errado e agindo contra a Palavra de Deus. Era assim que Herodes e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Herodias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estavam agindo...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pecando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contra o Deus todo poderoso e ouvindo do profeta... </w:t>
      </w:r>
      <w:r w:rsidRPr="00185301">
        <w:rPr>
          <w:rFonts w:ascii="Georgia" w:hAnsi="Georgia" w:cs="Helvetica"/>
          <w:color w:val="0000FF"/>
          <w:sz w:val="28"/>
          <w:szCs w:val="28"/>
          <w:shd w:val="clear" w:color="auto" w:fill="FFFFFF"/>
        </w:rPr>
        <w:t>“Não te é lícito possuir a mulher de teu irmão.”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(Mar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6:18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b)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br/>
        <w:t xml:space="preserve">A coragem de João de enfrentar Herodes e dizer que não era correto ele tomar a esposa do irmão, provocou a ira de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Herodias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que aguardava o tempo certo para se vingar deste </w:t>
      </w:r>
      <w:r w:rsidRPr="00185301">
        <w:rPr>
          <w:rFonts w:ascii="Georgia" w:hAnsi="Georgia" w:cs="Helvetica"/>
          <w:b/>
          <w:color w:val="1D2129"/>
          <w:sz w:val="28"/>
          <w:szCs w:val="28"/>
          <w:shd w:val="clear" w:color="auto" w:fill="FFFFFF"/>
        </w:rPr>
        <w:t>“profeta ousado e que não tinha nada a ver com a sua vida”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.</w:t>
      </w:r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br/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Herodias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, era uma mulher má. O ódio dela pelo profeta de Deus aumentava a cada dia. Ela arquitetava planos para que seu marido matasse o profeta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mas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... </w:t>
      </w:r>
      <w:proofErr w:type="gram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sabendo</w:t>
      </w:r>
      <w:proofErr w:type="gram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Antipas</w:t>
      </w:r>
      <w:proofErr w:type="spellEnd"/>
      <w:r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que o povo respeitava João, ele procurava agir com cautela.</w:t>
      </w:r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br/>
      </w:r>
      <w:r w:rsidR="00185301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Mas... </w:t>
      </w:r>
      <w:proofErr w:type="gramStart"/>
      <w:r w:rsidR="00185301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n</w:t>
      </w:r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o</w:t>
      </w:r>
      <w:proofErr w:type="gramEnd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dia do aniversário de </w:t>
      </w:r>
      <w:proofErr w:type="spellStart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Antipas</w:t>
      </w:r>
      <w:proofErr w:type="spellEnd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, foi oferecida uma grande festa. Estavam presentes seus </w:t>
      </w:r>
      <w:proofErr w:type="spellStart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dignatários</w:t>
      </w:r>
      <w:proofErr w:type="spellEnd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, os oficiais militares e os principais da Galil</w:t>
      </w:r>
      <w:r w:rsidR="00185301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e</w:t>
      </w:r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ia. As festas eram, geralmente, regadas a muita bebida, muita comida e danças. Sim! Havia muita dança e </w:t>
      </w:r>
      <w:proofErr w:type="gramStart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foi,</w:t>
      </w:r>
      <w:proofErr w:type="gramEnd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então, quando entrou em cena a filha dessa mulher má, </w:t>
      </w:r>
      <w:proofErr w:type="spellStart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, dançando diante de Herodes e de seus convidados. Era uma dança erótica? Não sabemos, mas a Bíblia, claramente, nos diz... </w:t>
      </w:r>
      <w:r w:rsidR="001E74C2" w:rsidRPr="00185301">
        <w:rPr>
          <w:rFonts w:ascii="Georgia" w:hAnsi="Georgia" w:cs="Helvetica"/>
          <w:color w:val="0000FF"/>
          <w:sz w:val="28"/>
          <w:szCs w:val="28"/>
          <w:shd w:val="clear" w:color="auto" w:fill="FFFFFF"/>
        </w:rPr>
        <w:t xml:space="preserve">“E, chegando uma ocasião favorável em que Herodes, no dia de seus anos, dava uma ceia aos grandes, e tribunos, e príncipes da </w:t>
      </w:r>
      <w:proofErr w:type="spellStart"/>
      <w:r w:rsidR="001E74C2" w:rsidRPr="00185301">
        <w:rPr>
          <w:rFonts w:ascii="Georgia" w:hAnsi="Georgia" w:cs="Helvetica"/>
          <w:color w:val="0000FF"/>
          <w:sz w:val="28"/>
          <w:szCs w:val="28"/>
          <w:shd w:val="clear" w:color="auto" w:fill="FFFFFF"/>
        </w:rPr>
        <w:t>Galiléia</w:t>
      </w:r>
      <w:proofErr w:type="spellEnd"/>
      <w:r w:rsidR="001E74C2" w:rsidRPr="00185301">
        <w:rPr>
          <w:rFonts w:ascii="Georgia" w:hAnsi="Georgia" w:cs="Helvetica"/>
          <w:color w:val="0000FF"/>
          <w:sz w:val="28"/>
          <w:szCs w:val="28"/>
          <w:shd w:val="clear" w:color="auto" w:fill="FFFFFF"/>
        </w:rPr>
        <w:t xml:space="preserve">, entrou a filha da mesma </w:t>
      </w:r>
      <w:proofErr w:type="spellStart"/>
      <w:r w:rsidR="001E74C2" w:rsidRPr="00185301">
        <w:rPr>
          <w:rFonts w:ascii="Georgia" w:hAnsi="Georgia" w:cs="Helvetica"/>
          <w:color w:val="0000FF"/>
          <w:sz w:val="28"/>
          <w:szCs w:val="28"/>
          <w:shd w:val="clear" w:color="auto" w:fill="FFFFFF"/>
        </w:rPr>
        <w:t>Herodias</w:t>
      </w:r>
      <w:proofErr w:type="spellEnd"/>
      <w:r w:rsidR="001E74C2" w:rsidRPr="00185301">
        <w:rPr>
          <w:rFonts w:ascii="Georgia" w:hAnsi="Georgia" w:cs="Helvetica"/>
          <w:color w:val="0000FF"/>
          <w:sz w:val="28"/>
          <w:szCs w:val="28"/>
          <w:shd w:val="clear" w:color="auto" w:fill="FFFFFF"/>
        </w:rPr>
        <w:t>, e dançou, e agradou a Herodes e aos que estavam com ele à mesa: Pede-me o que quiseres, eu to darei... Tudo o que me pedires te darei, até metade do meu reino.”</w:t>
      </w:r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(Mar </w:t>
      </w:r>
      <w:proofErr w:type="gramStart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6:21</w:t>
      </w:r>
      <w:proofErr w:type="gramEnd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-23)</w:t>
      </w:r>
      <w:r w:rsidR="001E74C2" w:rsidRPr="0039646A">
        <w:rPr>
          <w:rFonts w:ascii="Georgia" w:hAnsi="Georgia" w:cs="Helvetica"/>
          <w:color w:val="1D2129"/>
          <w:sz w:val="28"/>
          <w:szCs w:val="28"/>
        </w:rPr>
        <w:br/>
      </w:r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Este presente de Herodes à sua enteada, provavelmente, iria ter um retorno para ele, mas... </w:t>
      </w:r>
      <w:proofErr w:type="gramStart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ele</w:t>
      </w:r>
      <w:proofErr w:type="gramEnd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ouviu algo que jamais imaginou </w:t>
      </w:r>
      <w:r w:rsidR="001E74C2" w:rsidRPr="00185301">
        <w:rPr>
          <w:rFonts w:ascii="Georgia" w:hAnsi="Georgia" w:cs="Helvetica"/>
          <w:color w:val="0000FF"/>
          <w:sz w:val="28"/>
          <w:szCs w:val="28"/>
          <w:shd w:val="clear" w:color="auto" w:fill="FFFFFF"/>
        </w:rPr>
        <w:t>“... Quero que imediatamente me dês num prato a cabeça de João o Batista. E o rei entristeceu-se muito”</w:t>
      </w:r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 xml:space="preserve"> (Mar 6:25-26)</w:t>
      </w:r>
      <w:r w:rsidR="001E74C2" w:rsidRPr="0039646A">
        <w:rPr>
          <w:rFonts w:ascii="Georgia" w:hAnsi="Georgia" w:cs="Helvetica"/>
          <w:color w:val="1D2129"/>
          <w:sz w:val="28"/>
          <w:szCs w:val="28"/>
        </w:rPr>
        <w:br/>
      </w:r>
      <w:proofErr w:type="spellStart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1E74C2" w:rsidRPr="0039646A">
        <w:rPr>
          <w:rFonts w:ascii="Georgia" w:hAnsi="Georgia" w:cs="Helvetica"/>
          <w:color w:val="1D2129"/>
          <w:sz w:val="28"/>
          <w:szCs w:val="28"/>
          <w:shd w:val="clear" w:color="auto" w:fill="FFFFFF"/>
        </w:rPr>
        <w:t>, mulher má, foi o pivô e a conselheira desta trágica decisão.</w:t>
      </w:r>
      <w:bookmarkStart w:id="0" w:name="_GoBack"/>
      <w:bookmarkEnd w:id="0"/>
    </w:p>
    <w:sectPr w:rsidR="00FD082F" w:rsidRPr="0039646A" w:rsidSect="00FD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C3B"/>
    <w:rsid w:val="00171BA9"/>
    <w:rsid w:val="00185301"/>
    <w:rsid w:val="001E74C2"/>
    <w:rsid w:val="0039646A"/>
    <w:rsid w:val="005760F4"/>
    <w:rsid w:val="00A72148"/>
    <w:rsid w:val="00D36C3B"/>
    <w:rsid w:val="00FB7EFE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F2CB1-DD3D-448B-A3AD-70E71CA3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"Valdenira Nunes de Menezes Silva" &lt;valdenirans@yahoo.com.br&gt;</dc:creator>
  <cp:lastModifiedBy>Nira</cp:lastModifiedBy>
  <cp:revision>5</cp:revision>
  <dcterms:created xsi:type="dcterms:W3CDTF">2017-02-13T14:46:00Z</dcterms:created>
  <dcterms:modified xsi:type="dcterms:W3CDTF">2020-11-27T15:06:00Z</dcterms:modified>
</cp:coreProperties>
</file>