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236277" w:rsidP="00E1790F">
      <w:pPr>
        <w:pStyle w:val="Ttulo1"/>
      </w:pPr>
      <w:proofErr w:type="gramStart"/>
      <w:r>
        <w:t>2</w:t>
      </w:r>
      <w:r w:rsidR="00B01130">
        <w:t>Co</w:t>
      </w:r>
      <w:proofErr w:type="gramEnd"/>
      <w:r>
        <w:t>-Cl</w:t>
      </w:r>
      <w:r w:rsidR="00C53497">
        <w:t>.</w:t>
      </w:r>
      <w:proofErr w:type="spellStart"/>
      <w:r w:rsidR="000216EC">
        <w:t>Selecao</w:t>
      </w:r>
      <w:proofErr w:type="spellEnd"/>
    </w:p>
    <w:p w:rsidR="000C7840" w:rsidRDefault="000C7840" w:rsidP="000216EC">
      <w:pPr>
        <w:pStyle w:val="Ttulo2"/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o Senhor é aquele Espírito ;e onde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Espírito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Senhor, aí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liberdade.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4.8-9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todos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aspectos estamos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afligidos, mas não sendo angustiados; sendo tornados- perplexos, mas não sendo desesperados- em- total- desamparo;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Sendo perseguidos, mas não sendo abandonados; sendo arremessados- para- o- chão, mas não sendo destruídos;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4.16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 não estamos desfalecendo; mas, embora o nosso homem exterior está sendo degradado, todavia 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homem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interior é renovado de dia em dia.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5.10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Porque a todos nós é necessário ser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manifestos diante da cadeira- de- juiz de o Cristo, a fim de que receba cada um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feitas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por- ação- 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seu próprio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corpo, segundo o que ele fez, quer bem, ou mal.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5.17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Assim que,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se algum homem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dentro de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Cristo, uma nova- e- diferente criatura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ele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: as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coisas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velhas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já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passaram, eis que têm sido feitas novas todas as coisas.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6.2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(Porque diz Ele: "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Em tempo aceitável te ouvi, e n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dia d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 te socorri. Eis aqui, agora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tempo agradavelmente- aceitável! Eis aqui, agora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dia d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salvação!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"). 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6.14-16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14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estejais vos submetendo- a- jugo- desigual com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descrentes; porquanto, que compartilhamento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 entre 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justiça 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desprezo- às- leis? E que comunhão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 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luz com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treva?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15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que concórdia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 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com Belial? Ou que parte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crente com um descrente?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que consenso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tem 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lugar- santo de Deus com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ídolos? Porque vós sois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lugar- santo de Deus (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Qual está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vivendo), como disse Deus: "Neles habitarei, e entre eles andarei; e Eu serei o Deus deles, e eles serão o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Meu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.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povo."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Lv 26.12; Ez 37.27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9.6-7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digo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isto: aquele semeando frugalmente, frugalmente também ceifará; e aquele semeando sobre bênçãos, sobre bênçãos também ceifará.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7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Cada um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contribua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segundo propõe no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seu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coração: não proveniente- de- dentro- de tristeza ou proveniente- de- dentro- de necessidade, porque, a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doador alegremente- desejoso, ama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Deus.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10.17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Aquele, porém, se gloriando, em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se glorie". 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12.9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 Ele me tem dito: </w:t>
      </w:r>
      <w:r w:rsidRPr="00236277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"Basta a ti a Minha graça, porque o Meu poder é, n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tua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fraqueza, aperfeiçoado."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Alegrissimamente, pois, muito mais me gloriarei nas minhas fraquezas, a fim de que o poder de o Cristo sobrestabeleça- tabernáculo sobre mim.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12.15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Eu, porém, o mais alegremente gastarei e serei inteiramente- gasto por causa de as vossas almas, ainda que, cada vez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mais abundantemente vos amando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eu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menos sou eu amado.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2Co</w:t>
      </w:r>
      <w:proofErr w:type="gramEnd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13.14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graça de o Senhor Jesus Cristo, e o amor de Deus, e a comunhão de o Espírito Santo,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sejam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 todos vós. Amém.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1.8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Mas, mesmo se nós mesmos ou um anjo proveniente- de- dentro- do céu vos pregue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um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evangelho vizinho- ao- lado daquele que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 desde antes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vos anunciamos,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colocado- no- alto- para- condenação seja ele.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2.16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Tendo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sabido que um homem não é declarado justificado proveniente- de- dentro-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obras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mas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sim, por- operação-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DE Jesus Cristo, também nós para dentro de Jesus Cristo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#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havemos crido, a fim de sermos declarados justificados provenientes- de- dentro-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EM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e não provenientes- de- dentro-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obras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lei; porquanto nenhuma carne será declarada justificada proveniente- de- dentro-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obras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lei." 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2.20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Com o Cristo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tenho eu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sido juntamente- crucificado; no entanto, vivo eu; todavia, não mais eu mas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vive em mim. Aquela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vida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porém, que agora vivo n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carne, eu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vivo dentro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aquela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fé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(a respeito) EM o Filho de Deus, Aquele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havendo-me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amado e havendo entregado a Si mesmo para- benefício- e- em- lugar- de mim.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3.11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que, dentro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lei, nenhum homem está sendo declarado justificado diante (do tribunal) de Deus,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isso é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evidente, porque "o justo, em- decorrência-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viverá." </w:t>
      </w:r>
      <w:proofErr w:type="gramStart"/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Hc</w:t>
      </w:r>
      <w:proofErr w:type="gramEnd"/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 2.4.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3.28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Nisto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há judeu nem grego, não há escravo nem livre, não há macho nem fêmea. Porque, todos vós,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sois em Cristo Jesus.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Gl 5.16-18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Digo, porém: Em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Espírito andai vós, 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concupiscência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carne que de modo nenhum cumprais.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 carne cobiça contra o Espírito, e o Espírito contra a carne (e estes são opostos um ao outro), a fim de que não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aconteça que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 que quer que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quiserdes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estas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façais.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Se, porém, pel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Espírito sois guiados, não estais debaixo de lei.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Gl 5.22-23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22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fruto, porém, produzido- pelo Espírito é: amor, gozo, paz, longanimidade, benignidade, bondade, fé, mansidão, autocontrole- moderação.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23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Contra tais coisas não há lei.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Gl 6.1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Ó irmãos, se até mesmo for- antes - apanhado um homem em alguma falta, vós, os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sois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espirituais, restaurai o tal em espírito de mansidão (observando- em- minúcias- e- tomando- cuidados por ti mesmo, para que não, também tu, sejas tentado).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Gl 6.7-8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sejais enganados- feitos- extraviar: Deus não se deixa escarnecer. Porque toda- e- qualquer- coisa que semeie um homem, isso também ele ceifará.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8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aquele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semeando para a sua própria carne, proveniente- de- dentro- da carne colherá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corrupção; mas aquele semeando para o Espírito , proveniente- de- dentro- de o Espírito colherá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que- dura- para- sempre.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Gl 6.9-10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 estar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fazendo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bem, não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desanimemos: porque, na devida estação, ceifaremos (não afrouxando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 nós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as- forças).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Assim, pois, enquanto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ocasião temos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que façamos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bem a todos; principalmente, porém, àqueles da família- casa de a Fé.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1.13-14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color w:val="000000"/>
          <w:kern w:val="2"/>
          <w:shd w:val="clear" w:color="auto" w:fill="FFFFFF"/>
        </w:rPr>
        <w:t xml:space="preserve">O Espírito Santo, através de Paulo: Idem, acrescenta que fomos </w:t>
      </w:r>
      <w:r w:rsidRPr="00236277">
        <w:rPr>
          <w:rFonts w:ascii="Rockwell" w:eastAsia="Calibri" w:hAnsi="Rockwell" w:cs="Tahoma"/>
          <w:b/>
          <w:bCs/>
          <w:i/>
          <w:iCs/>
          <w:color w:val="000000"/>
          <w:kern w:val="2"/>
          <w:shd w:val="clear" w:color="auto" w:fill="FFFFFF"/>
        </w:rPr>
        <w:t>"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fostes </w:t>
      </w:r>
      <w:r w:rsidRPr="00236277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SELADOS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com o Espírito da promessa, o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</w:rPr>
        <w:t>Espírito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Santo,</w:t>
      </w:r>
      <w:r w:rsidRPr="00236277">
        <w:rPr>
          <w:rFonts w:ascii="Rockwell" w:eastAsia="Calibri" w:hAnsi="Rockwell" w:cs="Tahoma"/>
          <w:b/>
          <w:bCs/>
          <w:color w:val="800000"/>
          <w:kern w:val="2"/>
          <w:position w:val="4"/>
          <w:sz w:val="32"/>
          <w:szCs w:val="32"/>
        </w:rPr>
        <w:t xml:space="preserve"> 14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O Qual é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</w:rPr>
        <w:t>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PENHOR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da nossa herança, </w:t>
      </w:r>
      <w:r w:rsidRPr="00236277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ATÉ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redenção da possessão adquirida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, para </w:t>
      </w:r>
      <w:r w:rsidRPr="00236277">
        <w:rPr>
          <w:rFonts w:ascii="Rockwell" w:eastAsia="Calibri" w:hAnsi="Rockwell" w:cs="Tahoma"/>
          <w:i/>
          <w:iCs/>
          <w:color w:val="808080"/>
          <w:kern w:val="2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louvor da glória dEle .</w:t>
      </w:r>
      <w:r w:rsidRPr="00236277">
        <w:rPr>
          <w:rFonts w:ascii="Rockwell" w:eastAsia="Calibri" w:hAnsi="Rockwell" w:cs="Kristen ITC"/>
          <w:color w:val="0000FF"/>
          <w:kern w:val="2"/>
          <w:sz w:val="24"/>
          <w:szCs w:val="24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2.8-10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(Porque por- operação- da graça sois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aqueles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sido salvos, por meio da fé). E isto não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proveniente- de- dentro- de vós mesmos,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dom de Deus,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9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proveniente- de- dentro- das obras, a fim de que não algum homem se vanglorie;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dEle somos </w:t>
      </w:r>
      <w:proofErr w:type="spell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obrA</w:t>
      </w:r>
      <w:proofErr w:type="spell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de- arte, criados em Cristo Jesus para as boas obras, as quais de- antemão- preparou Deus, a fim de que nelas andássemos.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2.14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Ele é a nossa paz,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Aquele havendo feito de ambos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grupo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e o muro intermediário da separação havendo derrubado,</w:t>
      </w:r>
      <w:r w:rsidRPr="0023627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3.20-21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20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Àquele sendo poderoso para todas as coisas fazer muito mais abundantemente acima daquilo que estamos pedindo ou estamos pensando, segundo o poder que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efetivamente- operando dentro de nós,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21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Ele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seja a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glória na assembleia, por- intermédio- de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 Jesus, através de todas as gerações dos séculos d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séculos. Amém.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4.26-27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Sede vós tornados indignados, e não pequeis; o sol não deixai vós se pôr sobre a vossa indignação.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deis lugar ao Diabo.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4.29-30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29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Toda- e- qualquer palavra má- inútil, proveniente- de- dentro- da vossa boca não saia ela, mas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somente saia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palavra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alguma boa coisa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faz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edificação conforme a necessidade, a fim de que presenteie graça àqueles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a estão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ouvindo.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não entristeçais o Espírito Santo de Deus, dentro de Quem vós fostes selados para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d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redenção.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5.15-16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15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Atentai vós, pois, para como com diligente prudência andais: não como tolos, mas como sábios,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Redimindo o tempo; porquanto os dias são maus.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Ef 5.18-19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"não vos embriagueis com vinho" (em que há dissolução), mas sede vós enchidos em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Espírito ;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19 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Falando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uns aos outros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harpear de louvores, e hinos, e cânticos espirituais; cantando </w:t>
      </w:r>
      <w:r w:rsidRPr="0023627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23627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 harpeando- louvores dentro do vosso coração a o Senhor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5.25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Vós,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maridos: amai as vossas próprias esposas, assim- como também o Cristo amou a assembleia, e a Si mesmo entregou para- benefício- e- em- lugar-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dela</w:t>
      </w:r>
      <w:proofErr w:type="gramEnd"/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5.28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Do mesmo modo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devem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maridos amar as suas próprias esposas como a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seus próprios corpos (aquele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homem que está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amando a sua própria esposa, a si mesmo ama).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6.2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Honra tu ao teu pai e à tua mãe"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(que é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primeiro mandamento com uma promessa), 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Ef 6.4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os pais: não provoqueis vós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ira em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vossos filhos, mas criai-os n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paternal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instrução- até- por- castigos 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admoestação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Senhor .</w:t>
      </w:r>
      <w:proofErr w:type="gramEnd"/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1.6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Tendo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eu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confiado nisto mesmo: que, Aquele havendo começado em vós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boa obra,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estará- efetivando- para- perfeição até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de Jesus Cristo;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1.21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Porque, para mim,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viver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Cristo, 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morrer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ganho.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Fp 3.20-21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20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a nossa conversação- e- maneira- de- viver está n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spell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céuS</w:t>
      </w:r>
      <w:proofErr w:type="spell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proveniente- de- dentro- de onde também estamos aplicadamente- esperando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Salvador,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Jesus Cristo,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21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Qual transformará o corpo da nossa baixeza, para este passar a ser no mesmo perfil do corpo da glória dEle, segundo a eficácia do Seu poder, mesmo de sujeitar a Si mesmo todas as coisas.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Fp 4.6-7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Acerca de coisa nenhuma ansieis- com- cuidado; mas, em todas as coisas, através da oração e através da súplica com expressões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toda 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gratidão, sejam as vossas petições feitas conhecer a Deus;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a paz de Deus, a qual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excedendo todo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entendimento, guardará os vossos corações e as vossas mentes, em Cristo Jesus.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Fp 4.8-9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Quanto ao mais, ó irmãos: todas as coisas que são verdadeiras, todas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dignas- de-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todo-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respeito- e- reverência, todas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justas, todas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puras, todas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amáveis, todas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 boa fama, se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têm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alguma virtude e se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têm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algum louvor, sobre essas coisas pensai.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9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que também aprendestes e recebestes, e ouvistes e vistes em mim, isso fazei; e o Deus fonte- da paz será convosco.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4.13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Para todas as coisas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tenho eu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força em o Cristo, que me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fortalecendo.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Fp 4.19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o meu Deus suprirá todas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vossas necessidades segundo a riqueza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glória, dentro de Cristo Jesus.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1.14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Quem temos 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nossa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redenção por meio de o Seu sangue,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saber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a remissão dos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nossos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pecados;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Cl 3.1-3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SE, pois,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fostes juntamente ressuscitados com o Cristo, buscai vós as coisas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são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 cima, onde o Cristo está, à mão- direita de Deus, estando- assentado.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2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Sobre as coisas de cima ponde-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as- vossas-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afeições,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sobre 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coisas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sobre a terra;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morrestes, e a vossa vida tem sido escondida- de- vista juntamente- com o Cristo, dentro de o Deus.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3.14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sobre todas estas coisas,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vesti-vos de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amor- caridade, o qual é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ligamento da perfeição.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Cl 3.16-17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16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Palavra de o Cristo habite em vós abundantemente, dentro de toda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sabedoria; doutrinando e admoestando, cada um, aos outros: em harpear louvores, e em hinos, e em cânticos espirituais, com graça cantando dentro do vosso coração, a o Senhor 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toda- e- qualquer- coisa que fizerdes em </w:t>
      </w:r>
      <w:proofErr w:type="spellStart"/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palavrA</w:t>
      </w:r>
      <w:proofErr w:type="spellEnd"/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 em </w:t>
      </w:r>
      <w:proofErr w:type="spell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obrA</w:t>
      </w:r>
      <w:proofErr w:type="spell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fazei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tudo em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nome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Jesus, expressando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toda 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gratidão a Deus (a saber, 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Pai) através dEle 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3.19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os maridos: amai vós as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vossas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esposas, e nem- sequer comeceis- a- ser tornados ásperos- irritados contra elas.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Cl 3.23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todas- e- quaisquer- coisas que façais, provenientes- de- dentro-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todo o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 </w:t>
      </w:r>
      <w:proofErr w:type="gramStart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laborai ,</w:t>
      </w:r>
      <w:proofErr w:type="gramEnd"/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como que a o Senhor, e não a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homens,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36277" w:rsidRPr="00236277" w:rsidRDefault="00236277" w:rsidP="0023627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Cl 4.5-6</w:t>
      </w:r>
      <w:proofErr w:type="gramStart"/>
      <w:r w:rsidRPr="0023627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5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Andai em sabedoria para com os de fora, o tempo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prudentemente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comprando.</w:t>
      </w:r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6</w:t>
      </w:r>
      <w:proofErr w:type="gramEnd"/>
      <w:r w:rsidRPr="0023627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vossa palavra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seja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sempre dentro de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graça, com sal tendo 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ela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sido temperada, para saber</w:t>
      </w:r>
      <w:r w:rsidRPr="0023627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23627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como vos é- obrigação à cada um responder.</w:t>
      </w:r>
      <w:r w:rsidRPr="0023627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241DB1" w:rsidRDefault="007D3E2C" w:rsidP="000216EC">
      <w:pPr>
        <w:pStyle w:val="Ttulo2"/>
      </w:pPr>
    </w:p>
    <w:sectPr w:rsidR="007D3E2C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36277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D3E2C"/>
    <w:rsid w:val="007F06DD"/>
    <w:rsid w:val="00876811"/>
    <w:rsid w:val="008A669D"/>
    <w:rsid w:val="00981C4D"/>
    <w:rsid w:val="00A0166D"/>
    <w:rsid w:val="00B01130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55F55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2</TotalTime>
  <Pages>2</Pages>
  <Words>1752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2022-02-17T18:32:00Z</cp:lastPrinted>
  <dcterms:created xsi:type="dcterms:W3CDTF">2022-02-17T18:35:00Z</dcterms:created>
  <dcterms:modified xsi:type="dcterms:W3CDTF">2022-02-17T18:35:00Z</dcterms:modified>
</cp:coreProperties>
</file>