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ECA" w:rsidRPr="00BB0ECA" w:rsidRDefault="00A8068C" w:rsidP="00BB0ECA">
      <w:pPr>
        <w:pStyle w:val="Ttulo1"/>
      </w:pPr>
      <w:r>
        <w:br/>
      </w:r>
      <w:r w:rsidRPr="00BB0ECA">
        <w:t xml:space="preserve">Veja </w:t>
      </w:r>
      <w:r w:rsidR="00E07F3D" w:rsidRPr="00BB0ECA">
        <w:t xml:space="preserve">O Que A </w:t>
      </w:r>
      <w:r w:rsidRPr="00BB0ECA">
        <w:t xml:space="preserve">Sociedade Bíblica </w:t>
      </w:r>
      <w:r w:rsidR="00E07F3D">
        <w:t>D</w:t>
      </w:r>
      <w:r w:rsidRPr="00BB0ECA">
        <w:t xml:space="preserve">o Brasil (SBB) </w:t>
      </w:r>
      <w:r w:rsidR="00BB0ECA" w:rsidRPr="00BB0ECA">
        <w:t>F</w:t>
      </w:r>
      <w:r w:rsidRPr="00BB0ECA">
        <w:t xml:space="preserve">ez </w:t>
      </w:r>
      <w:r w:rsidR="00BB0ECA" w:rsidRPr="00BB0ECA">
        <w:t>C</w:t>
      </w:r>
      <w:r w:rsidRPr="00BB0ECA">
        <w:t>om Is</w:t>
      </w:r>
      <w:r w:rsidR="00E07F3D">
        <w:t>aías</w:t>
      </w:r>
      <w:r w:rsidRPr="00BB0ECA">
        <w:t xml:space="preserve"> 28:10 </w:t>
      </w:r>
      <w:r w:rsidR="00BB0ECA" w:rsidRPr="00BB0ECA">
        <w:t>N</w:t>
      </w:r>
      <w:r w:rsidRPr="00BB0ECA">
        <w:t>a Nova Almeida Atualizada (NAA)</w:t>
      </w:r>
    </w:p>
    <w:p w:rsidR="005D3B74" w:rsidRDefault="00A8068C" w:rsidP="005D3B74">
      <w:pPr>
        <w:rPr>
          <w:rFonts w:ascii="Times New Roman" w:hAnsi="Times New Roman" w:cs="Times New Roman"/>
        </w:rPr>
      </w:pPr>
      <w:r w:rsidRPr="00BB0ECA">
        <w:rPr>
          <w:rFonts w:ascii="Times New Roman" w:hAnsi="Times New Roman" w:cs="Times New Roman"/>
        </w:rPr>
        <w:br/>
      </w:r>
      <w:r w:rsidRPr="00BB0ECA">
        <w:rPr>
          <w:rFonts w:ascii="Times New Roman" w:hAnsi="Times New Roman" w:cs="Times New Roman"/>
        </w:rPr>
        <w:br/>
      </w:r>
      <w:r w:rsidR="00BB0ECA" w:rsidRPr="00BB0ECA">
        <w:rPr>
          <w:rFonts w:ascii="Times New Roman" w:hAnsi="Times New Roman" w:cs="Times New Roman"/>
        </w:rPr>
        <w:t>Is 28: 10 "</w:t>
      </w:r>
      <w:r w:rsidR="00BB0ECA" w:rsidRPr="00BB0ECA">
        <w:rPr>
          <w:rFonts w:ascii="Kristen ITC" w:hAnsi="Kristen ITC" w:cs="Times New Roman"/>
          <w:color w:val="C00000"/>
        </w:rPr>
        <w:t xml:space="preserve">Porque </w:t>
      </w:r>
      <w:r w:rsidR="00BB0ECA" w:rsidRPr="0045173F">
        <w:rPr>
          <w:rFonts w:ascii="Kristen ITC" w:hAnsi="Kristen ITC" w:cs="Times New Roman"/>
          <w:color w:val="C00000"/>
          <w:highlight w:val="yellow"/>
        </w:rPr>
        <w:t xml:space="preserve">é </w:t>
      </w:r>
      <w:proofErr w:type="spellStart"/>
      <w:r w:rsidR="00BB0ECA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>beabá</w:t>
      </w:r>
      <w:proofErr w:type="spellEnd"/>
      <w:r w:rsidR="00BB0ECA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 xml:space="preserve">, </w:t>
      </w:r>
      <w:proofErr w:type="spellStart"/>
      <w:r w:rsidR="00BB0ECA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>beabá</w:t>
      </w:r>
      <w:proofErr w:type="spellEnd"/>
      <w:r w:rsidR="00BB0ECA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 xml:space="preserve">, </w:t>
      </w:r>
      <w:proofErr w:type="spellStart"/>
      <w:r w:rsidR="00BB0ECA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>blá-blá-blá</w:t>
      </w:r>
      <w:proofErr w:type="spellEnd"/>
      <w:r w:rsidR="00BB0ECA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 xml:space="preserve">, </w:t>
      </w:r>
      <w:proofErr w:type="spellStart"/>
      <w:r w:rsidR="00BB0ECA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>blá-blá-blá</w:t>
      </w:r>
      <w:proofErr w:type="spellEnd"/>
      <w:r w:rsidR="00BB0ECA" w:rsidRPr="00BB0ECA">
        <w:rPr>
          <w:rFonts w:ascii="Kristen ITC" w:hAnsi="Kristen ITC" w:cs="Times New Roman"/>
          <w:color w:val="C00000"/>
        </w:rPr>
        <w:t>, pouco aqui, pouco acolá</w:t>
      </w:r>
      <w:r w:rsidR="00BB0ECA" w:rsidRPr="00BB0ECA">
        <w:rPr>
          <w:rFonts w:ascii="Times New Roman" w:hAnsi="Times New Roman" w:cs="Times New Roman"/>
        </w:rPr>
        <w:t>.” (</w:t>
      </w:r>
      <w:hyperlink r:id="rId4" w:history="1">
        <w:r w:rsidR="00BB0ECA" w:rsidRPr="00BB0ECA">
          <w:rPr>
            <w:rStyle w:val="Hyperlink"/>
            <w:rFonts w:ascii="Times New Roman" w:hAnsi="Times New Roman" w:cs="Times New Roman"/>
          </w:rPr>
          <w:t>https://www.bible.com/pt/bible/1840/ISA.28.NAA</w:t>
        </w:r>
      </w:hyperlink>
      <w:r w:rsidR="00BB0ECA" w:rsidRPr="00BB0ECA">
        <w:rPr>
          <w:rFonts w:ascii="Times New Roman" w:hAnsi="Times New Roman" w:cs="Times New Roman"/>
        </w:rPr>
        <w:t xml:space="preserve"> ) (</w:t>
      </w:r>
      <w:r w:rsidR="00BB0ECA" w:rsidRPr="00BB0ECA">
        <w:rPr>
          <w:rFonts w:ascii="Times New Roman" w:hAnsi="Times New Roman" w:cs="Times New Roman"/>
          <w:highlight w:val="yellow"/>
        </w:rPr>
        <w:t>NAA</w:t>
      </w:r>
      <w:r w:rsidR="00BB0ECA" w:rsidRPr="00BB0ECA">
        <w:rPr>
          <w:rFonts w:ascii="Times New Roman" w:hAnsi="Times New Roman" w:cs="Times New Roman"/>
        </w:rPr>
        <w:t>)</w:t>
      </w:r>
      <w:r w:rsidRPr="00BB0ECA">
        <w:rPr>
          <w:rFonts w:ascii="Times New Roman" w:hAnsi="Times New Roman" w:cs="Times New Roman"/>
        </w:rPr>
        <w:br/>
      </w:r>
      <w:r w:rsidR="00F264FE">
        <w:rPr>
          <w:rFonts w:ascii="Times New Roman" w:hAnsi="Times New Roman" w:cs="Times New Roman"/>
        </w:rPr>
        <w:t>(informado pelo</w:t>
      </w:r>
      <w:r w:rsidR="00F264FE" w:rsidRPr="00F264FE">
        <w:rPr>
          <w:rFonts w:ascii="Times New Roman" w:hAnsi="Times New Roman" w:cs="Times New Roman"/>
        </w:rPr>
        <w:t xml:space="preserve"> irmão </w:t>
      </w:r>
      <w:proofErr w:type="spellStart"/>
      <w:r w:rsidR="00F264FE" w:rsidRPr="00F264FE">
        <w:rPr>
          <w:rFonts w:ascii="Times New Roman" w:hAnsi="Times New Roman" w:cs="Times New Roman"/>
        </w:rPr>
        <w:t>Alcyr</w:t>
      </w:r>
      <w:proofErr w:type="spellEnd"/>
      <w:r w:rsidR="00F264FE" w:rsidRPr="00F264FE">
        <w:rPr>
          <w:rFonts w:ascii="Times New Roman" w:hAnsi="Times New Roman" w:cs="Times New Roman"/>
        </w:rPr>
        <w:t xml:space="preserve"> Ferreira</w:t>
      </w:r>
      <w:r w:rsidR="005D3B74">
        <w:rPr>
          <w:rFonts w:ascii="Times New Roman" w:hAnsi="Times New Roman" w:cs="Times New Roman"/>
        </w:rPr>
        <w:t>, obrigado a ele)</w:t>
      </w:r>
      <w:r w:rsidR="00F264FE" w:rsidRPr="00F264FE">
        <w:rPr>
          <w:rFonts w:ascii="Times New Roman" w:hAnsi="Times New Roman" w:cs="Times New Roman"/>
        </w:rPr>
        <w:br/>
      </w:r>
      <w:r w:rsidR="00F264FE" w:rsidRPr="00F264FE">
        <w:rPr>
          <w:rFonts w:ascii="Times New Roman" w:hAnsi="Times New Roman" w:cs="Times New Roman"/>
        </w:rPr>
        <w:br/>
      </w:r>
      <w:r w:rsidR="005D3B74">
        <w:rPr>
          <w:rFonts w:ascii="Times New Roman" w:hAnsi="Times New Roman" w:cs="Times New Roman"/>
        </w:rPr>
        <w:br/>
      </w:r>
      <w:r w:rsidR="000C317C">
        <w:rPr>
          <w:rFonts w:ascii="Times New Roman" w:hAnsi="Times New Roman" w:cs="Times New Roman"/>
        </w:rPr>
        <w:br/>
      </w:r>
      <w:r w:rsidR="00BB0ECA" w:rsidRPr="00BB0ECA">
        <w:rPr>
          <w:rFonts w:ascii="Times New Roman" w:hAnsi="Times New Roman" w:cs="Times New Roman"/>
        </w:rPr>
        <w:br/>
      </w:r>
      <w:r w:rsidRPr="00BB0ECA">
        <w:rPr>
          <w:rFonts w:ascii="Times New Roman" w:hAnsi="Times New Roman" w:cs="Times New Roman"/>
        </w:rPr>
        <w:t>Em todas as 2</w:t>
      </w:r>
      <w:r w:rsidR="009007FE">
        <w:rPr>
          <w:rFonts w:ascii="Times New Roman" w:hAnsi="Times New Roman" w:cs="Times New Roman"/>
        </w:rPr>
        <w:t>2</w:t>
      </w:r>
      <w:r w:rsidRPr="00BB0ECA">
        <w:rPr>
          <w:rFonts w:ascii="Times New Roman" w:hAnsi="Times New Roman" w:cs="Times New Roman"/>
        </w:rPr>
        <w:t xml:space="preserve"> Bíblias antigas </w:t>
      </w:r>
      <w:r w:rsidR="000C317C" w:rsidRPr="000C317C">
        <w:rPr>
          <w:rFonts w:ascii="Times New Roman" w:hAnsi="Times New Roman" w:cs="Times New Roman"/>
          <w:vertAlign w:val="superscript"/>
        </w:rPr>
        <w:t>(que traduzem pelo único método que honra a doutrina da inspiração verbal, o método de tradução por Equivalência Formal)</w:t>
      </w:r>
      <w:r w:rsidR="000C317C">
        <w:rPr>
          <w:rFonts w:ascii="Times New Roman" w:hAnsi="Times New Roman" w:cs="Times New Roman"/>
        </w:rPr>
        <w:t xml:space="preserve"> </w:t>
      </w:r>
      <w:r w:rsidRPr="00BB0ECA">
        <w:rPr>
          <w:rFonts w:ascii="Times New Roman" w:hAnsi="Times New Roman" w:cs="Times New Roman"/>
        </w:rPr>
        <w:t>que tenho em papel ou em forma digital, a tradução mais literal e por Equiva</w:t>
      </w:r>
      <w:r w:rsidR="00E07F3D">
        <w:rPr>
          <w:rFonts w:ascii="Times New Roman" w:hAnsi="Times New Roman" w:cs="Times New Roman"/>
        </w:rPr>
        <w:t>l</w:t>
      </w:r>
      <w:r w:rsidRPr="00BB0ECA">
        <w:rPr>
          <w:rFonts w:ascii="Times New Roman" w:hAnsi="Times New Roman" w:cs="Times New Roman"/>
        </w:rPr>
        <w:t xml:space="preserve">ência Formal é </w:t>
      </w:r>
      <w:r w:rsidR="005D3B74">
        <w:rPr>
          <w:rFonts w:ascii="Times New Roman" w:hAnsi="Times New Roman" w:cs="Times New Roman"/>
        </w:rPr>
        <w:t xml:space="preserve">muito diferente da </w:t>
      </w:r>
      <w:proofErr w:type="spellStart"/>
      <w:r w:rsidR="005D3B74">
        <w:rPr>
          <w:rFonts w:ascii="Times New Roman" w:hAnsi="Times New Roman" w:cs="Times New Roman"/>
        </w:rPr>
        <w:t>da</w:t>
      </w:r>
      <w:proofErr w:type="spellEnd"/>
      <w:r w:rsidR="005D3B74">
        <w:rPr>
          <w:rFonts w:ascii="Times New Roman" w:hAnsi="Times New Roman" w:cs="Times New Roman"/>
        </w:rPr>
        <w:t xml:space="preserve"> NAA</w:t>
      </w:r>
      <w:r w:rsidRPr="00BB0ECA">
        <w:rPr>
          <w:rFonts w:ascii="Times New Roman" w:hAnsi="Times New Roman" w:cs="Times New Roman"/>
        </w:rPr>
        <w:t>:</w:t>
      </w:r>
      <w:r w:rsidRPr="00BB0ECA">
        <w:rPr>
          <w:rFonts w:ascii="Times New Roman" w:hAnsi="Times New Roman" w:cs="Times New Roman"/>
        </w:rPr>
        <w:br/>
      </w:r>
      <w:r w:rsidR="005D3B74">
        <w:rPr>
          <w:rFonts w:ascii="Times New Roman" w:hAnsi="Times New Roman" w:cs="Times New Roman"/>
        </w:rPr>
        <w:br/>
        <w:t>H</w:t>
      </w:r>
      <w:r w:rsidR="005D3B74" w:rsidRPr="00BB0ECA">
        <w:rPr>
          <w:rFonts w:ascii="Times New Roman" w:hAnsi="Times New Roman" w:cs="Times New Roman"/>
        </w:rPr>
        <w:t>ebraico interlinear</w:t>
      </w:r>
      <w:r w:rsidR="005D3B74">
        <w:rPr>
          <w:rFonts w:ascii="Times New Roman" w:hAnsi="Times New Roman" w:cs="Times New Roman"/>
        </w:rPr>
        <w:t xml:space="preserve"> de </w:t>
      </w:r>
      <w:hyperlink r:id="rId5" w:history="1">
        <w:r w:rsidR="005D3B74" w:rsidRPr="00A51BD2">
          <w:rPr>
            <w:rStyle w:val="Hyperlink"/>
            <w:rFonts w:ascii="Times New Roman" w:hAnsi="Times New Roman" w:cs="Times New Roman"/>
          </w:rPr>
          <w:t>http://www.scripture4all.org/OnlineInterlinear/OTpdf/isa28.pdf</w:t>
        </w:r>
      </w:hyperlink>
      <w:r w:rsidR="005D3B74">
        <w:rPr>
          <w:rFonts w:ascii="Times New Roman" w:hAnsi="Times New Roman" w:cs="Times New Roman"/>
        </w:rPr>
        <w:t xml:space="preserve"> </w:t>
      </w:r>
      <w:r w:rsidR="005D3B74" w:rsidRPr="00BB0ECA">
        <w:rPr>
          <w:rFonts w:ascii="Times New Roman" w:hAnsi="Times New Roman" w:cs="Times New Roman"/>
        </w:rPr>
        <w:t>:</w:t>
      </w:r>
    </w:p>
    <w:p w:rsidR="005D3B74" w:rsidRDefault="005D3B74" w:rsidP="005D3B74">
      <w:pPr>
        <w:ind w:left="708"/>
        <w:rPr>
          <w:rFonts w:ascii="Times New Roman" w:hAnsi="Times New Roman" w:cs="Times New Roman"/>
        </w:rPr>
      </w:pPr>
      <w:r w:rsidRPr="00BB0ECA">
        <w:rPr>
          <w:rFonts w:ascii="Times New Roman" w:hAnsi="Times New Roman" w:cs="Times New Roman"/>
        </w:rPr>
        <w:t>כִּ י</w:t>
      </w:r>
      <w:r>
        <w:rPr>
          <w:rFonts w:ascii="Times New Roman" w:hAnsi="Times New Roman" w:cs="Times New Roman"/>
        </w:rPr>
        <w:t xml:space="preserve">      </w:t>
      </w:r>
      <w:r w:rsidRPr="00BB0ECA">
        <w:rPr>
          <w:rFonts w:ascii="Times New Roman" w:hAnsi="Times New Roman" w:cs="Times New Roman"/>
        </w:rPr>
        <w:t>ki</w:t>
      </w:r>
      <w:r>
        <w:rPr>
          <w:rFonts w:ascii="Times New Roman" w:hAnsi="Times New Roman" w:cs="Times New Roman"/>
        </w:rPr>
        <w:t xml:space="preserve">      </w:t>
      </w:r>
      <w:r w:rsidRPr="00BB0ECA">
        <w:rPr>
          <w:rFonts w:ascii="Times New Roman" w:hAnsi="Times New Roman" w:cs="Times New Roman"/>
        </w:rPr>
        <w:t>Por que</w:t>
      </w:r>
      <w:r>
        <w:rPr>
          <w:rFonts w:ascii="Times New Roman" w:hAnsi="Times New Roman" w:cs="Times New Roman"/>
        </w:rPr>
        <w:br/>
      </w:r>
      <w:r w:rsidRPr="005D3B74">
        <w:rPr>
          <w:rFonts w:ascii="Times New Roman" w:hAnsi="Times New Roman" w:cs="Times New Roman"/>
          <w:b/>
        </w:rPr>
        <w:t xml:space="preserve">      צַ ו      </w:t>
      </w:r>
      <w:proofErr w:type="spellStart"/>
      <w:r w:rsidRPr="005D3B74">
        <w:rPr>
          <w:rFonts w:ascii="Times New Roman" w:hAnsi="Times New Roman" w:cs="Times New Roman"/>
          <w:b/>
        </w:rPr>
        <w:t>tzu</w:t>
      </w:r>
      <w:proofErr w:type="spellEnd"/>
      <w:r w:rsidRPr="005D3B74">
        <w:rPr>
          <w:rFonts w:ascii="Times New Roman" w:hAnsi="Times New Roman" w:cs="Times New Roman"/>
          <w:b/>
        </w:rPr>
        <w:t xml:space="preserve">      instrução</w:t>
      </w:r>
      <w:r w:rsidRPr="005D3B74">
        <w:rPr>
          <w:rFonts w:ascii="Times New Roman" w:hAnsi="Times New Roman" w:cs="Times New Roman"/>
          <w:b/>
        </w:rPr>
        <w:br/>
        <w:t xml:space="preserve">      לָ צָ ו      </w:t>
      </w:r>
      <w:proofErr w:type="spellStart"/>
      <w:r w:rsidRPr="005D3B74">
        <w:rPr>
          <w:rFonts w:ascii="Times New Roman" w:hAnsi="Times New Roman" w:cs="Times New Roman"/>
          <w:b/>
        </w:rPr>
        <w:t>l·tzu</w:t>
      </w:r>
      <w:proofErr w:type="spellEnd"/>
      <w:r w:rsidRPr="005D3B74">
        <w:rPr>
          <w:rFonts w:ascii="Times New Roman" w:hAnsi="Times New Roman" w:cs="Times New Roman"/>
          <w:b/>
        </w:rPr>
        <w:t xml:space="preserve">      para instrução</w:t>
      </w:r>
      <w:r w:rsidRPr="005D3B74">
        <w:rPr>
          <w:rFonts w:ascii="Times New Roman" w:hAnsi="Times New Roman" w:cs="Times New Roman"/>
          <w:b/>
        </w:rPr>
        <w:br/>
        <w:t xml:space="preserve">      צַ ו      </w:t>
      </w:r>
      <w:proofErr w:type="spellStart"/>
      <w:r w:rsidRPr="005D3B74">
        <w:rPr>
          <w:rFonts w:ascii="Times New Roman" w:hAnsi="Times New Roman" w:cs="Times New Roman"/>
          <w:b/>
        </w:rPr>
        <w:t>tzu</w:t>
      </w:r>
      <w:proofErr w:type="spellEnd"/>
      <w:r w:rsidRPr="005D3B74">
        <w:rPr>
          <w:rFonts w:ascii="Times New Roman" w:hAnsi="Times New Roman" w:cs="Times New Roman"/>
          <w:b/>
        </w:rPr>
        <w:t xml:space="preserve">      instrução</w:t>
      </w:r>
      <w:r w:rsidRPr="005D3B74">
        <w:rPr>
          <w:rFonts w:ascii="Times New Roman" w:hAnsi="Times New Roman" w:cs="Times New Roman"/>
          <w:b/>
        </w:rPr>
        <w:br/>
        <w:t xml:space="preserve">      לָ צָ ו      </w:t>
      </w:r>
      <w:proofErr w:type="spellStart"/>
      <w:r w:rsidRPr="005D3B74">
        <w:rPr>
          <w:rFonts w:ascii="Times New Roman" w:hAnsi="Times New Roman" w:cs="Times New Roman"/>
          <w:b/>
        </w:rPr>
        <w:t>l·tzu</w:t>
      </w:r>
      <w:proofErr w:type="spellEnd"/>
      <w:r w:rsidRPr="005D3B74">
        <w:rPr>
          <w:rFonts w:ascii="Times New Roman" w:hAnsi="Times New Roman" w:cs="Times New Roman"/>
          <w:b/>
        </w:rPr>
        <w:t xml:space="preserve">      para instrução</w:t>
      </w:r>
      <w:r w:rsidRPr="005D3B74">
        <w:rPr>
          <w:rFonts w:ascii="Times New Roman" w:hAnsi="Times New Roman" w:cs="Times New Roman"/>
          <w:b/>
        </w:rPr>
        <w:br/>
        <w:t xml:space="preserve">      קַ ו      </w:t>
      </w:r>
      <w:proofErr w:type="spellStart"/>
      <w:r w:rsidRPr="005D3B74">
        <w:rPr>
          <w:rFonts w:ascii="Times New Roman" w:hAnsi="Times New Roman" w:cs="Times New Roman"/>
          <w:b/>
        </w:rPr>
        <w:t>qu</w:t>
      </w:r>
      <w:proofErr w:type="spellEnd"/>
      <w:r w:rsidRPr="005D3B74">
        <w:rPr>
          <w:rFonts w:ascii="Times New Roman" w:hAnsi="Times New Roman" w:cs="Times New Roman"/>
          <w:b/>
        </w:rPr>
        <w:t xml:space="preserve">      regra</w:t>
      </w:r>
      <w:r w:rsidRPr="005D3B74">
        <w:rPr>
          <w:rFonts w:ascii="Times New Roman" w:hAnsi="Times New Roman" w:cs="Times New Roman"/>
          <w:b/>
        </w:rPr>
        <w:br/>
        <w:t xml:space="preserve">      לָ קָ ו      </w:t>
      </w:r>
      <w:proofErr w:type="spellStart"/>
      <w:r w:rsidRPr="005D3B74">
        <w:rPr>
          <w:rFonts w:ascii="Times New Roman" w:hAnsi="Times New Roman" w:cs="Times New Roman"/>
          <w:b/>
        </w:rPr>
        <w:t>l·qu</w:t>
      </w:r>
      <w:proofErr w:type="spellEnd"/>
      <w:r w:rsidRPr="005D3B74">
        <w:rPr>
          <w:rFonts w:ascii="Times New Roman" w:hAnsi="Times New Roman" w:cs="Times New Roman"/>
          <w:b/>
        </w:rPr>
        <w:t xml:space="preserve">      para regra</w:t>
      </w:r>
      <w:r w:rsidRPr="005D3B74">
        <w:rPr>
          <w:rFonts w:ascii="Times New Roman" w:hAnsi="Times New Roman" w:cs="Times New Roman"/>
          <w:b/>
        </w:rPr>
        <w:br/>
        <w:t xml:space="preserve">      קַ ו      </w:t>
      </w:r>
      <w:proofErr w:type="spellStart"/>
      <w:r w:rsidRPr="005D3B74">
        <w:rPr>
          <w:rFonts w:ascii="Times New Roman" w:hAnsi="Times New Roman" w:cs="Times New Roman"/>
          <w:b/>
        </w:rPr>
        <w:t>qu</w:t>
      </w:r>
      <w:proofErr w:type="spellEnd"/>
      <w:r w:rsidRPr="005D3B74">
        <w:rPr>
          <w:rFonts w:ascii="Times New Roman" w:hAnsi="Times New Roman" w:cs="Times New Roman"/>
          <w:b/>
        </w:rPr>
        <w:t xml:space="preserve">      regra</w:t>
      </w:r>
      <w:r w:rsidRPr="005D3B74">
        <w:rPr>
          <w:rFonts w:ascii="Times New Roman" w:hAnsi="Times New Roman" w:cs="Times New Roman"/>
          <w:b/>
        </w:rPr>
        <w:br/>
        <w:t xml:space="preserve">      לָ קָ ו      </w:t>
      </w:r>
      <w:proofErr w:type="spellStart"/>
      <w:r w:rsidRPr="005D3B74">
        <w:rPr>
          <w:rFonts w:ascii="Times New Roman" w:hAnsi="Times New Roman" w:cs="Times New Roman"/>
          <w:b/>
        </w:rPr>
        <w:t>l·qu</w:t>
      </w:r>
      <w:proofErr w:type="spellEnd"/>
      <w:r w:rsidRPr="005D3B74">
        <w:rPr>
          <w:rFonts w:ascii="Times New Roman" w:hAnsi="Times New Roman" w:cs="Times New Roman"/>
          <w:b/>
        </w:rPr>
        <w:t xml:space="preserve">      para regra</w:t>
      </w:r>
      <w:r w:rsidRPr="005D3B74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      </w:t>
      </w:r>
      <w:r w:rsidRPr="00BB0ECA">
        <w:rPr>
          <w:rFonts w:ascii="Times New Roman" w:hAnsi="Times New Roman" w:cs="Times New Roman"/>
        </w:rPr>
        <w:t xml:space="preserve">זְ עֵ </w:t>
      </w:r>
      <w:proofErr w:type="spellStart"/>
      <w:r w:rsidRPr="00BB0ECA">
        <w:rPr>
          <w:rFonts w:ascii="Times New Roman" w:hAnsi="Times New Roman" w:cs="Times New Roman"/>
        </w:rPr>
        <w:t>יר</w:t>
      </w:r>
      <w:proofErr w:type="spellEnd"/>
      <w:r>
        <w:rPr>
          <w:rFonts w:ascii="Times New Roman" w:hAnsi="Times New Roman" w:cs="Times New Roman"/>
        </w:rPr>
        <w:t xml:space="preserve">      </w:t>
      </w:r>
      <w:proofErr w:type="spellStart"/>
      <w:r w:rsidRPr="00BB0ECA">
        <w:rPr>
          <w:rFonts w:ascii="Times New Roman" w:hAnsi="Times New Roman" w:cs="Times New Roman"/>
        </w:rPr>
        <w:t>zoir</w:t>
      </w:r>
      <w:proofErr w:type="spellEnd"/>
      <w:r>
        <w:rPr>
          <w:rFonts w:ascii="Times New Roman" w:hAnsi="Times New Roman" w:cs="Times New Roman"/>
        </w:rPr>
        <w:t xml:space="preserve">      </w:t>
      </w:r>
      <w:r w:rsidRPr="00BB0ECA">
        <w:rPr>
          <w:rFonts w:ascii="Times New Roman" w:hAnsi="Times New Roman" w:cs="Times New Roman"/>
        </w:rPr>
        <w:t>pouco</w:t>
      </w:r>
      <w:r>
        <w:rPr>
          <w:rFonts w:ascii="Times New Roman" w:hAnsi="Times New Roman" w:cs="Times New Roman"/>
        </w:rPr>
        <w:br/>
        <w:t xml:space="preserve">      </w:t>
      </w:r>
      <w:r w:rsidRPr="00BB0ECA">
        <w:rPr>
          <w:rFonts w:ascii="Times New Roman" w:hAnsi="Times New Roman" w:cs="Times New Roman"/>
        </w:rPr>
        <w:t>שָׁ ם</w:t>
      </w:r>
      <w:r>
        <w:rPr>
          <w:rFonts w:ascii="Times New Roman" w:hAnsi="Times New Roman" w:cs="Times New Roman"/>
        </w:rPr>
        <w:t xml:space="preserve">      </w:t>
      </w:r>
      <w:proofErr w:type="spellStart"/>
      <w:r w:rsidRPr="00BB0ECA">
        <w:rPr>
          <w:rFonts w:ascii="Times New Roman" w:hAnsi="Times New Roman" w:cs="Times New Roman"/>
        </w:rPr>
        <w:t>shm</w:t>
      </w:r>
      <w:proofErr w:type="spellEnd"/>
      <w:r>
        <w:rPr>
          <w:rFonts w:ascii="Times New Roman" w:hAnsi="Times New Roman" w:cs="Times New Roman"/>
        </w:rPr>
        <w:t xml:space="preserve">      </w:t>
      </w:r>
      <w:r w:rsidRPr="00BB0ECA">
        <w:rPr>
          <w:rFonts w:ascii="Times New Roman" w:hAnsi="Times New Roman" w:cs="Times New Roman"/>
        </w:rPr>
        <w:t>aqui</w:t>
      </w:r>
      <w:r>
        <w:rPr>
          <w:rFonts w:ascii="Times New Roman" w:hAnsi="Times New Roman" w:cs="Times New Roman"/>
        </w:rPr>
        <w:br/>
        <w:t xml:space="preserve">      </w:t>
      </w:r>
      <w:r w:rsidRPr="00BB0ECA">
        <w:rPr>
          <w:rFonts w:ascii="Times New Roman" w:hAnsi="Times New Roman" w:cs="Times New Roman"/>
        </w:rPr>
        <w:t xml:space="preserve">זְ עֵ </w:t>
      </w:r>
      <w:proofErr w:type="spellStart"/>
      <w:r w:rsidRPr="00BB0ECA">
        <w:rPr>
          <w:rFonts w:ascii="Times New Roman" w:hAnsi="Times New Roman" w:cs="Times New Roman"/>
        </w:rPr>
        <w:t>יר</w:t>
      </w:r>
      <w:proofErr w:type="spellEnd"/>
      <w:r>
        <w:rPr>
          <w:rFonts w:ascii="Times New Roman" w:hAnsi="Times New Roman" w:cs="Times New Roman"/>
        </w:rPr>
        <w:t xml:space="preserve">      </w:t>
      </w:r>
      <w:proofErr w:type="spellStart"/>
      <w:r w:rsidRPr="00BB0ECA">
        <w:rPr>
          <w:rFonts w:ascii="Times New Roman" w:hAnsi="Times New Roman" w:cs="Times New Roman"/>
        </w:rPr>
        <w:t>zoir</w:t>
      </w:r>
      <w:proofErr w:type="spellEnd"/>
      <w:r>
        <w:rPr>
          <w:rFonts w:ascii="Times New Roman" w:hAnsi="Times New Roman" w:cs="Times New Roman"/>
        </w:rPr>
        <w:t xml:space="preserve">      </w:t>
      </w:r>
      <w:r w:rsidRPr="00BB0ECA">
        <w:rPr>
          <w:rFonts w:ascii="Times New Roman" w:hAnsi="Times New Roman" w:cs="Times New Roman"/>
        </w:rPr>
        <w:t>pouco</w:t>
      </w:r>
      <w:r>
        <w:rPr>
          <w:rFonts w:ascii="Times New Roman" w:hAnsi="Times New Roman" w:cs="Times New Roman"/>
        </w:rPr>
        <w:br/>
        <w:t xml:space="preserve">      </w:t>
      </w:r>
      <w:r w:rsidRPr="00BB0ECA">
        <w:rPr>
          <w:rFonts w:ascii="Times New Roman" w:hAnsi="Times New Roman" w:cs="Times New Roman"/>
        </w:rPr>
        <w:t>שָׁ ם</w:t>
      </w:r>
      <w:r>
        <w:rPr>
          <w:rFonts w:ascii="Times New Roman" w:hAnsi="Times New Roman" w:cs="Times New Roman"/>
        </w:rPr>
        <w:t xml:space="preserve">      </w:t>
      </w:r>
      <w:proofErr w:type="spellStart"/>
      <w:r w:rsidRPr="00BB0ECA">
        <w:rPr>
          <w:rFonts w:ascii="Times New Roman" w:hAnsi="Times New Roman" w:cs="Times New Roman"/>
        </w:rPr>
        <w:t>shm</w:t>
      </w:r>
      <w:proofErr w:type="spellEnd"/>
      <w:r>
        <w:rPr>
          <w:rFonts w:ascii="Times New Roman" w:hAnsi="Times New Roman" w:cs="Times New Roman"/>
        </w:rPr>
        <w:t xml:space="preserve">      </w:t>
      </w:r>
      <w:r w:rsidRPr="00BB0ECA">
        <w:rPr>
          <w:rFonts w:ascii="Times New Roman" w:hAnsi="Times New Roman" w:cs="Times New Roman"/>
        </w:rPr>
        <w:t>acolá</w:t>
      </w:r>
      <w:r>
        <w:rPr>
          <w:rFonts w:ascii="Times New Roman" w:hAnsi="Times New Roman" w:cs="Times New Roman"/>
        </w:rPr>
        <w:t xml:space="preserve">      </w:t>
      </w:r>
    </w:p>
    <w:p w:rsidR="005D3B74" w:rsidRDefault="005D3B74" w:rsidP="005D3B74">
      <w:pPr>
        <w:rPr>
          <w:rFonts w:ascii="Times New Roman" w:hAnsi="Times New Roman" w:cs="Times New Roman"/>
        </w:rPr>
      </w:pPr>
      <w:r w:rsidRPr="00BB0EC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Hebraico Interlinear do módulo HiSB de TheWord (leia da direita para a esquerda):</w:t>
      </w:r>
    </w:p>
    <w:p w:rsidR="005D3B74" w:rsidRDefault="005D3B74" w:rsidP="005D3B74">
      <w:pPr>
        <w:autoSpaceDE w:val="0"/>
        <w:autoSpaceDN w:val="0"/>
        <w:bidi/>
        <w:adjustRightInd w:val="0"/>
        <w:spacing w:before="30" w:after="0" w:line="240" w:lineRule="auto"/>
        <w:ind w:left="708"/>
        <w:rPr>
          <w:rFonts w:ascii="Segoe UI" w:hAnsi="Segoe UI" w:cs="Segoe UI"/>
          <w:b/>
          <w:bCs/>
          <w:color w:val="FF0000"/>
          <w:sz w:val="10"/>
          <w:szCs w:val="10"/>
          <w:lang w:val="x-none"/>
        </w:rPr>
      </w:pPr>
      <w:r>
        <w:rPr>
          <w:rFonts w:ascii="Segoe UI" w:hAnsi="Segoe UI" w:cs="Segoe UI"/>
          <w:b/>
          <w:bCs/>
          <w:color w:val="FF0000"/>
          <w:sz w:val="10"/>
          <w:szCs w:val="10"/>
          <w:lang w:val="x-none"/>
        </w:rPr>
        <w:t xml:space="preserve">10) </w:t>
      </w:r>
      <w:r>
        <w:rPr>
          <w:rFonts w:ascii="Cardo" w:hAnsi="Cardo" w:cs="Cardo"/>
          <w:color w:val="0000FF"/>
          <w:sz w:val="14"/>
          <w:szCs w:val="14"/>
          <w:rtl/>
          <w:lang w:val="x-none"/>
        </w:rPr>
        <w:t>כִּ֣י</w:t>
      </w:r>
      <w:r>
        <w:rPr>
          <w:rFonts w:ascii="Segoe UI" w:hAnsi="Segoe UI" w:cs="Segoe UI"/>
          <w:color w:val="498E3E"/>
          <w:sz w:val="26"/>
          <w:szCs w:val="26"/>
          <w:vertAlign w:val="superscript"/>
          <w:rtl/>
          <w:lang w:val="x-none"/>
        </w:rPr>
        <w:t xml:space="preserve"> H3588</w:t>
      </w:r>
      <w:r>
        <w:rPr>
          <w:rFonts w:ascii="Kristen ITC" w:hAnsi="Kristen ITC" w:cs="Kristen ITC"/>
          <w:color w:val="941E01"/>
          <w:sz w:val="16"/>
          <w:szCs w:val="16"/>
          <w:rtl/>
          <w:lang w:val="x-none"/>
        </w:rPr>
        <w:t>»</w:t>
      </w:r>
      <w:r>
        <w:rPr>
          <w:rFonts w:ascii="Kristen ITC" w:hAnsi="Kristen ITC" w:cs="Kristen ITC"/>
          <w:color w:val="941E01"/>
          <w:sz w:val="16"/>
          <w:szCs w:val="16"/>
          <w:lang w:val="x-none"/>
        </w:rPr>
        <w:t>ki</w:t>
      </w:r>
      <w:r>
        <w:rPr>
          <w:rFonts w:ascii="Kristen ITC" w:hAnsi="Kristen ITC" w:cs="Kristen ITC"/>
          <w:color w:val="151B8D"/>
          <w:sz w:val="16"/>
          <w:szCs w:val="16"/>
          <w:rtl/>
          <w:lang w:val="x-none"/>
        </w:rPr>
        <w:t>»</w:t>
      </w:r>
      <w:r>
        <w:rPr>
          <w:rFonts w:ascii="Kristen ITC" w:hAnsi="Kristen ITC" w:cs="Kristen ITC"/>
          <w:color w:val="151B8D"/>
          <w:sz w:val="16"/>
          <w:szCs w:val="16"/>
          <w:lang w:val="x-none"/>
        </w:rPr>
        <w:t xml:space="preserve">For </w:t>
      </w:r>
      <w:r>
        <w:rPr>
          <w:rFonts w:ascii="Cardo" w:hAnsi="Cardo" w:cs="Cardo"/>
          <w:color w:val="0000FF"/>
          <w:sz w:val="14"/>
          <w:szCs w:val="14"/>
          <w:rtl/>
          <w:lang w:val="x-none"/>
        </w:rPr>
        <w:t xml:space="preserve"> צַ֤ו</w:t>
      </w:r>
      <w:r>
        <w:rPr>
          <w:rFonts w:ascii="Segoe UI" w:hAnsi="Segoe UI" w:cs="Segoe UI"/>
          <w:color w:val="498E3E"/>
          <w:sz w:val="26"/>
          <w:szCs w:val="26"/>
          <w:vertAlign w:val="superscript"/>
          <w:rtl/>
          <w:lang w:val="x-none"/>
        </w:rPr>
        <w:t xml:space="preserve"> </w:t>
      </w:r>
      <w:r w:rsidRPr="005D3B74">
        <w:rPr>
          <w:rFonts w:ascii="Segoe UI" w:hAnsi="Segoe UI" w:cs="Segoe UI"/>
          <w:b/>
          <w:color w:val="498E3E"/>
          <w:sz w:val="26"/>
          <w:szCs w:val="26"/>
          <w:vertAlign w:val="superscript"/>
          <w:rtl/>
          <w:lang w:val="x-none"/>
        </w:rPr>
        <w:t>H6673</w:t>
      </w:r>
      <w:r w:rsidRPr="005D3B74">
        <w:rPr>
          <w:rFonts w:ascii="Kristen ITC" w:hAnsi="Kristen ITC" w:cs="Kristen ITC"/>
          <w:b/>
          <w:color w:val="941E01"/>
          <w:sz w:val="24"/>
          <w:szCs w:val="16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941E01"/>
          <w:sz w:val="24"/>
          <w:szCs w:val="16"/>
          <w:lang w:val="x-none"/>
        </w:rPr>
        <w:t>tzav</w:t>
      </w:r>
      <w:proofErr w:type="spellEnd"/>
      <w:r w:rsidRPr="005D3B74">
        <w:rPr>
          <w:rFonts w:ascii="Kristen ITC" w:hAnsi="Kristen ITC" w:cs="Kristen ITC"/>
          <w:b/>
          <w:color w:val="151B8D"/>
          <w:sz w:val="24"/>
          <w:szCs w:val="16"/>
          <w:rtl/>
          <w:lang w:val="x-none"/>
        </w:rPr>
        <w:t>»</w:t>
      </w:r>
      <w:r w:rsidRPr="005D3B74">
        <w:rPr>
          <w:rFonts w:ascii="Kristen ITC" w:hAnsi="Kristen ITC" w:cs="Kristen ITC"/>
          <w:b/>
          <w:color w:val="151B8D"/>
          <w:sz w:val="24"/>
          <w:szCs w:val="16"/>
          <w:lang w:val="x-none"/>
        </w:rPr>
        <w:t xml:space="preserve">For 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16"/>
          <w:lang w:val="x-none"/>
        </w:rPr>
        <w:t>precept</w:t>
      </w:r>
      <w:proofErr w:type="spellEnd"/>
      <w:r w:rsidRPr="005D3B74">
        <w:rPr>
          <w:rFonts w:ascii="Cardo" w:hAnsi="Cardo" w:cs="Cardo"/>
          <w:b/>
          <w:color w:val="0000FF"/>
          <w:szCs w:val="14"/>
          <w:rtl/>
          <w:lang w:val="x-none"/>
        </w:rPr>
        <w:t xml:space="preserve"> לָ·צָו֙</w:t>
      </w:r>
      <w:r w:rsidRPr="005D3B74">
        <w:rPr>
          <w:rFonts w:ascii="Segoe UI" w:hAnsi="Segoe UI" w:cs="Segoe UI"/>
          <w:b/>
          <w:color w:val="498E3E"/>
          <w:sz w:val="40"/>
          <w:szCs w:val="26"/>
          <w:vertAlign w:val="superscript"/>
          <w:rtl/>
          <w:lang w:val="x-none"/>
        </w:rPr>
        <w:t xml:space="preserve"> H6673</w:t>
      </w:r>
      <w:r w:rsidRPr="005D3B74">
        <w:rPr>
          <w:rFonts w:ascii="Kristen ITC" w:hAnsi="Kristen ITC" w:cs="Kristen ITC"/>
          <w:b/>
          <w:color w:val="941E01"/>
          <w:sz w:val="24"/>
          <w:szCs w:val="16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941E01"/>
          <w:sz w:val="24"/>
          <w:szCs w:val="16"/>
          <w:lang w:val="x-none"/>
        </w:rPr>
        <w:t>la·</w:t>
      </w:r>
      <w:r w:rsidRPr="005D3B74">
        <w:rPr>
          <w:rFonts w:ascii="Kristen ITC" w:hAnsi="Kristen ITC" w:cs="Kristen ITC"/>
          <w:b/>
          <w:color w:val="941E01"/>
          <w:sz w:val="24"/>
          <w:szCs w:val="16"/>
          <w:u w:val="single"/>
          <w:lang w:val="x-none"/>
        </w:rPr>
        <w:t>Tzav</w:t>
      </w:r>
      <w:proofErr w:type="spellEnd"/>
      <w:r w:rsidRPr="005D3B74">
        <w:rPr>
          <w:rFonts w:ascii="Kristen ITC" w:hAnsi="Kristen ITC" w:cs="Kristen ITC"/>
          <w:b/>
          <w:color w:val="151B8D"/>
          <w:sz w:val="24"/>
          <w:szCs w:val="16"/>
          <w:rtl/>
          <w:lang w:val="x-none"/>
        </w:rPr>
        <w:t>»</w:t>
      </w:r>
      <w:r w:rsidRPr="005D3B74">
        <w:rPr>
          <w:rFonts w:ascii="Kristen ITC" w:hAnsi="Kristen ITC" w:cs="Kristen ITC"/>
          <w:b/>
          <w:color w:val="151B8D"/>
          <w:sz w:val="24"/>
          <w:szCs w:val="16"/>
          <w:lang w:val="x-none"/>
        </w:rPr>
        <w:t xml:space="preserve">[must 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16"/>
          <w:lang w:val="x-none"/>
        </w:rPr>
        <w:t>be</w:t>
      </w:r>
      <w:proofErr w:type="spellEnd"/>
      <w:r w:rsidRPr="005D3B74">
        <w:rPr>
          <w:rFonts w:ascii="Kristen ITC" w:hAnsi="Kristen ITC" w:cs="Kristen ITC"/>
          <w:b/>
          <w:color w:val="151B8D"/>
          <w:sz w:val="24"/>
          <w:szCs w:val="16"/>
          <w:lang w:val="x-none"/>
        </w:rPr>
        <w:t xml:space="preserve">] 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16"/>
          <w:lang w:val="x-none"/>
        </w:rPr>
        <w:t>upon</w:t>
      </w:r>
      <w:proofErr w:type="spellEnd"/>
      <w:r w:rsidRPr="005D3B74">
        <w:rPr>
          <w:rFonts w:ascii="Kristen ITC" w:hAnsi="Kristen ITC" w:cs="Kristen ITC"/>
          <w:b/>
          <w:color w:val="151B8D"/>
          <w:sz w:val="24"/>
          <w:szCs w:val="16"/>
          <w:lang w:val="x-none"/>
        </w:rPr>
        <w:t xml:space="preserve"> 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16"/>
          <w:lang w:val="x-none"/>
        </w:rPr>
        <w:t>precept</w:t>
      </w:r>
      <w:proofErr w:type="spellEnd"/>
      <w:r w:rsidRPr="005D3B74">
        <w:rPr>
          <w:rFonts w:ascii="Cardo" w:hAnsi="Cardo" w:cs="Cardo"/>
          <w:b/>
          <w:color w:val="0000FF"/>
          <w:szCs w:val="14"/>
          <w:rtl/>
          <w:lang w:val="x-none"/>
        </w:rPr>
        <w:t xml:space="preserve"> צַ֣ו</w:t>
      </w:r>
      <w:r w:rsidRPr="005D3B74">
        <w:rPr>
          <w:rFonts w:ascii="Segoe UI" w:hAnsi="Segoe UI" w:cs="Segoe UI"/>
          <w:b/>
          <w:color w:val="498E3E"/>
          <w:sz w:val="40"/>
          <w:szCs w:val="26"/>
          <w:vertAlign w:val="superscript"/>
          <w:rtl/>
          <w:lang w:val="x-none"/>
        </w:rPr>
        <w:t xml:space="preserve"> H6673</w:t>
      </w:r>
      <w:r w:rsidRPr="005D3B74">
        <w:rPr>
          <w:rFonts w:ascii="Kristen ITC" w:hAnsi="Kristen ITC" w:cs="Kristen ITC"/>
          <w:b/>
          <w:color w:val="941E01"/>
          <w:sz w:val="24"/>
          <w:szCs w:val="16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941E01"/>
          <w:sz w:val="24"/>
          <w:szCs w:val="16"/>
          <w:lang w:val="x-none"/>
        </w:rPr>
        <w:t>tzav</w:t>
      </w:r>
      <w:proofErr w:type="spellEnd"/>
      <w:r w:rsidRPr="005D3B74">
        <w:rPr>
          <w:rFonts w:ascii="Kristen ITC" w:hAnsi="Kristen ITC" w:cs="Kristen ITC"/>
          <w:b/>
          <w:color w:val="151B8D"/>
          <w:sz w:val="24"/>
          <w:szCs w:val="16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16"/>
          <w:lang w:val="x-none"/>
        </w:rPr>
        <w:t>precept</w:t>
      </w:r>
      <w:proofErr w:type="spellEnd"/>
      <w:r w:rsidRPr="005D3B74">
        <w:rPr>
          <w:rFonts w:ascii="Cardo" w:hAnsi="Cardo" w:cs="Cardo"/>
          <w:b/>
          <w:color w:val="0000FF"/>
          <w:szCs w:val="14"/>
          <w:rtl/>
          <w:lang w:val="x-none"/>
        </w:rPr>
        <w:t xml:space="preserve"> לָ·צָ֔ו</w:t>
      </w:r>
      <w:r w:rsidRPr="005D3B74">
        <w:rPr>
          <w:rFonts w:ascii="Segoe UI" w:hAnsi="Segoe UI" w:cs="Segoe UI"/>
          <w:b/>
          <w:color w:val="498E3E"/>
          <w:sz w:val="40"/>
          <w:szCs w:val="26"/>
          <w:vertAlign w:val="superscript"/>
          <w:rtl/>
          <w:lang w:val="x-none"/>
        </w:rPr>
        <w:t xml:space="preserve"> H6673</w:t>
      </w:r>
      <w:r w:rsidRPr="005D3B74">
        <w:rPr>
          <w:rFonts w:ascii="Kristen ITC" w:hAnsi="Kristen ITC" w:cs="Kristen ITC"/>
          <w:b/>
          <w:color w:val="941E01"/>
          <w:sz w:val="24"/>
          <w:szCs w:val="16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941E01"/>
          <w:sz w:val="24"/>
          <w:szCs w:val="16"/>
          <w:lang w:val="x-none"/>
        </w:rPr>
        <w:t>la·</w:t>
      </w:r>
      <w:r w:rsidRPr="005D3B74">
        <w:rPr>
          <w:rFonts w:ascii="Kristen ITC" w:hAnsi="Kristen ITC" w:cs="Kristen ITC"/>
          <w:b/>
          <w:color w:val="941E01"/>
          <w:sz w:val="24"/>
          <w:szCs w:val="16"/>
          <w:u w:val="single"/>
          <w:lang w:val="x-none"/>
        </w:rPr>
        <w:t>Tzav</w:t>
      </w:r>
      <w:proofErr w:type="spellEnd"/>
      <w:r w:rsidRPr="005D3B74">
        <w:rPr>
          <w:rFonts w:ascii="Kristen ITC" w:hAnsi="Kristen ITC" w:cs="Kristen ITC"/>
          <w:b/>
          <w:color w:val="941E01"/>
          <w:sz w:val="24"/>
          <w:szCs w:val="16"/>
          <w:lang w:val="x-none"/>
        </w:rPr>
        <w:t>,</w:t>
      </w:r>
      <w:r w:rsidRPr="005D3B74">
        <w:rPr>
          <w:rFonts w:ascii="Kristen ITC" w:hAnsi="Kristen ITC" w:cs="Kristen ITC"/>
          <w:b/>
          <w:color w:val="151B8D"/>
          <w:sz w:val="24"/>
          <w:szCs w:val="16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16"/>
          <w:lang w:val="x-none"/>
        </w:rPr>
        <w:t>upon</w:t>
      </w:r>
      <w:proofErr w:type="spellEnd"/>
      <w:r w:rsidRPr="005D3B74">
        <w:rPr>
          <w:rFonts w:ascii="Kristen ITC" w:hAnsi="Kristen ITC" w:cs="Kristen ITC"/>
          <w:b/>
          <w:color w:val="151B8D"/>
          <w:sz w:val="24"/>
          <w:szCs w:val="16"/>
          <w:lang w:val="x-none"/>
        </w:rPr>
        <w:t xml:space="preserve"> 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24"/>
          <w:lang w:val="x-none"/>
        </w:rPr>
        <w:t>precept</w:t>
      </w:r>
      <w:proofErr w:type="spellEnd"/>
      <w:r w:rsidRPr="005D3B74">
        <w:rPr>
          <w:rFonts w:ascii="Cardo" w:hAnsi="Cardo" w:cs="Cardo"/>
          <w:b/>
          <w:color w:val="0000FF"/>
          <w:sz w:val="24"/>
          <w:szCs w:val="24"/>
          <w:rtl/>
          <w:lang w:val="x-none"/>
        </w:rPr>
        <w:t xml:space="preserve"> קַ֥ו</w:t>
      </w:r>
      <w:r w:rsidRPr="005D3B74">
        <w:rPr>
          <w:rFonts w:ascii="Segoe UI" w:hAnsi="Segoe UI" w:cs="Segoe UI"/>
          <w:b/>
          <w:color w:val="498E3E"/>
          <w:sz w:val="24"/>
          <w:szCs w:val="24"/>
          <w:vertAlign w:val="superscript"/>
          <w:rtl/>
          <w:lang w:val="x-none"/>
        </w:rPr>
        <w:t xml:space="preserve"> H6957</w:t>
      </w:r>
      <w:r w:rsidRPr="005D3B74">
        <w:rPr>
          <w:rFonts w:ascii="Kristen ITC" w:hAnsi="Kristen ITC" w:cs="Kristen ITC"/>
          <w:b/>
          <w:color w:val="941E01"/>
          <w:sz w:val="24"/>
          <w:szCs w:val="24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941E01"/>
          <w:sz w:val="24"/>
          <w:szCs w:val="24"/>
          <w:lang w:val="x-none"/>
        </w:rPr>
        <w:t>kav</w:t>
      </w:r>
      <w:proofErr w:type="spellEnd"/>
      <w:r w:rsidRPr="005D3B74">
        <w:rPr>
          <w:rFonts w:ascii="Kristen ITC" w:hAnsi="Kristen ITC" w:cs="Kristen ITC"/>
          <w:b/>
          <w:color w:val="151B8D"/>
          <w:sz w:val="24"/>
          <w:szCs w:val="24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24"/>
          <w:lang w:val="x-none"/>
        </w:rPr>
        <w:t>line</w:t>
      </w:r>
      <w:proofErr w:type="spellEnd"/>
      <w:r w:rsidRPr="005D3B74">
        <w:rPr>
          <w:rFonts w:ascii="Cardo" w:hAnsi="Cardo" w:cs="Cardo"/>
          <w:b/>
          <w:color w:val="0000FF"/>
          <w:sz w:val="24"/>
          <w:szCs w:val="24"/>
          <w:rtl/>
          <w:lang w:val="x-none"/>
        </w:rPr>
        <w:t xml:space="preserve"> לָ·קָ֖ו</w:t>
      </w:r>
      <w:r w:rsidRPr="005D3B74">
        <w:rPr>
          <w:rFonts w:ascii="Segoe UI" w:hAnsi="Segoe UI" w:cs="Segoe UI"/>
          <w:color w:val="498E3E"/>
          <w:sz w:val="24"/>
          <w:szCs w:val="24"/>
          <w:vertAlign w:val="superscript"/>
          <w:rtl/>
          <w:lang w:val="x-none"/>
        </w:rPr>
        <w:t xml:space="preserve"> H6957</w:t>
      </w:r>
      <w:r w:rsidRPr="005D3B74">
        <w:rPr>
          <w:rFonts w:ascii="Kristen ITC" w:hAnsi="Kristen ITC" w:cs="Kristen ITC"/>
          <w:b/>
          <w:color w:val="941E01"/>
          <w:sz w:val="24"/>
          <w:szCs w:val="24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941E01"/>
          <w:sz w:val="24"/>
          <w:szCs w:val="24"/>
          <w:lang w:val="x-none"/>
        </w:rPr>
        <w:t>la·</w:t>
      </w:r>
      <w:r w:rsidRPr="005D3B74">
        <w:rPr>
          <w:rFonts w:ascii="Kristen ITC" w:hAnsi="Kristen ITC" w:cs="Kristen ITC"/>
          <w:b/>
          <w:color w:val="941E01"/>
          <w:sz w:val="24"/>
          <w:szCs w:val="24"/>
          <w:u w:val="single"/>
          <w:lang w:val="x-none"/>
        </w:rPr>
        <w:t>Kav</w:t>
      </w:r>
      <w:proofErr w:type="spellEnd"/>
      <w:r w:rsidRPr="005D3B74">
        <w:rPr>
          <w:rFonts w:ascii="Kristen ITC" w:hAnsi="Kristen ITC" w:cs="Kristen ITC"/>
          <w:b/>
          <w:color w:val="151B8D"/>
          <w:sz w:val="24"/>
          <w:szCs w:val="24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24"/>
          <w:lang w:val="x-none"/>
        </w:rPr>
        <w:t>upon</w:t>
      </w:r>
      <w:proofErr w:type="spellEnd"/>
      <w:r w:rsidRPr="005D3B74">
        <w:rPr>
          <w:rFonts w:ascii="Kristen ITC" w:hAnsi="Kristen ITC" w:cs="Kristen ITC"/>
          <w:b/>
          <w:color w:val="151B8D"/>
          <w:sz w:val="24"/>
          <w:szCs w:val="24"/>
          <w:lang w:val="x-none"/>
        </w:rPr>
        <w:t xml:space="preserve"> 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24"/>
          <w:lang w:val="x-none"/>
        </w:rPr>
        <w:t>line</w:t>
      </w:r>
      <w:proofErr w:type="spellEnd"/>
      <w:r w:rsidRPr="005D3B74">
        <w:rPr>
          <w:rFonts w:ascii="Cardo" w:hAnsi="Cardo" w:cs="Cardo"/>
          <w:b/>
          <w:color w:val="0000FF"/>
          <w:sz w:val="24"/>
          <w:szCs w:val="24"/>
          <w:rtl/>
          <w:lang w:val="x-none"/>
        </w:rPr>
        <w:t xml:space="preserve"> קַ֣ו</w:t>
      </w:r>
      <w:r w:rsidRPr="005D3B74">
        <w:rPr>
          <w:rFonts w:ascii="Segoe UI" w:hAnsi="Segoe UI" w:cs="Segoe UI"/>
          <w:b/>
          <w:color w:val="498E3E"/>
          <w:sz w:val="24"/>
          <w:szCs w:val="24"/>
          <w:vertAlign w:val="superscript"/>
          <w:rtl/>
          <w:lang w:val="x-none"/>
        </w:rPr>
        <w:t xml:space="preserve"> H6957</w:t>
      </w:r>
      <w:r w:rsidRPr="005D3B74">
        <w:rPr>
          <w:rFonts w:ascii="Kristen ITC" w:hAnsi="Kristen ITC" w:cs="Kristen ITC"/>
          <w:b/>
          <w:color w:val="941E01"/>
          <w:sz w:val="24"/>
          <w:szCs w:val="24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941E01"/>
          <w:sz w:val="24"/>
          <w:szCs w:val="24"/>
          <w:lang w:val="x-none"/>
        </w:rPr>
        <w:t>kav</w:t>
      </w:r>
      <w:proofErr w:type="spellEnd"/>
      <w:r w:rsidRPr="005D3B74">
        <w:rPr>
          <w:rFonts w:ascii="Kristen ITC" w:hAnsi="Kristen ITC" w:cs="Kristen ITC"/>
          <w:b/>
          <w:color w:val="151B8D"/>
          <w:sz w:val="24"/>
          <w:szCs w:val="24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24"/>
          <w:lang w:val="x-none"/>
        </w:rPr>
        <w:t>line</w:t>
      </w:r>
      <w:proofErr w:type="spellEnd"/>
      <w:r w:rsidRPr="005D3B74">
        <w:rPr>
          <w:rFonts w:ascii="Cardo" w:hAnsi="Cardo" w:cs="Cardo"/>
          <w:b/>
          <w:color w:val="0000FF"/>
          <w:sz w:val="24"/>
          <w:szCs w:val="24"/>
          <w:rtl/>
          <w:lang w:val="x-none"/>
        </w:rPr>
        <w:t xml:space="preserve"> לָ·קָ֑ו</w:t>
      </w:r>
      <w:r w:rsidRPr="005D3B74">
        <w:rPr>
          <w:rFonts w:ascii="Segoe UI" w:hAnsi="Segoe UI" w:cs="Segoe UI"/>
          <w:b/>
          <w:color w:val="498E3E"/>
          <w:sz w:val="24"/>
          <w:szCs w:val="24"/>
          <w:vertAlign w:val="superscript"/>
          <w:rtl/>
          <w:lang w:val="x-none"/>
        </w:rPr>
        <w:t xml:space="preserve"> H6957</w:t>
      </w:r>
      <w:r w:rsidRPr="005D3B74">
        <w:rPr>
          <w:rFonts w:ascii="Kristen ITC" w:hAnsi="Kristen ITC" w:cs="Kristen ITC"/>
          <w:b/>
          <w:color w:val="941E01"/>
          <w:sz w:val="24"/>
          <w:szCs w:val="24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941E01"/>
          <w:sz w:val="24"/>
          <w:szCs w:val="24"/>
          <w:lang w:val="x-none"/>
        </w:rPr>
        <w:t>la·</w:t>
      </w:r>
      <w:r w:rsidRPr="005D3B74">
        <w:rPr>
          <w:rFonts w:ascii="Kristen ITC" w:hAnsi="Kristen ITC" w:cs="Kristen ITC"/>
          <w:b/>
          <w:color w:val="941E01"/>
          <w:sz w:val="24"/>
          <w:szCs w:val="24"/>
          <w:u w:val="single"/>
          <w:lang w:val="x-none"/>
        </w:rPr>
        <w:t>Kav</w:t>
      </w:r>
      <w:proofErr w:type="spellEnd"/>
      <w:r w:rsidRPr="005D3B74">
        <w:rPr>
          <w:rFonts w:ascii="Kristen ITC" w:hAnsi="Kristen ITC" w:cs="Kristen ITC"/>
          <w:b/>
          <w:color w:val="941E01"/>
          <w:sz w:val="24"/>
          <w:szCs w:val="24"/>
          <w:lang w:val="x-none"/>
        </w:rPr>
        <w:t>;</w:t>
      </w:r>
      <w:r w:rsidRPr="005D3B74">
        <w:rPr>
          <w:rFonts w:ascii="Kristen ITC" w:hAnsi="Kristen ITC" w:cs="Kristen ITC"/>
          <w:b/>
          <w:color w:val="151B8D"/>
          <w:sz w:val="24"/>
          <w:szCs w:val="24"/>
          <w:rtl/>
          <w:lang w:val="x-none"/>
        </w:rPr>
        <w:t>»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24"/>
          <w:lang w:val="x-none"/>
        </w:rPr>
        <w:t>upon</w:t>
      </w:r>
      <w:proofErr w:type="spellEnd"/>
      <w:r w:rsidRPr="005D3B74">
        <w:rPr>
          <w:rFonts w:ascii="Kristen ITC" w:hAnsi="Kristen ITC" w:cs="Kristen ITC"/>
          <w:b/>
          <w:color w:val="151B8D"/>
          <w:sz w:val="24"/>
          <w:szCs w:val="24"/>
          <w:lang w:val="x-none"/>
        </w:rPr>
        <w:t xml:space="preserve"> </w:t>
      </w:r>
      <w:proofErr w:type="spellStart"/>
      <w:r w:rsidRPr="005D3B74">
        <w:rPr>
          <w:rFonts w:ascii="Kristen ITC" w:hAnsi="Kristen ITC" w:cs="Kristen ITC"/>
          <w:b/>
          <w:color w:val="151B8D"/>
          <w:sz w:val="24"/>
          <w:szCs w:val="24"/>
          <w:lang w:val="x-none"/>
        </w:rPr>
        <w:t>line</w:t>
      </w:r>
      <w:proofErr w:type="spellEnd"/>
      <w:r w:rsidRPr="005D3B74">
        <w:rPr>
          <w:rFonts w:ascii="Cardo" w:hAnsi="Cardo" w:cs="Cardo"/>
          <w:b/>
          <w:color w:val="0000FF"/>
          <w:sz w:val="18"/>
          <w:szCs w:val="14"/>
          <w:rtl/>
          <w:lang w:val="x-none"/>
        </w:rPr>
        <w:t xml:space="preserve"> זְעֵ֥יר</w:t>
      </w:r>
      <w:r w:rsidRPr="005D3B74">
        <w:rPr>
          <w:rFonts w:ascii="Segoe UI" w:hAnsi="Segoe UI" w:cs="Segoe UI"/>
          <w:color w:val="498E3E"/>
          <w:sz w:val="32"/>
          <w:szCs w:val="26"/>
          <w:vertAlign w:val="superscript"/>
          <w:rtl/>
          <w:lang w:val="x-none"/>
        </w:rPr>
        <w:t xml:space="preserve"> </w:t>
      </w:r>
      <w:r>
        <w:rPr>
          <w:rFonts w:ascii="Segoe UI" w:hAnsi="Segoe UI" w:cs="Segoe UI"/>
          <w:color w:val="498E3E"/>
          <w:sz w:val="26"/>
          <w:szCs w:val="26"/>
          <w:vertAlign w:val="superscript"/>
          <w:rtl/>
          <w:lang w:val="x-none"/>
        </w:rPr>
        <w:t>H2191</w:t>
      </w:r>
      <w:r>
        <w:rPr>
          <w:rFonts w:ascii="Kristen ITC" w:hAnsi="Kristen ITC" w:cs="Kristen ITC"/>
          <w:color w:val="941E01"/>
          <w:sz w:val="16"/>
          <w:szCs w:val="16"/>
          <w:rtl/>
          <w:lang w:val="x-none"/>
        </w:rPr>
        <w:t>»</w:t>
      </w:r>
      <w:proofErr w:type="spellStart"/>
      <w:r>
        <w:rPr>
          <w:rFonts w:ascii="Kristen ITC" w:hAnsi="Kristen ITC" w:cs="Kristen ITC"/>
          <w:color w:val="941E01"/>
          <w:sz w:val="16"/>
          <w:szCs w:val="16"/>
          <w:lang w:val="x-none"/>
        </w:rPr>
        <w:t>ze</w:t>
      </w:r>
      <w:proofErr w:type="spellEnd"/>
      <w:r>
        <w:rPr>
          <w:rFonts w:ascii="Kristen ITC" w:hAnsi="Kristen ITC" w:cs="Kristen ITC"/>
          <w:color w:val="941E01"/>
          <w:sz w:val="16"/>
          <w:szCs w:val="16"/>
          <w:lang w:val="x-none"/>
        </w:rPr>
        <w:t>·'</w:t>
      </w:r>
      <w:proofErr w:type="spellStart"/>
      <w:r>
        <w:rPr>
          <w:rFonts w:ascii="Kristen ITC" w:hAnsi="Kristen ITC" w:cs="Kristen ITC"/>
          <w:color w:val="941E01"/>
          <w:sz w:val="16"/>
          <w:szCs w:val="16"/>
          <w:u w:val="single"/>
          <w:lang w:val="x-none"/>
        </w:rPr>
        <w:t>Eir</w:t>
      </w:r>
      <w:proofErr w:type="spellEnd"/>
      <w:r>
        <w:rPr>
          <w:rFonts w:ascii="Kristen ITC" w:hAnsi="Kristen ITC" w:cs="Kristen ITC"/>
          <w:color w:val="151B8D"/>
          <w:sz w:val="16"/>
          <w:szCs w:val="16"/>
          <w:rtl/>
          <w:lang w:val="x-none"/>
        </w:rPr>
        <w:t>»</w:t>
      </w:r>
      <w:proofErr w:type="spellStart"/>
      <w:r>
        <w:rPr>
          <w:rFonts w:ascii="Kristen ITC" w:hAnsi="Kristen ITC" w:cs="Kristen ITC"/>
          <w:color w:val="151B8D"/>
          <w:sz w:val="16"/>
          <w:szCs w:val="16"/>
          <w:lang w:val="x-none"/>
        </w:rPr>
        <w:t>here</w:t>
      </w:r>
      <w:proofErr w:type="spellEnd"/>
      <w:r>
        <w:rPr>
          <w:rFonts w:ascii="Kristen ITC" w:hAnsi="Kristen ITC" w:cs="Kristen ITC"/>
          <w:color w:val="151B8D"/>
          <w:sz w:val="16"/>
          <w:szCs w:val="16"/>
          <w:lang w:val="x-none"/>
        </w:rPr>
        <w:t xml:space="preserve"> a </w:t>
      </w:r>
      <w:proofErr w:type="spellStart"/>
      <w:r>
        <w:rPr>
          <w:rFonts w:ascii="Kristen ITC" w:hAnsi="Kristen ITC" w:cs="Kristen ITC"/>
          <w:color w:val="151B8D"/>
          <w:sz w:val="16"/>
          <w:szCs w:val="16"/>
          <w:lang w:val="x-none"/>
        </w:rPr>
        <w:t>little</w:t>
      </w:r>
      <w:proofErr w:type="spellEnd"/>
      <w:r>
        <w:rPr>
          <w:rFonts w:ascii="Cardo" w:hAnsi="Cardo" w:cs="Cardo"/>
          <w:color w:val="0000FF"/>
          <w:sz w:val="14"/>
          <w:szCs w:val="14"/>
          <w:rtl/>
          <w:lang w:val="x-none"/>
        </w:rPr>
        <w:t xml:space="preserve"> שָׁ֖ם</w:t>
      </w:r>
      <w:r>
        <w:rPr>
          <w:rFonts w:ascii="Segoe UI" w:hAnsi="Segoe UI" w:cs="Segoe UI"/>
          <w:color w:val="498E3E"/>
          <w:sz w:val="26"/>
          <w:szCs w:val="26"/>
          <w:vertAlign w:val="superscript"/>
          <w:rtl/>
          <w:lang w:val="x-none"/>
        </w:rPr>
        <w:t xml:space="preserve"> H8033</w:t>
      </w:r>
      <w:r>
        <w:rPr>
          <w:rFonts w:ascii="Kristen ITC" w:hAnsi="Kristen ITC" w:cs="Kristen ITC"/>
          <w:color w:val="941E01"/>
          <w:sz w:val="16"/>
          <w:szCs w:val="16"/>
          <w:rtl/>
          <w:lang w:val="x-none"/>
        </w:rPr>
        <w:t>»</w:t>
      </w:r>
      <w:proofErr w:type="spellStart"/>
      <w:r>
        <w:rPr>
          <w:rFonts w:ascii="Kristen ITC" w:hAnsi="Kristen ITC" w:cs="Kristen ITC"/>
          <w:color w:val="941E01"/>
          <w:sz w:val="16"/>
          <w:szCs w:val="16"/>
          <w:lang w:val="x-none"/>
        </w:rPr>
        <w:t>sham</w:t>
      </w:r>
      <w:proofErr w:type="spellEnd"/>
      <w:r>
        <w:rPr>
          <w:rFonts w:ascii="Kristen ITC" w:hAnsi="Kristen ITC" w:cs="Kristen ITC"/>
          <w:color w:val="151B8D"/>
          <w:sz w:val="16"/>
          <w:szCs w:val="16"/>
          <w:rtl/>
          <w:lang w:val="x-none"/>
        </w:rPr>
        <w:t>»</w:t>
      </w:r>
      <w:proofErr w:type="spellStart"/>
      <w:r>
        <w:rPr>
          <w:rFonts w:ascii="Kristen ITC" w:hAnsi="Kristen ITC" w:cs="Kristen ITC"/>
          <w:color w:val="151B8D"/>
          <w:sz w:val="16"/>
          <w:szCs w:val="16"/>
          <w:lang w:val="x-none"/>
        </w:rPr>
        <w:t>here</w:t>
      </w:r>
      <w:proofErr w:type="spellEnd"/>
      <w:r>
        <w:rPr>
          <w:rFonts w:ascii="Cardo" w:hAnsi="Cardo" w:cs="Cardo"/>
          <w:color w:val="0000FF"/>
          <w:sz w:val="14"/>
          <w:szCs w:val="14"/>
          <w:rtl/>
          <w:lang w:val="x-none"/>
        </w:rPr>
        <w:t xml:space="preserve"> זְעֵ֥יר</w:t>
      </w:r>
      <w:r>
        <w:rPr>
          <w:rFonts w:ascii="Segoe UI" w:hAnsi="Segoe UI" w:cs="Segoe UI"/>
          <w:color w:val="498E3E"/>
          <w:sz w:val="26"/>
          <w:szCs w:val="26"/>
          <w:vertAlign w:val="superscript"/>
          <w:rtl/>
          <w:lang w:val="x-none"/>
        </w:rPr>
        <w:t xml:space="preserve"> H2191</w:t>
      </w:r>
      <w:r>
        <w:rPr>
          <w:rFonts w:ascii="Kristen ITC" w:hAnsi="Kristen ITC" w:cs="Kristen ITC"/>
          <w:color w:val="941E01"/>
          <w:sz w:val="16"/>
          <w:szCs w:val="16"/>
          <w:rtl/>
          <w:lang w:val="x-none"/>
        </w:rPr>
        <w:t>»</w:t>
      </w:r>
      <w:proofErr w:type="spellStart"/>
      <w:r>
        <w:rPr>
          <w:rFonts w:ascii="Kristen ITC" w:hAnsi="Kristen ITC" w:cs="Kristen ITC"/>
          <w:color w:val="941E01"/>
          <w:sz w:val="16"/>
          <w:szCs w:val="16"/>
          <w:lang w:val="x-none"/>
        </w:rPr>
        <w:t>ze</w:t>
      </w:r>
      <w:proofErr w:type="spellEnd"/>
      <w:r>
        <w:rPr>
          <w:rFonts w:ascii="Kristen ITC" w:hAnsi="Kristen ITC" w:cs="Kristen ITC"/>
          <w:color w:val="941E01"/>
          <w:sz w:val="16"/>
          <w:szCs w:val="16"/>
          <w:lang w:val="x-none"/>
        </w:rPr>
        <w:t>·'</w:t>
      </w:r>
      <w:proofErr w:type="spellStart"/>
      <w:r>
        <w:rPr>
          <w:rFonts w:ascii="Kristen ITC" w:hAnsi="Kristen ITC" w:cs="Kristen ITC"/>
          <w:color w:val="941E01"/>
          <w:sz w:val="16"/>
          <w:szCs w:val="16"/>
          <w:u w:val="single"/>
          <w:lang w:val="x-none"/>
        </w:rPr>
        <w:t>Eir</w:t>
      </w:r>
      <w:proofErr w:type="spellEnd"/>
      <w:r>
        <w:rPr>
          <w:rFonts w:ascii="Kristen ITC" w:hAnsi="Kristen ITC" w:cs="Kristen ITC"/>
          <w:color w:val="151B8D"/>
          <w:sz w:val="16"/>
          <w:szCs w:val="16"/>
          <w:rtl/>
          <w:lang w:val="x-none"/>
        </w:rPr>
        <w:t>»</w:t>
      </w:r>
      <w:r>
        <w:rPr>
          <w:rFonts w:ascii="Kristen ITC" w:hAnsi="Kristen ITC" w:cs="Kristen ITC"/>
          <w:color w:val="151B8D"/>
          <w:sz w:val="16"/>
          <w:szCs w:val="16"/>
          <w:lang w:val="x-none"/>
        </w:rPr>
        <w:t>[</w:t>
      </w:r>
      <w:proofErr w:type="spellStart"/>
      <w:r>
        <w:rPr>
          <w:rFonts w:ascii="Kristen ITC" w:hAnsi="Kristen ITC" w:cs="Kristen ITC"/>
          <w:color w:val="151B8D"/>
          <w:sz w:val="16"/>
          <w:szCs w:val="16"/>
          <w:lang w:val="x-none"/>
        </w:rPr>
        <w:t>and</w:t>
      </w:r>
      <w:proofErr w:type="spellEnd"/>
      <w:r>
        <w:rPr>
          <w:rFonts w:ascii="Kristen ITC" w:hAnsi="Kristen ITC" w:cs="Kristen ITC"/>
          <w:color w:val="151B8D"/>
          <w:sz w:val="16"/>
          <w:szCs w:val="16"/>
          <w:lang w:val="x-none"/>
        </w:rPr>
        <w:t xml:space="preserve">] </w:t>
      </w:r>
      <w:proofErr w:type="spellStart"/>
      <w:r>
        <w:rPr>
          <w:rFonts w:ascii="Kristen ITC" w:hAnsi="Kristen ITC" w:cs="Kristen ITC"/>
          <w:color w:val="151B8D"/>
          <w:sz w:val="16"/>
          <w:szCs w:val="16"/>
          <w:lang w:val="x-none"/>
        </w:rPr>
        <w:t>there</w:t>
      </w:r>
      <w:proofErr w:type="spellEnd"/>
      <w:r>
        <w:rPr>
          <w:rFonts w:ascii="Kristen ITC" w:hAnsi="Kristen ITC" w:cs="Kristen ITC"/>
          <w:color w:val="151B8D"/>
          <w:sz w:val="16"/>
          <w:szCs w:val="16"/>
          <w:lang w:val="x-none"/>
        </w:rPr>
        <w:t xml:space="preserve"> a </w:t>
      </w:r>
      <w:proofErr w:type="spellStart"/>
      <w:r>
        <w:rPr>
          <w:rFonts w:ascii="Kristen ITC" w:hAnsi="Kristen ITC" w:cs="Kristen ITC"/>
          <w:color w:val="151B8D"/>
          <w:sz w:val="16"/>
          <w:szCs w:val="16"/>
          <w:lang w:val="x-none"/>
        </w:rPr>
        <w:t>little</w:t>
      </w:r>
      <w:proofErr w:type="spellEnd"/>
      <w:r>
        <w:rPr>
          <w:rFonts w:ascii="Cardo" w:hAnsi="Cardo" w:cs="Cardo"/>
          <w:color w:val="0000FF"/>
          <w:sz w:val="14"/>
          <w:szCs w:val="14"/>
          <w:rtl/>
          <w:lang w:val="x-none"/>
        </w:rPr>
        <w:t xml:space="preserve"> שָֽׁם׃</w:t>
      </w:r>
      <w:r>
        <w:rPr>
          <w:rFonts w:ascii="Segoe UI" w:hAnsi="Segoe UI" w:cs="Segoe UI"/>
          <w:color w:val="498E3E"/>
          <w:sz w:val="26"/>
          <w:szCs w:val="26"/>
          <w:vertAlign w:val="superscript"/>
          <w:rtl/>
          <w:lang w:val="x-none"/>
        </w:rPr>
        <w:t xml:space="preserve"> H8033</w:t>
      </w:r>
      <w:r>
        <w:rPr>
          <w:rFonts w:ascii="Kristen ITC" w:hAnsi="Kristen ITC" w:cs="Kristen ITC"/>
          <w:color w:val="941E01"/>
          <w:sz w:val="16"/>
          <w:szCs w:val="16"/>
          <w:rtl/>
          <w:lang w:val="x-none"/>
        </w:rPr>
        <w:t>»</w:t>
      </w:r>
      <w:proofErr w:type="spellStart"/>
      <w:r>
        <w:rPr>
          <w:rFonts w:ascii="Kristen ITC" w:hAnsi="Kristen ITC" w:cs="Kristen ITC"/>
          <w:color w:val="941E01"/>
          <w:sz w:val="16"/>
          <w:szCs w:val="16"/>
          <w:u w:val="single"/>
          <w:lang w:val="x-none"/>
        </w:rPr>
        <w:t>Sham</w:t>
      </w:r>
      <w:proofErr w:type="spellEnd"/>
      <w:r>
        <w:rPr>
          <w:rFonts w:ascii="Kristen ITC" w:hAnsi="Kristen ITC" w:cs="Kristen ITC"/>
          <w:color w:val="941E01"/>
          <w:sz w:val="16"/>
          <w:szCs w:val="16"/>
          <w:lang w:val="x-none"/>
        </w:rPr>
        <w:t>.</w:t>
      </w:r>
      <w:r>
        <w:rPr>
          <w:rFonts w:ascii="Kristen ITC" w:hAnsi="Kristen ITC" w:cs="Kristen ITC"/>
          <w:color w:val="151B8D"/>
          <w:sz w:val="16"/>
          <w:szCs w:val="16"/>
          <w:rtl/>
          <w:lang w:val="x-none"/>
        </w:rPr>
        <w:t>»</w:t>
      </w:r>
      <w:proofErr w:type="spellStart"/>
      <w:r>
        <w:rPr>
          <w:rFonts w:ascii="Kristen ITC" w:hAnsi="Kristen ITC" w:cs="Kristen ITC"/>
          <w:color w:val="151B8D"/>
          <w:sz w:val="16"/>
          <w:szCs w:val="16"/>
          <w:lang w:val="x-none"/>
        </w:rPr>
        <w:t>here</w:t>
      </w:r>
      <w:proofErr w:type="spellEnd"/>
      <w:r>
        <w:rPr>
          <w:rFonts w:ascii="Cardo" w:hAnsi="Cardo" w:cs="Cardo"/>
          <w:color w:val="0000FF"/>
          <w:sz w:val="14"/>
          <w:szCs w:val="14"/>
          <w:rtl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0"/>
          <w:szCs w:val="10"/>
          <w:lang w:val="x-none"/>
        </w:rPr>
        <w:t xml:space="preserve">    </w:t>
      </w:r>
    </w:p>
    <w:p w:rsidR="005D3B74" w:rsidRPr="00E07F3D" w:rsidRDefault="005D3B74" w:rsidP="005D3B74">
      <w:pPr>
        <w:rPr>
          <w:rFonts w:ascii="Times New Roman" w:hAnsi="Times New Roman" w:cs="Times New Roman"/>
          <w:lang w:val="x-none"/>
        </w:rPr>
      </w:pPr>
    </w:p>
    <w:p w:rsidR="00F264FE" w:rsidRDefault="009007FE" w:rsidP="005D3B74">
      <w:pPr>
        <w:rPr>
          <w:rFonts w:ascii="Kristen ITC" w:hAnsi="Kristen ITC" w:cs="Kristen ITC"/>
          <w:color w:val="0000FF"/>
          <w:sz w:val="20"/>
          <w:szCs w:val="20"/>
          <w:lang w:val="x-none"/>
        </w:rPr>
      </w:pPr>
      <w:r>
        <w:rPr>
          <w:rFonts w:ascii="Times New Roman" w:hAnsi="Times New Roman" w:cs="Times New Roman"/>
        </w:rPr>
        <w:t xml:space="preserve">ACF-2007: 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Porque é </w:t>
      </w:r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mandamento sobre mandamento, mandamento sobre mandamento, regra sobre regra, regra sobre regra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>, um pouco aqui, um pouco ali.</w:t>
      </w:r>
      <w:bookmarkStart w:id="0" w:name="_FOOTER_SECTION_"/>
      <w:bookmarkEnd w:id="0"/>
      <w:r>
        <w:rPr>
          <w:rFonts w:ascii="Kristen ITC" w:hAnsi="Kristen ITC" w:cs="Kristen ITC"/>
          <w:color w:val="0000FF"/>
          <w:sz w:val="20"/>
          <w:szCs w:val="20"/>
          <w:lang w:val="x-none"/>
        </w:rPr>
        <w:br/>
      </w:r>
      <w:r>
        <w:rPr>
          <w:rFonts w:ascii="Times New Roman" w:hAnsi="Times New Roman" w:cs="Times New Roman"/>
          <w:lang w:val="x-none"/>
        </w:rPr>
        <w:br/>
      </w:r>
      <w:r>
        <w:rPr>
          <w:rFonts w:ascii="Times New Roman" w:hAnsi="Times New Roman" w:cs="Times New Roman"/>
        </w:rPr>
        <w:t xml:space="preserve">ARC-1911: 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Porque </w:t>
      </w:r>
      <w:r w:rsidRPr="009007FE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Pr="009007FE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é</w:t>
      </w:r>
      <w:r w:rsidRPr="009007FE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mandamento, sobre mandamento, mandamento sobre mandamento, regra sobre regra, regra sobre regra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>: um pouco aqui, um pouco al</w:t>
      </w:r>
      <w:r>
        <w:rPr>
          <w:rFonts w:ascii="Kristen ITC" w:hAnsi="Kristen ITC" w:cs="Kristen ITC"/>
          <w:color w:val="0000FF"/>
          <w:sz w:val="20"/>
          <w:szCs w:val="20"/>
        </w:rPr>
        <w:t>i.</w:t>
      </w:r>
      <w:r w:rsidR="00E07F3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9007FE">
        <w:rPr>
          <w:rFonts w:ascii="Times New Roman" w:hAnsi="Times New Roman" w:cs="Times New Roman"/>
        </w:rPr>
        <w:t xml:space="preserve">Darby: 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For </w:t>
      </w:r>
      <w:r>
        <w:rPr>
          <w:rFonts w:ascii="Kristen ITC" w:hAnsi="Kristen ITC" w:cs="Kristen ITC"/>
          <w:color w:val="808080"/>
          <w:sz w:val="20"/>
          <w:szCs w:val="20"/>
          <w:lang w:val="x-none"/>
        </w:rPr>
        <w:t>[</w:t>
      </w:r>
      <w:r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 xml:space="preserve">it </w:t>
      </w:r>
      <w:proofErr w:type="spellStart"/>
      <w:r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is</w:t>
      </w:r>
      <w:proofErr w:type="spellEnd"/>
      <w:r>
        <w:rPr>
          <w:rFonts w:ascii="Kristen ITC" w:hAnsi="Kristen ITC" w:cs="Kristen ITC"/>
          <w:color w:val="808080"/>
          <w:sz w:val="20"/>
          <w:szCs w:val="20"/>
          <w:lang w:val="x-none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upon</w:t>
      </w:r>
      <w:proofErr w:type="spellEnd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upon</w:t>
      </w:r>
      <w:proofErr w:type="spellEnd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; </w:t>
      </w:r>
      <w:proofErr w:type="spellStart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upon</w:t>
      </w:r>
      <w:proofErr w:type="spellEnd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upon</w:t>
      </w:r>
      <w:proofErr w:type="spellEnd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here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little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there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little</w:t>
      </w:r>
      <w:proofErr w:type="spellEnd"/>
      <w:r w:rsidRPr="009007FE">
        <w:rPr>
          <w:rFonts w:ascii="Times New Roman" w:hAnsi="Times New Roman" w:cs="Times New Roman"/>
        </w:rPr>
        <w:br/>
      </w:r>
      <w:r w:rsidRPr="009007FE">
        <w:rPr>
          <w:rFonts w:ascii="Times New Roman" w:hAnsi="Times New Roman" w:cs="Times New Roman"/>
        </w:rPr>
        <w:br/>
        <w:t xml:space="preserve">JFA-RC, Portugal: 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Porque </w:t>
      </w:r>
      <w:r w:rsidRPr="009007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é mandamento sobre mandamento, mandamento e mais mandamento, regra sobre regra, regra e mais regra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>: um pouco aqui, um pouco ali</w:t>
      </w:r>
      <w:r w:rsidRPr="009007FE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F264FE">
        <w:rPr>
          <w:rFonts w:ascii="Times New Roman" w:hAnsi="Times New Roman" w:cs="Times New Roman"/>
        </w:rPr>
        <w:t xml:space="preserve">JFA-1819: </w:t>
      </w:r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Porque </w:t>
      </w:r>
      <w:r w:rsidR="00F264FE" w:rsidRPr="00F264FE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="00F264FE" w:rsidRPr="00F264FE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tudo</w:t>
      </w:r>
      <w:r w:rsidR="00F264FE" w:rsidRPr="00F264FE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he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mandamento sobre mandamento, mandamento sobre mandamento, regra sobre regra, regra sobre regra</w:t>
      </w:r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: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hum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pouco aqui,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hum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pouco ali.</w:t>
      </w:r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br/>
      </w:r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br/>
      </w:r>
      <w:r w:rsidR="00F264FE" w:rsidRPr="00F264FE">
        <w:rPr>
          <w:rFonts w:ascii="Times New Roman" w:hAnsi="Times New Roman" w:cs="Times New Roman"/>
        </w:rPr>
        <w:t xml:space="preserve">KJB-1611: </w:t>
      </w:r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For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r w:rsidR="00F264FE" w:rsidRPr="00F264FE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="00F264FE" w:rsidRPr="00F264FE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 xml:space="preserve">must </w:t>
      </w:r>
      <w:proofErr w:type="spellStart"/>
      <w:r w:rsidR="00F264FE" w:rsidRPr="00F264FE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be</w:t>
      </w:r>
      <w:proofErr w:type="spellEnd"/>
      <w:r w:rsidR="00F264FE" w:rsidRPr="00F264FE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upon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upon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;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upon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upon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here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little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r w:rsidR="00F264FE">
        <w:rPr>
          <w:rFonts w:ascii="Kristen ITC" w:hAnsi="Kristen ITC" w:cs="Kristen ITC"/>
          <w:color w:val="808080"/>
          <w:sz w:val="20"/>
          <w:szCs w:val="20"/>
          <w:lang w:val="x-none"/>
        </w:rPr>
        <w:t>[</w:t>
      </w:r>
      <w:proofErr w:type="spellStart"/>
      <w:r w:rsidR="00F264FE"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and</w:t>
      </w:r>
      <w:proofErr w:type="spellEnd"/>
      <w:r w:rsidR="00F264FE">
        <w:rPr>
          <w:rFonts w:ascii="Kristen ITC" w:hAnsi="Kristen ITC" w:cs="Kristen ITC"/>
          <w:color w:val="808080"/>
          <w:sz w:val="20"/>
          <w:szCs w:val="20"/>
          <w:lang w:val="x-none"/>
        </w:rPr>
        <w:t>]</w:t>
      </w:r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there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little:</w:t>
      </w:r>
      <w:hyperlink r:id="rId6" w:history="1">
        <w:r w:rsidR="00F264FE">
          <w:rPr>
            <w:rFonts w:ascii="Kristen ITC" w:hAnsi="Kristen ITC" w:cs="Kristen ITC"/>
            <w:i/>
            <w:iCs/>
            <w:color w:val="FF8040"/>
            <w:sz w:val="24"/>
            <w:szCs w:val="24"/>
            <w:vertAlign w:val="superscript"/>
            <w:lang w:val="x-none"/>
          </w:rPr>
          <w:t>5</w:t>
        </w:r>
      </w:hyperlink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br/>
      </w:r>
      <w:r w:rsidR="00E07F3D" w:rsidRPr="00F264FE">
        <w:rPr>
          <w:rFonts w:ascii="Times New Roman" w:hAnsi="Times New Roman" w:cs="Times New Roman"/>
        </w:rPr>
        <w:br/>
      </w:r>
      <w:r w:rsidR="00F264FE" w:rsidRPr="00F264FE">
        <w:rPr>
          <w:rFonts w:ascii="Times New Roman" w:hAnsi="Times New Roman" w:cs="Times New Roman"/>
        </w:rPr>
        <w:t xml:space="preserve">LTT-2015: </w:t>
      </w:r>
      <w:r w:rsidR="00F264FE">
        <w:rPr>
          <w:rFonts w:ascii="Kristen ITC" w:hAnsi="Kristen ITC" w:cs="Kristen ITC"/>
          <w:color w:val="DF0000"/>
          <w:sz w:val="20"/>
          <w:szCs w:val="20"/>
          <w:lang w:val="x-none"/>
        </w:rPr>
        <w:t xml:space="preserve">Porque </w:t>
      </w:r>
      <w:r w:rsidR="00F264FE" w:rsidRPr="00F264FE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r w:rsidR="00F264FE" w:rsidRPr="00F264FE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é</w:t>
      </w:r>
      <w:r w:rsidR="00F264FE" w:rsidRPr="00F264FE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="00F264FE" w:rsidRPr="00F264FE">
        <w:rPr>
          <w:rFonts w:ascii="Kristen ITC" w:hAnsi="Kristen ITC" w:cs="Kristen ITC"/>
          <w:b/>
          <w:color w:val="DF0000"/>
          <w:sz w:val="20"/>
          <w:szCs w:val="20"/>
          <w:lang w:val="x-none"/>
        </w:rPr>
        <w:t xml:space="preserve"> preceito sobre preceito, preceito sobre preceito, regra sobre regra, regra sobre regra</w:t>
      </w:r>
      <w:r w:rsidR="00F264FE">
        <w:rPr>
          <w:rFonts w:ascii="Kristen ITC" w:hAnsi="Kristen ITC" w:cs="Kristen ITC"/>
          <w:color w:val="DF0000"/>
          <w:sz w:val="20"/>
          <w:szCs w:val="20"/>
          <w:lang w:val="x-none"/>
        </w:rPr>
        <w:t>, um pouco aqui, um pouco ali</w:t>
      </w:r>
      <w:r w:rsidR="00F264FE" w:rsidRPr="00F264FE">
        <w:rPr>
          <w:rFonts w:ascii="Times New Roman" w:hAnsi="Times New Roman" w:cs="Times New Roman"/>
        </w:rPr>
        <w:br/>
      </w:r>
      <w:r w:rsidR="00F264FE" w:rsidRPr="00F264FE">
        <w:rPr>
          <w:rFonts w:ascii="Times New Roman" w:hAnsi="Times New Roman" w:cs="Times New Roman"/>
        </w:rPr>
        <w:br/>
      </w:r>
      <w:r w:rsidR="00F264FE">
        <w:rPr>
          <w:rFonts w:ascii="Times New Roman" w:hAnsi="Times New Roman" w:cs="Times New Roman"/>
        </w:rPr>
        <w:t xml:space="preserve">Reina-Valera-Gomes: </w:t>
      </w:r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Porque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mandamiento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tras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mandamiento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mandato sobre mandato,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renglón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tras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renglón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, línea sobre línea</w:t>
      </w:r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un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poquito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allí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otro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poquito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allá</w:t>
      </w:r>
      <w:proofErr w:type="spellEnd"/>
      <w:r w:rsidR="00F264FE" w:rsidRPr="00F264FE">
        <w:rPr>
          <w:rFonts w:ascii="Times New Roman" w:hAnsi="Times New Roman" w:cs="Times New Roman"/>
        </w:rPr>
        <w:br/>
      </w:r>
      <w:r w:rsidR="00F264FE" w:rsidRPr="00F264FE">
        <w:rPr>
          <w:rFonts w:ascii="Times New Roman" w:hAnsi="Times New Roman" w:cs="Times New Roman"/>
        </w:rPr>
        <w:br/>
      </w:r>
      <w:r w:rsidR="00F264FE">
        <w:rPr>
          <w:rFonts w:ascii="Times New Roman" w:hAnsi="Times New Roman" w:cs="Times New Roman"/>
        </w:rPr>
        <w:t xml:space="preserve">Smith Literal </w:t>
      </w:r>
      <w:proofErr w:type="spellStart"/>
      <w:r w:rsidR="00F264FE">
        <w:rPr>
          <w:rFonts w:ascii="Times New Roman" w:hAnsi="Times New Roman" w:cs="Times New Roman"/>
        </w:rPr>
        <w:t>Translation</w:t>
      </w:r>
      <w:proofErr w:type="spellEnd"/>
      <w:r w:rsidR="00F264FE">
        <w:rPr>
          <w:rFonts w:ascii="Times New Roman" w:hAnsi="Times New Roman" w:cs="Times New Roman"/>
        </w:rPr>
        <w:t xml:space="preserve">: </w:t>
      </w:r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For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to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to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;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to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to </w:t>
      </w:r>
      <w:proofErr w:type="spellStart"/>
      <w:r w:rsidR="00F264FE"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a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little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there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a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little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there</w:t>
      </w:r>
      <w:proofErr w:type="spellEnd"/>
      <w:r w:rsidR="00F264FE">
        <w:rPr>
          <w:rFonts w:ascii="Kristen ITC" w:hAnsi="Kristen ITC" w:cs="Kristen ITC"/>
          <w:color w:val="0000FF"/>
          <w:sz w:val="20"/>
          <w:szCs w:val="20"/>
          <w:lang w:val="x-none"/>
        </w:rPr>
        <w:t>:</w:t>
      </w:r>
    </w:p>
    <w:p w:rsidR="005D3B74" w:rsidRPr="00BB0ECA" w:rsidRDefault="00F264FE" w:rsidP="005D3B74">
      <w:pPr>
        <w:rPr>
          <w:rFonts w:ascii="Times New Roman" w:hAnsi="Times New Roman" w:cs="Times New Roman"/>
        </w:rPr>
      </w:pPr>
      <w:r w:rsidRPr="00F264FE">
        <w:rPr>
          <w:rFonts w:ascii="Times New Roman" w:hAnsi="Times New Roman" w:cs="Times New Roman"/>
          <w:lang w:val="en-CA"/>
        </w:rPr>
        <w:br/>
        <w:t xml:space="preserve">SSEE-Reina-Valera-1569: 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Porque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mandamiento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tras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mandamiento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mandamiento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sobre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mandamiento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renglón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tras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renglón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renglón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tras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renglón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</w:t>
      </w:r>
      <w:r>
        <w:rPr>
          <w:rFonts w:ascii="Kristen ITC" w:hAnsi="Kristen ITC" w:cs="Kristen ITC"/>
          <w:color w:val="808080"/>
          <w:sz w:val="20"/>
          <w:szCs w:val="20"/>
          <w:lang w:val="x-none"/>
        </w:rPr>
        <w:t>[</w:t>
      </w:r>
      <w:proofErr w:type="spellStart"/>
      <w:r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un</w:t>
      </w:r>
      <w:proofErr w:type="spellEnd"/>
      <w:r>
        <w:rPr>
          <w:rFonts w:ascii="Kristen ITC" w:hAnsi="Kristen ITC" w:cs="Kristen ITC"/>
          <w:color w:val="808080"/>
          <w:sz w:val="20"/>
          <w:szCs w:val="20"/>
          <w:lang w:val="x-none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poquito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allí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r>
        <w:rPr>
          <w:rFonts w:ascii="Kristen ITC" w:hAnsi="Kristen ITC" w:cs="Kristen ITC"/>
          <w:color w:val="808080"/>
          <w:sz w:val="20"/>
          <w:szCs w:val="20"/>
          <w:lang w:val="x-none"/>
        </w:rPr>
        <w:t>[</w:t>
      </w:r>
      <w:proofErr w:type="spellStart"/>
      <w:r>
        <w:rPr>
          <w:rFonts w:ascii="Kristen ITC" w:hAnsi="Kristen ITC" w:cs="Kristen ITC"/>
          <w:i/>
          <w:iCs/>
          <w:color w:val="808080"/>
          <w:sz w:val="20"/>
          <w:szCs w:val="20"/>
          <w:lang w:val="x-none"/>
        </w:rPr>
        <w:t>otro</w:t>
      </w:r>
      <w:proofErr w:type="spellEnd"/>
      <w:r>
        <w:rPr>
          <w:rFonts w:ascii="Kristen ITC" w:hAnsi="Kristen ITC" w:cs="Kristen ITC"/>
          <w:color w:val="808080"/>
          <w:sz w:val="20"/>
          <w:szCs w:val="20"/>
          <w:lang w:val="x-none"/>
        </w:rPr>
        <w:t>]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poquito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allá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>;</w:t>
      </w:r>
      <w:r w:rsidRPr="00F264FE">
        <w:rPr>
          <w:rFonts w:ascii="Times New Roman" w:hAnsi="Times New Roman" w:cs="Times New Roman"/>
          <w:lang w:val="en-CA"/>
        </w:rPr>
        <w:br/>
      </w:r>
      <w:r w:rsidRPr="00F264FE">
        <w:rPr>
          <w:rFonts w:ascii="Times New Roman" w:hAnsi="Times New Roman" w:cs="Times New Roman"/>
          <w:lang w:val="en-CA"/>
        </w:rPr>
        <w:br/>
        <w:t xml:space="preserve">Tanakh-1917: 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For it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is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by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by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precept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by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by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;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Here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little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there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a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little</w:t>
      </w:r>
      <w:proofErr w:type="spellEnd"/>
      <w:r w:rsidRPr="00F264FE">
        <w:rPr>
          <w:rFonts w:ascii="Times New Roman" w:hAnsi="Times New Roman" w:cs="Times New Roman"/>
          <w:lang w:val="en-CA"/>
        </w:rPr>
        <w:br/>
      </w:r>
      <w:r w:rsidRPr="00F264FE">
        <w:rPr>
          <w:rFonts w:ascii="Times New Roman" w:hAnsi="Times New Roman" w:cs="Times New Roman"/>
          <w:lang w:val="en-CA"/>
        </w:rPr>
        <w:br/>
        <w:t xml:space="preserve">Young's Literal Translation </w:t>
      </w:r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For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rule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r w:rsidRPr="00F264FE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[</w:t>
      </w:r>
      <w:proofErr w:type="spellStart"/>
      <w:r w:rsidRPr="00F264FE">
        <w:rPr>
          <w:rFonts w:ascii="Kristen ITC" w:hAnsi="Kristen ITC" w:cs="Kristen ITC"/>
          <w:b/>
          <w:i/>
          <w:iCs/>
          <w:color w:val="808080"/>
          <w:sz w:val="20"/>
          <w:szCs w:val="20"/>
          <w:lang w:val="x-none"/>
        </w:rPr>
        <w:t>is</w:t>
      </w:r>
      <w:proofErr w:type="spellEnd"/>
      <w:r w:rsidRPr="00F264FE">
        <w:rPr>
          <w:rFonts w:ascii="Kristen ITC" w:hAnsi="Kristen ITC" w:cs="Kristen ITC"/>
          <w:b/>
          <w:color w:val="808080"/>
          <w:sz w:val="20"/>
          <w:szCs w:val="20"/>
          <w:lang w:val="x-none"/>
        </w:rPr>
        <w:t>]</w:t>
      </w:r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on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rule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rule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on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rule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on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,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on</w:t>
      </w:r>
      <w:proofErr w:type="spellEnd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 xml:space="preserve"> </w:t>
      </w:r>
      <w:proofErr w:type="spellStart"/>
      <w:r w:rsidRPr="00F264FE">
        <w:rPr>
          <w:rFonts w:ascii="Kristen ITC" w:hAnsi="Kristen ITC" w:cs="Kristen ITC"/>
          <w:b/>
          <w:color w:val="0000FF"/>
          <w:sz w:val="20"/>
          <w:szCs w:val="20"/>
          <w:lang w:val="x-none"/>
        </w:rPr>
        <w:t>line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A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little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here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, a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little</w:t>
      </w:r>
      <w:proofErr w:type="spellEnd"/>
      <w:r>
        <w:rPr>
          <w:rFonts w:ascii="Kristen ITC" w:hAnsi="Kristen ITC" w:cs="Kristen ITC"/>
          <w:color w:val="0000FF"/>
          <w:sz w:val="20"/>
          <w:szCs w:val="20"/>
          <w:lang w:val="x-none"/>
        </w:rPr>
        <w:t xml:space="preserve"> </w:t>
      </w:r>
      <w:proofErr w:type="spellStart"/>
      <w:r>
        <w:rPr>
          <w:rFonts w:ascii="Kristen ITC" w:hAnsi="Kristen ITC" w:cs="Kristen ITC"/>
          <w:color w:val="0000FF"/>
          <w:sz w:val="20"/>
          <w:szCs w:val="20"/>
          <w:lang w:val="x-none"/>
        </w:rPr>
        <w:t>there</w:t>
      </w:r>
      <w:proofErr w:type="spellEnd"/>
      <w:r w:rsidRPr="00F264FE">
        <w:rPr>
          <w:rFonts w:ascii="Times New Roman" w:hAnsi="Times New Roman" w:cs="Times New Roman"/>
          <w:lang w:val="en-CA"/>
        </w:rPr>
        <w:br/>
      </w:r>
      <w:r w:rsidRPr="00F264FE">
        <w:rPr>
          <w:rFonts w:ascii="Times New Roman" w:hAnsi="Times New Roman" w:cs="Times New Roman"/>
          <w:lang w:val="en-CA"/>
        </w:rPr>
        <w:br/>
      </w:r>
      <w:r w:rsidR="005D3B74">
        <w:rPr>
          <w:rFonts w:ascii="Times New Roman" w:hAnsi="Times New Roman" w:cs="Times New Roman"/>
        </w:rPr>
        <w:br/>
      </w:r>
      <w:r w:rsidR="005D3B74">
        <w:rPr>
          <w:rFonts w:ascii="Times New Roman" w:hAnsi="Times New Roman" w:cs="Times New Roman"/>
        </w:rPr>
        <w:br/>
      </w:r>
      <w:r w:rsidR="005D3B74" w:rsidRPr="00BB0ECA">
        <w:rPr>
          <w:rFonts w:ascii="Times New Roman" w:hAnsi="Times New Roman" w:cs="Times New Roman"/>
        </w:rPr>
        <w:br/>
      </w:r>
      <w:r w:rsidR="005D3B74">
        <w:rPr>
          <w:rFonts w:ascii="Times New Roman" w:hAnsi="Times New Roman" w:cs="Times New Roman"/>
        </w:rPr>
        <w:t xml:space="preserve">************************************* </w:t>
      </w:r>
      <w:r w:rsidR="005D3B74" w:rsidRPr="005D3B74">
        <w:rPr>
          <w:rFonts w:ascii="Times New Roman" w:hAnsi="Times New Roman" w:cs="Times New Roman"/>
          <w:b/>
        </w:rPr>
        <w:t>CONTRASTE COM OUTRAS TRAÍDUÇÔES, QUE NÃO SÃO FIEIS, NÃO SÃO T.MASSORÉTICO, NÃO SÃO EQUIVALÊNCIA FORMAL</w:t>
      </w:r>
      <w:r w:rsidR="005D3B74">
        <w:rPr>
          <w:rFonts w:ascii="Times New Roman" w:hAnsi="Times New Roman" w:cs="Times New Roman"/>
        </w:rPr>
        <w:t xml:space="preserve"> **************************</w:t>
      </w:r>
      <w:r w:rsidR="005D3B74">
        <w:rPr>
          <w:rFonts w:ascii="Times New Roman" w:hAnsi="Times New Roman" w:cs="Times New Roman"/>
        </w:rPr>
        <w:br/>
      </w:r>
      <w:r w:rsidR="005D3B74">
        <w:rPr>
          <w:rFonts w:ascii="Times New Roman" w:hAnsi="Times New Roman" w:cs="Times New Roman"/>
        </w:rPr>
        <w:br/>
        <w:t xml:space="preserve">NAA-SBB </w:t>
      </w:r>
      <w:r w:rsidR="005D3B74" w:rsidRPr="00BB0ECA">
        <w:rPr>
          <w:rFonts w:ascii="Times New Roman" w:hAnsi="Times New Roman" w:cs="Times New Roman"/>
        </w:rPr>
        <w:t>"</w:t>
      </w:r>
      <w:r w:rsidR="005D3B74" w:rsidRPr="00BB0ECA">
        <w:rPr>
          <w:rFonts w:ascii="Kristen ITC" w:hAnsi="Kristen ITC" w:cs="Times New Roman"/>
          <w:color w:val="C00000"/>
        </w:rPr>
        <w:t xml:space="preserve">Porque </w:t>
      </w:r>
      <w:r w:rsidR="005D3B74" w:rsidRPr="0045173F">
        <w:rPr>
          <w:rFonts w:ascii="Kristen ITC" w:hAnsi="Kristen ITC" w:cs="Times New Roman"/>
          <w:color w:val="C00000"/>
          <w:highlight w:val="yellow"/>
        </w:rPr>
        <w:t xml:space="preserve">é </w:t>
      </w:r>
      <w:proofErr w:type="spellStart"/>
      <w:r w:rsidR="005D3B74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>beabá</w:t>
      </w:r>
      <w:proofErr w:type="spellEnd"/>
      <w:r w:rsidR="005D3B74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 xml:space="preserve">, </w:t>
      </w:r>
      <w:proofErr w:type="spellStart"/>
      <w:r w:rsidR="005D3B74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>beabá</w:t>
      </w:r>
      <w:proofErr w:type="spellEnd"/>
      <w:r w:rsidR="005D3B74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 xml:space="preserve">, </w:t>
      </w:r>
      <w:proofErr w:type="spellStart"/>
      <w:r w:rsidR="005D3B74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>blá-blá-blá</w:t>
      </w:r>
      <w:proofErr w:type="spellEnd"/>
      <w:r w:rsidR="005D3B74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 xml:space="preserve">, </w:t>
      </w:r>
      <w:proofErr w:type="spellStart"/>
      <w:r w:rsidR="005D3B74" w:rsidRPr="0045173F">
        <w:rPr>
          <w:rFonts w:ascii="Kristen ITC" w:hAnsi="Kristen ITC" w:cs="Times New Roman"/>
          <w:b/>
          <w:color w:val="C00000"/>
          <w:highlight w:val="yellow"/>
          <w:u w:val="single"/>
        </w:rPr>
        <w:t>blá-blá-blá</w:t>
      </w:r>
      <w:proofErr w:type="spellEnd"/>
      <w:r w:rsidR="005D3B74" w:rsidRPr="00BB0ECA">
        <w:rPr>
          <w:rFonts w:ascii="Kristen ITC" w:hAnsi="Kristen ITC" w:cs="Times New Roman"/>
          <w:color w:val="C00000"/>
        </w:rPr>
        <w:t>, pouco aqui, pouco acolá</w:t>
      </w:r>
      <w:r w:rsidR="005D3B74" w:rsidRPr="00BB0ECA">
        <w:rPr>
          <w:rFonts w:ascii="Times New Roman" w:hAnsi="Times New Roman" w:cs="Times New Roman"/>
        </w:rPr>
        <w:t>.”</w:t>
      </w:r>
      <w:r w:rsidR="005D3B74">
        <w:rPr>
          <w:rFonts w:ascii="Times New Roman" w:hAnsi="Times New Roman" w:cs="Times New Roman"/>
        </w:rPr>
        <w:br/>
      </w:r>
      <w:r w:rsidR="005D3B74">
        <w:rPr>
          <w:rFonts w:ascii="Times New Roman" w:hAnsi="Times New Roman" w:cs="Times New Roman"/>
        </w:rPr>
        <w:br/>
      </w:r>
      <w:r w:rsidR="005D3B74" w:rsidRPr="000C317C">
        <w:rPr>
          <w:rFonts w:ascii="Times New Roman" w:hAnsi="Times New Roman" w:cs="Times New Roman"/>
        </w:rPr>
        <w:t>NTLH-SBB</w:t>
      </w:r>
      <w:r w:rsidR="005D3B74">
        <w:rPr>
          <w:rFonts w:ascii="Times New Roman" w:hAnsi="Times New Roman" w:cs="Times New Roman"/>
        </w:rPr>
        <w:t xml:space="preserve">: </w:t>
      </w:r>
      <w:r w:rsidR="005D3B74" w:rsidRPr="000C317C">
        <w:rPr>
          <w:rFonts w:ascii="Times New Roman" w:hAnsi="Times New Roman" w:cs="Times New Roman"/>
        </w:rPr>
        <w:t>"</w:t>
      </w:r>
      <w:r w:rsidR="005D3B74" w:rsidRPr="000C317C">
        <w:rPr>
          <w:rFonts w:ascii="Kristen ITC" w:hAnsi="Kristen ITC" w:cs="Times New Roman"/>
          <w:b/>
          <w:color w:val="C00000"/>
        </w:rPr>
        <w:t xml:space="preserve">Ele está pensando que nós somos crianças e quer nos ensinar o </w:t>
      </w:r>
      <w:proofErr w:type="spellStart"/>
      <w:r w:rsidR="005D3B74" w:rsidRPr="000C317C">
        <w:rPr>
          <w:rFonts w:ascii="Kristen ITC" w:hAnsi="Kristen ITC" w:cs="Times New Roman"/>
          <w:b/>
          <w:color w:val="C00000"/>
        </w:rPr>
        <w:t>beabá</w:t>
      </w:r>
      <w:proofErr w:type="spellEnd"/>
      <w:r w:rsidR="005D3B74" w:rsidRPr="000C317C">
        <w:rPr>
          <w:rFonts w:ascii="Kristen ITC" w:hAnsi="Kristen ITC" w:cs="Times New Roman"/>
          <w:color w:val="C00000"/>
        </w:rPr>
        <w:t>.</w:t>
      </w:r>
      <w:r w:rsidR="005D3B74" w:rsidRPr="000C317C">
        <w:rPr>
          <w:rFonts w:ascii="Times New Roman" w:hAnsi="Times New Roman" w:cs="Times New Roman"/>
        </w:rPr>
        <w:t>"</w:t>
      </w:r>
      <w:r w:rsidR="005D3B74">
        <w:rPr>
          <w:rFonts w:ascii="Times New Roman" w:hAnsi="Times New Roman" w:cs="Times New Roman"/>
        </w:rPr>
        <w:br/>
      </w:r>
      <w:r w:rsidR="005D3B74">
        <w:rPr>
          <w:rFonts w:ascii="Times New Roman" w:hAnsi="Times New Roman" w:cs="Times New Roman"/>
        </w:rPr>
        <w:br/>
      </w:r>
      <w:r w:rsidR="005D3B74" w:rsidRPr="009007FE">
        <w:rPr>
          <w:rFonts w:ascii="Times New Roman" w:hAnsi="Times New Roman" w:cs="Times New Roman"/>
        </w:rPr>
        <w:t xml:space="preserve">Bíblia Difusora Bíblica Franciscanos Capuchinhos; Is 28:9-11: </w:t>
      </w:r>
      <w:r w:rsidR="005D3B74">
        <w:rPr>
          <w:rFonts w:ascii="Times New Roman" w:hAnsi="Times New Roman" w:cs="Times New Roman"/>
        </w:rPr>
        <w:br/>
      </w:r>
      <w:r w:rsidR="005D3B74" w:rsidRPr="009007FE">
        <w:rPr>
          <w:rFonts w:ascii="Times New Roman" w:hAnsi="Times New Roman" w:cs="Times New Roman"/>
        </w:rPr>
        <w:t>"</w:t>
      </w:r>
      <w:r w:rsidR="005D3B74" w:rsidRPr="009007FE">
        <w:rPr>
          <w:rFonts w:ascii="Kristen ITC" w:hAnsi="Kristen ITC" w:cs="Times New Roman"/>
          <w:color w:val="C00000"/>
        </w:rPr>
        <w:t xml:space="preserve">Perguntam: «Quem julga ele que está a ensinar? A quem julga ele que dá a lição? A crianças recém-desmamadas? A bebés que acabaram de deixar o peito? Ele diz: </w:t>
      </w:r>
      <w:r w:rsidR="005D3B74" w:rsidRPr="009007FE">
        <w:rPr>
          <w:rFonts w:ascii="Kristen ITC" w:hAnsi="Kristen ITC" w:cs="Times New Roman"/>
          <w:b/>
          <w:color w:val="C00000"/>
        </w:rPr>
        <w:t>«</w:t>
      </w:r>
      <w:proofErr w:type="spellStart"/>
      <w:r w:rsidR="005D3B74" w:rsidRPr="009007FE">
        <w:rPr>
          <w:rFonts w:ascii="Kristen ITC" w:hAnsi="Kristen ITC" w:cs="Times New Roman"/>
          <w:b/>
          <w:color w:val="C00000"/>
        </w:rPr>
        <w:t>Tsav</w:t>
      </w:r>
      <w:proofErr w:type="spellEnd"/>
      <w:r w:rsidR="005D3B74" w:rsidRPr="009007FE">
        <w:rPr>
          <w:rFonts w:ascii="Kristen ITC" w:hAnsi="Kristen ITC" w:cs="Times New Roman"/>
          <w:b/>
          <w:color w:val="C00000"/>
        </w:rPr>
        <w:t xml:space="preserve"> </w:t>
      </w:r>
      <w:proofErr w:type="spellStart"/>
      <w:r w:rsidR="005D3B74" w:rsidRPr="009007FE">
        <w:rPr>
          <w:rFonts w:ascii="Kristen ITC" w:hAnsi="Kristen ITC" w:cs="Times New Roman"/>
          <w:b/>
          <w:color w:val="C00000"/>
        </w:rPr>
        <w:t>latsav</w:t>
      </w:r>
      <w:proofErr w:type="spellEnd"/>
      <w:r w:rsidR="005D3B74" w:rsidRPr="009007FE">
        <w:rPr>
          <w:rFonts w:ascii="Kristen ITC" w:hAnsi="Kristen ITC" w:cs="Times New Roman"/>
          <w:b/>
          <w:color w:val="C00000"/>
        </w:rPr>
        <w:t xml:space="preserve">, </w:t>
      </w:r>
      <w:proofErr w:type="spellStart"/>
      <w:r w:rsidR="005D3B74" w:rsidRPr="009007FE">
        <w:rPr>
          <w:rFonts w:ascii="Kristen ITC" w:hAnsi="Kristen ITC" w:cs="Times New Roman"/>
          <w:b/>
          <w:color w:val="C00000"/>
        </w:rPr>
        <w:t>tsav</w:t>
      </w:r>
      <w:proofErr w:type="spellEnd"/>
      <w:r w:rsidR="005D3B74" w:rsidRPr="009007FE">
        <w:rPr>
          <w:rFonts w:ascii="Kristen ITC" w:hAnsi="Kristen ITC" w:cs="Times New Roman"/>
          <w:b/>
          <w:color w:val="C00000"/>
        </w:rPr>
        <w:t xml:space="preserve"> </w:t>
      </w:r>
      <w:proofErr w:type="spellStart"/>
      <w:r w:rsidR="005D3B74" w:rsidRPr="009007FE">
        <w:rPr>
          <w:rFonts w:ascii="Kristen ITC" w:hAnsi="Kristen ITC" w:cs="Times New Roman"/>
          <w:b/>
          <w:color w:val="C00000"/>
        </w:rPr>
        <w:t>latsav</w:t>
      </w:r>
      <w:proofErr w:type="spellEnd"/>
      <w:r w:rsidR="005D3B74" w:rsidRPr="009007FE">
        <w:rPr>
          <w:rFonts w:ascii="Kristen ITC" w:hAnsi="Kristen ITC" w:cs="Times New Roman"/>
          <w:b/>
          <w:color w:val="C00000"/>
        </w:rPr>
        <w:t xml:space="preserve"> </w:t>
      </w:r>
      <w:proofErr w:type="spellStart"/>
      <w:r w:rsidR="005D3B74" w:rsidRPr="009007FE">
        <w:rPr>
          <w:rFonts w:ascii="Kristen ITC" w:hAnsi="Kristen ITC" w:cs="Times New Roman"/>
          <w:b/>
          <w:color w:val="C00000"/>
        </w:rPr>
        <w:t>kav</w:t>
      </w:r>
      <w:proofErr w:type="spellEnd"/>
      <w:r w:rsidR="005D3B74" w:rsidRPr="009007FE">
        <w:rPr>
          <w:rFonts w:ascii="Kristen ITC" w:hAnsi="Kristen ITC" w:cs="Times New Roman"/>
          <w:b/>
          <w:color w:val="C00000"/>
        </w:rPr>
        <w:t xml:space="preserve"> </w:t>
      </w:r>
      <w:proofErr w:type="spellStart"/>
      <w:r w:rsidR="005D3B74" w:rsidRPr="009007FE">
        <w:rPr>
          <w:rFonts w:ascii="Kristen ITC" w:hAnsi="Kristen ITC" w:cs="Times New Roman"/>
          <w:b/>
          <w:color w:val="C00000"/>
        </w:rPr>
        <w:t>lakav</w:t>
      </w:r>
      <w:proofErr w:type="spellEnd"/>
      <w:r w:rsidR="005D3B74" w:rsidRPr="009007FE">
        <w:rPr>
          <w:rFonts w:ascii="Kristen ITC" w:hAnsi="Kristen ITC" w:cs="Times New Roman"/>
          <w:b/>
          <w:color w:val="C00000"/>
        </w:rPr>
        <w:t xml:space="preserve">, </w:t>
      </w:r>
      <w:proofErr w:type="spellStart"/>
      <w:r w:rsidR="005D3B74" w:rsidRPr="009007FE">
        <w:rPr>
          <w:rFonts w:ascii="Kristen ITC" w:hAnsi="Kristen ITC" w:cs="Times New Roman"/>
          <w:b/>
          <w:color w:val="C00000"/>
        </w:rPr>
        <w:t>kav</w:t>
      </w:r>
      <w:proofErr w:type="spellEnd"/>
      <w:r w:rsidR="005D3B74" w:rsidRPr="009007FE">
        <w:rPr>
          <w:rFonts w:ascii="Kristen ITC" w:hAnsi="Kristen ITC" w:cs="Times New Roman"/>
          <w:b/>
          <w:color w:val="C00000"/>
        </w:rPr>
        <w:t xml:space="preserve"> </w:t>
      </w:r>
      <w:proofErr w:type="spellStart"/>
      <w:r w:rsidR="005D3B74" w:rsidRPr="009007FE">
        <w:rPr>
          <w:rFonts w:ascii="Kristen ITC" w:hAnsi="Kristen ITC" w:cs="Times New Roman"/>
          <w:b/>
          <w:color w:val="C00000"/>
        </w:rPr>
        <w:t>lakav</w:t>
      </w:r>
      <w:proofErr w:type="spellEnd"/>
      <w:r w:rsidR="005D3B74" w:rsidRPr="009007FE">
        <w:rPr>
          <w:rFonts w:ascii="Kristen ITC" w:hAnsi="Kristen ITC" w:cs="Times New Roman"/>
          <w:b/>
          <w:color w:val="C00000"/>
        </w:rPr>
        <w:t>, menino aqui, menino ali!»</w:t>
      </w:r>
      <w:r w:rsidR="005D3B74" w:rsidRPr="009007FE">
        <w:rPr>
          <w:rFonts w:ascii="Kristen ITC" w:hAnsi="Kristen ITC" w:cs="Times New Roman"/>
          <w:color w:val="C00000"/>
        </w:rPr>
        <w:t xml:space="preserve"> Pois bem, é com uma linguagem balbuciante, com uma linguagem estranha que o SENHOR falará a esse povo.</w:t>
      </w:r>
      <w:r w:rsidR="005D3B74" w:rsidRPr="009007FE">
        <w:rPr>
          <w:rFonts w:ascii="Times New Roman" w:hAnsi="Times New Roman" w:cs="Times New Roman"/>
        </w:rPr>
        <w:t>"</w:t>
      </w:r>
    </w:p>
    <w:p w:rsidR="00F92C3D" w:rsidRPr="00F92C3D" w:rsidRDefault="00F264FE" w:rsidP="00F92C3D">
      <w:pPr>
        <w:pStyle w:val="NormalWeb"/>
        <w:shd w:val="clear" w:color="auto" w:fill="FFFFFF"/>
        <w:spacing w:after="240" w:afterAutospacing="0"/>
        <w:rPr>
          <w:rFonts w:ascii="Arial" w:hAnsi="Arial" w:cs="Arial"/>
          <w:color w:val="26282A"/>
          <w:sz w:val="20"/>
          <w:szCs w:val="20"/>
        </w:rPr>
      </w:pPr>
      <w:r w:rsidRPr="005D3B74">
        <w:br/>
      </w:r>
      <w:r w:rsidRPr="005D3B74">
        <w:br/>
      </w:r>
      <w:r w:rsidRPr="005D3B74">
        <w:br/>
      </w:r>
      <w:r w:rsidRPr="005D3B74">
        <w:br/>
      </w:r>
      <w:r w:rsidRPr="005D3B74">
        <w:br/>
      </w:r>
      <w:r w:rsidRPr="005D3B74">
        <w:br/>
      </w:r>
      <w:r w:rsidR="00E07F3D" w:rsidRPr="005D3B74">
        <w:br/>
      </w:r>
      <w:r w:rsidR="00A8068C" w:rsidRPr="00F92C3D">
        <w:rPr>
          <w:b/>
        </w:rPr>
        <w:t>Assista</w:t>
      </w:r>
      <w:r w:rsidRPr="00F92C3D">
        <w:rPr>
          <w:b/>
        </w:rPr>
        <w:t xml:space="preserve"> o vídeo </w:t>
      </w:r>
      <w:r w:rsidRPr="00F92C3D">
        <w:rPr>
          <w:b/>
          <w:i/>
        </w:rPr>
        <w:t xml:space="preserve">"#1604 </w:t>
      </w:r>
      <w:proofErr w:type="spellStart"/>
      <w:r w:rsidRPr="00F92C3D">
        <w:rPr>
          <w:b/>
          <w:i/>
        </w:rPr>
        <w:t>Voce</w:t>
      </w:r>
      <w:proofErr w:type="spellEnd"/>
      <w:r w:rsidRPr="00F92C3D">
        <w:rPr>
          <w:b/>
          <w:i/>
        </w:rPr>
        <w:t xml:space="preserve"> viu o que fizeram com a </w:t>
      </w:r>
      <w:proofErr w:type="spellStart"/>
      <w:r w:rsidRPr="00F92C3D">
        <w:rPr>
          <w:b/>
          <w:i/>
        </w:rPr>
        <w:t>Biblia</w:t>
      </w:r>
      <w:proofErr w:type="spellEnd"/>
      <w:r w:rsidRPr="00F92C3D">
        <w:rPr>
          <w:b/>
          <w:i/>
        </w:rPr>
        <w:t>?"</w:t>
      </w:r>
      <w:r w:rsidRPr="00F92C3D">
        <w:rPr>
          <w:b/>
        </w:rPr>
        <w:t xml:space="preserve"> de Mário Persona </w:t>
      </w:r>
      <w:r w:rsidR="00A8068C" w:rsidRPr="00F92C3D">
        <w:rPr>
          <w:b/>
        </w:rPr>
        <w:t xml:space="preserve"> </w:t>
      </w:r>
      <w:hyperlink r:id="rId7" w:history="1">
        <w:r w:rsidR="00E07F3D" w:rsidRPr="00F92C3D">
          <w:rPr>
            <w:rStyle w:val="Hyperlink"/>
            <w:b/>
          </w:rPr>
          <w:t>https://www.youtube.com/watch?v=f9s_-d5VgTw</w:t>
        </w:r>
      </w:hyperlink>
      <w:r w:rsidR="00E07F3D" w:rsidRPr="00F92C3D">
        <w:t xml:space="preserve"> </w:t>
      </w:r>
      <w:r w:rsidR="00A8068C" w:rsidRPr="00F92C3D">
        <w:t xml:space="preserve"> </w:t>
      </w:r>
      <w:r w:rsidR="00A8068C" w:rsidRPr="00F92C3D">
        <w:br/>
      </w:r>
      <w:r w:rsidR="00A8068C" w:rsidRPr="00F92C3D">
        <w:br/>
      </w:r>
      <w:r w:rsidR="00A8068C" w:rsidRPr="00F92C3D">
        <w:br/>
      </w:r>
      <w:r w:rsidR="00A8068C" w:rsidRPr="00F92C3D">
        <w:br/>
      </w:r>
      <w:r w:rsidR="00E07F3D" w:rsidRPr="00F92C3D">
        <w:t xml:space="preserve">Hélio de Menezes Silva. </w:t>
      </w:r>
      <w:r w:rsidR="00F92C3D" w:rsidRPr="00F92C3D">
        <w:br/>
      </w:r>
      <w:r w:rsidR="00F92C3D" w:rsidRPr="00F92C3D">
        <w:br/>
      </w:r>
      <w:r w:rsidR="00F92C3D">
        <w:br/>
      </w:r>
      <w:r w:rsidR="00F92C3D" w:rsidRPr="00F92C3D">
        <w:br/>
      </w:r>
      <w:r w:rsidR="00F92C3D" w:rsidRPr="00F92C3D">
        <w:rPr>
          <w:b/>
        </w:rPr>
        <w:t xml:space="preserve">***************** SBB RECUSA REGINALDO LIMA E DEFENDE O QUE FEZ. </w:t>
      </w:r>
      <w:r w:rsidR="00F92C3D">
        <w:rPr>
          <w:b/>
        </w:rPr>
        <w:br/>
        <w:t xml:space="preserve">HÉLIO </w:t>
      </w:r>
      <w:r w:rsidR="00F92C3D" w:rsidRPr="00F92C3D">
        <w:rPr>
          <w:b/>
        </w:rPr>
        <w:t>NÃO PUBLICARÁ ESSE VENENO</w:t>
      </w:r>
      <w:r w:rsidR="00F92C3D">
        <w:rPr>
          <w:b/>
        </w:rPr>
        <w:t>,</w:t>
      </w:r>
      <w:r w:rsidR="00F92C3D" w:rsidRPr="00F92C3D">
        <w:rPr>
          <w:b/>
        </w:rPr>
        <w:t xml:space="preserve"> APENAS ARQUIVARÁ A PROVA </w:t>
      </w:r>
      <w:r w:rsidR="00F92C3D">
        <w:rPr>
          <w:b/>
        </w:rPr>
        <w:br/>
        <w:t>RECEBIDO DE REGINALDO EM 21.05.2018, ÀS</w:t>
      </w:r>
      <w:bookmarkStart w:id="1" w:name="_GoBack"/>
      <w:bookmarkEnd w:id="1"/>
      <w:r w:rsidR="00F92C3D">
        <w:rPr>
          <w:b/>
        </w:rPr>
        <w:t xml:space="preserve"> 14:53</w:t>
      </w:r>
      <w:r w:rsidR="00F92C3D" w:rsidRPr="00F92C3D">
        <w:rPr>
          <w:b/>
        </w:rPr>
        <w:t>******</w:t>
      </w:r>
      <w:r w:rsidR="00F92C3D" w:rsidRPr="00F92C3D">
        <w:rPr>
          <w:b/>
        </w:rPr>
        <w:br/>
      </w:r>
      <w:r w:rsidR="00F92C3D">
        <w:br/>
      </w:r>
      <w:r w:rsidR="00F92C3D">
        <w:br/>
      </w:r>
      <w:r w:rsidR="00F92C3D" w:rsidRPr="00F92C3D">
        <w:rPr>
          <w:rFonts w:ascii="Arial" w:hAnsi="Arial" w:cs="Arial"/>
          <w:color w:val="26282A"/>
          <w:sz w:val="20"/>
          <w:szCs w:val="20"/>
        </w:rPr>
        <w:t>Olá </w:t>
      </w:r>
      <w:proofErr w:type="spellStart"/>
      <w:r w:rsidR="00F92C3D" w:rsidRPr="00F92C3D">
        <w:rPr>
          <w:rFonts w:ascii="Arial" w:hAnsi="Arial" w:cs="Arial"/>
          <w:color w:val="26282A"/>
          <w:sz w:val="20"/>
          <w:szCs w:val="20"/>
        </w:rPr>
        <w:t>Reginaldomlima</w:t>
      </w:r>
      <w:proofErr w:type="spellEnd"/>
      <w:r w:rsidR="00F92C3D" w:rsidRPr="00F92C3D">
        <w:rPr>
          <w:rFonts w:ascii="Arial" w:hAnsi="Arial" w:cs="Arial"/>
          <w:color w:val="26282A"/>
          <w:sz w:val="20"/>
          <w:szCs w:val="20"/>
        </w:rPr>
        <w:t>,</w:t>
      </w:r>
    </w:p>
    <w:p w:rsidR="00F92C3D" w:rsidRPr="00F92C3D" w:rsidRDefault="00F92C3D" w:rsidP="00F92C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82A"/>
          <w:sz w:val="20"/>
          <w:szCs w:val="20"/>
          <w:lang w:eastAsia="pt-BR"/>
        </w:rPr>
      </w:pP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Esta é a resposta final à sua mensagem:</w:t>
      </w:r>
    </w:p>
    <w:p w:rsidR="00F92C3D" w:rsidRPr="00F92C3D" w:rsidRDefault="00F92C3D" w:rsidP="00F92C3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6282A"/>
          <w:sz w:val="20"/>
          <w:szCs w:val="20"/>
          <w:lang w:eastAsia="pt-BR"/>
        </w:rPr>
      </w:pP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Denis S. </w:t>
      </w:r>
      <w:proofErr w:type="spellStart"/>
      <w:proofErr w:type="gram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Timm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:</w:t>
      </w:r>
      <w:proofErr w:type="gramEnd"/>
    </w:p>
    <w:p w:rsidR="00F92C3D" w:rsidRPr="00F92C3D" w:rsidRDefault="00F92C3D" w:rsidP="00F92C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82A"/>
          <w:sz w:val="20"/>
          <w:szCs w:val="20"/>
          <w:lang w:eastAsia="pt-BR"/>
        </w:rPr>
      </w:pP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Estimado irmão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>Agradecemos o seu contato. 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 xml:space="preserve">A chave para compreender o texto de Isaías 28 é olhar o seu contexto. A leitura individual do versículo, como está na Nova Almeida Atualizada, só causa estranheza. E mesmo o texto que está na Almeida Revista e Atualizada, se lido individualmente, pode levar a uma compreensão e ensino errôneos. Há quem use o texto para ensinar como ler e interpretar a Bíblia: "um pouco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qui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, um pouco ali…"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>O contexto (v. 9) mostra que quem está dizendo essas palavras são crianças. Transcrevo o comentário a esse texto que está no manual para tradutores, publicado pelas Sociedades Bíblicas Unidas: 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>O significado das palavras hebraicas individuais aqui é incerto. Tanto RSV [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Revised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Standard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Bible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] quanto GNB [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Good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News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Bible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] tentam traduzi-los, mas eles perdem o ponto de todo o verso. O som das palavras hebraicas é um componente importante do significado aqui, já que são o balbucio de bebês. O hebraico é "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tsaw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latsaw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tsaw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latsaw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qaw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laqaw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qaw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laqaw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ze'er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sham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ze'er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sham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." NJB [New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Jerusalem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Bible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] translitera o hebraico, mas isso não é muito significativo. FRCL (1997) [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French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Common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Language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] é mais ousado ao usar a fala do bebê em francês: “Ouça-o: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Blablabla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blablabla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e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patati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e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patata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” (semelhante a GECL em alemão) [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German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Common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Language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]. Para linguagens em que não há palavras fixas disponíveis para expressar a fala de bebês, REB [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Revised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English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Bible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] fornece um bom modelo: “Um balbucio de ruídos sem sentido, meros sons de todos os lados!” Esse modelo é o preferível, mas uma nota de rodapé deve ser acrescentada, explicando que as palavras hebraicas aqui são provavelmente sons de balbucio feitos por bebês. Outros modelos possíveis para este verso são: "De fato, tudo o que ele diz é uma confusão de palavras sem sentido." "Tudo o que ouvimos dele é como o balbucio de um bebê." "Tudo o que ele diz é '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Blá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blá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blá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' e outros sons sem sentido."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>O que Nova Almeida Atualizada fez foi procurar reproduzir tanto o sentido do texto como o jogo de palavras que há no hebraico. Há outras traduções bíblicas que vão por esse caminho, algumas de maneira mais simples ou genérica, como a Nova Tradução na Linguagem de Hoje, outras simplesmente transliterando o texto hebraico, como a Bíblia de Jerusalém. Eis alguns exemplos: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 xml:space="preserve">NTLH: Ele está pensando que nós somos crianças e quer nos ensinar o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beabá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.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>BPT (Bíblia para Todos, de Portugal): Ora ouçam: «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tsav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latsav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tsav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latsav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kav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lakav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kav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lakav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, menino aqui, menino ali.»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>DHH (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Dios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Habla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Hoy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espanhol): … que apenas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estuvieran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aprendiendo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a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leer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: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ba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be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bi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bo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bu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!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</w:r>
      <w:r w:rsidRPr="00F92C3D">
        <w:rPr>
          <w:rFonts w:ascii="Arial" w:eastAsia="Times New Roman" w:hAnsi="Arial" w:cs="Arial"/>
          <w:color w:val="26282A"/>
          <w:sz w:val="20"/>
          <w:szCs w:val="20"/>
          <w:lang w:val="en-CA" w:eastAsia="pt-BR"/>
        </w:rPr>
        <w:t>CEV (Contemporary English Version): You don't even listen — all you hear is senseless sound after senseless sound.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val="en-CA" w:eastAsia="pt-BR"/>
        </w:rPr>
        <w:br/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NVI (em espanhol): ¿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Niños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que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repiten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: “a-b-c-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ch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-d,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a-e-i-o-u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un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poquito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aquí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un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poquito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allá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”?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 xml:space="preserve">RVC (Reina-Valera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Contemporánea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espanhol):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Pues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salen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con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su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ta-ta-ta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bla-bla-bla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pe-pe-pe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,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to-to-to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. 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 xml:space="preserve">Bíblia do Peregrino: "…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cê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 xml:space="preserve"> com </w:t>
      </w:r>
      <w:proofErr w:type="spellStart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cê</w:t>
      </w:r>
      <w:proofErr w:type="spellEnd"/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t>, pê com pê, menino aqui, menino lá."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>Há um site (blog) que reproduz esse mesmo ponto de vista sobre Isaías 28. Quem puder, leia: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</w:r>
      <w:hyperlink r:id="rId8" w:tgtFrame="_blank" w:history="1">
        <w:r w:rsidRPr="00F92C3D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https://missaoposmoderna.wordpress.com/2013/02/08/a-biblia-que-inventamos-isaias-2810/</w:t>
        </w:r>
      </w:hyperlink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>Desejamos ricas bênçãos de Deus sobre sua vida.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>Em Cristo Jesus,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>Secretaria de Tradução e Publicações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  <w:t>Sociedade Bíblica do Brasil</w:t>
      </w:r>
      <w:r w:rsidRPr="00F92C3D">
        <w:rPr>
          <w:rFonts w:ascii="Arial" w:eastAsia="Times New Roman" w:hAnsi="Arial" w:cs="Arial"/>
          <w:color w:val="26282A"/>
          <w:sz w:val="20"/>
          <w:szCs w:val="20"/>
          <w:lang w:eastAsia="pt-BR"/>
        </w:rPr>
        <w:br/>
      </w:r>
      <w:hyperlink r:id="rId9" w:tgtFrame="_blank" w:history="1">
        <w:r w:rsidRPr="00F92C3D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BR"/>
          </w:rPr>
          <w:t>traducao@sbb.org.br</w:t>
        </w:r>
      </w:hyperlink>
    </w:p>
    <w:p w:rsidR="00422CDE" w:rsidRDefault="009007FE" w:rsidP="009B0723">
      <w:pPr>
        <w:rPr>
          <w:rFonts w:ascii="Times New Roman" w:hAnsi="Times New Roman" w:cs="Times New Roman"/>
        </w:rPr>
      </w:pPr>
      <w:r w:rsidRPr="00F92C3D">
        <w:rPr>
          <w:rFonts w:ascii="Times New Roman" w:hAnsi="Times New Roman" w:cs="Times New Roman"/>
        </w:rPr>
        <w:br/>
      </w:r>
      <w:r w:rsidRPr="00F92C3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sectPr w:rsidR="00422C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do">
    <w:panose1 w:val="02020600000000000000"/>
    <w:charset w:val="00"/>
    <w:family w:val="roman"/>
    <w:pitch w:val="variable"/>
    <w:sig w:usb0="E40008FF" w:usb1="5201E0FB" w:usb2="000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8C"/>
    <w:rsid w:val="000C317C"/>
    <w:rsid w:val="00422CDE"/>
    <w:rsid w:val="0045173F"/>
    <w:rsid w:val="005D3B74"/>
    <w:rsid w:val="006D0267"/>
    <w:rsid w:val="007866CC"/>
    <w:rsid w:val="0089427C"/>
    <w:rsid w:val="009007FE"/>
    <w:rsid w:val="009B0723"/>
    <w:rsid w:val="009E7238"/>
    <w:rsid w:val="00A7554A"/>
    <w:rsid w:val="00A8068C"/>
    <w:rsid w:val="00BB0ECA"/>
    <w:rsid w:val="00CC43A8"/>
    <w:rsid w:val="00E07F3D"/>
    <w:rsid w:val="00F264FE"/>
    <w:rsid w:val="00F9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0875"/>
  <w15:chartTrackingRefBased/>
  <w15:docId w15:val="{3B698402-CFE9-4621-8F80-9F8A33B4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0ECA"/>
    <w:pPr>
      <w:keepNext/>
      <w:keepLines/>
      <w:spacing w:before="240" w:after="0"/>
      <w:jc w:val="center"/>
      <w:outlineLvl w:val="0"/>
    </w:pPr>
    <w:rPr>
      <w:rFonts w:ascii="Wide Latin" w:eastAsiaTheme="majorEastAsia" w:hAnsi="Wide Latin" w:cstheme="majorBidi"/>
      <w:b/>
      <w:color w:val="C00000"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0ECA"/>
    <w:rPr>
      <w:rFonts w:ascii="Wide Latin" w:eastAsiaTheme="majorEastAsia" w:hAnsi="Wide Latin" w:cstheme="majorBidi"/>
      <w:b/>
      <w:color w:val="C00000"/>
      <w:sz w:val="32"/>
      <w:szCs w:val="32"/>
      <w:u w:val="single"/>
    </w:rPr>
  </w:style>
  <w:style w:type="character" w:styleId="Hyperlink">
    <w:name w:val="Hyperlink"/>
    <w:basedOn w:val="Fontepargpadro"/>
    <w:uiPriority w:val="99"/>
    <w:unhideWhenUsed/>
    <w:rsid w:val="00BB0E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B0ECA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F264F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148913179529309356ydpa81a50dcyiv8045204925caps">
    <w:name w:val="m_148913179529309356ydpa81a50dcyiv8045204925caps"/>
    <w:basedOn w:val="Fontepargpadro"/>
    <w:rsid w:val="00F9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saoposmoderna.wordpress.com/2013/02/08/a-biblia-que-inventamos-isaias-281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f9s_-d5Vg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w://_mem_obj_273886000?tid=5|_IGNORE_|_BIBLEVIEWPOPUP_|verse:23.28.10|modid:kj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cripture4all.org/OnlineInterlinear/OTpdf/isa28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ible.com/pt/bible/1840/ISA.28.NAA" TargetMode="External"/><Relationship Id="rId9" Type="http://schemas.openxmlformats.org/officeDocument/2006/relationships/hyperlink" Target="mailto:traducao@sbb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910</TotalTime>
  <Pages>1</Pages>
  <Words>1287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7</cp:revision>
  <dcterms:created xsi:type="dcterms:W3CDTF">2018-05-14T00:59:00Z</dcterms:created>
  <dcterms:modified xsi:type="dcterms:W3CDTF">2018-05-21T18:13:00Z</dcterms:modified>
</cp:coreProperties>
</file>