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079" w:rsidRDefault="002D5079">
      <w:pPr>
        <w:rPr>
          <w:lang w:val="en-CA"/>
        </w:rPr>
      </w:pPr>
    </w:p>
    <w:p w:rsidR="00FC3389" w:rsidRDefault="00FC3389" w:rsidP="00FC3389">
      <w:pPr>
        <w:pStyle w:val="Ttulo1"/>
        <w:rPr>
          <w:rStyle w:val="tlid-translation"/>
          <w:lang w:val="pt-PT"/>
        </w:rPr>
      </w:pPr>
      <w:bookmarkStart w:id="0" w:name="_GoBack"/>
      <w:r>
        <w:rPr>
          <w:rStyle w:val="tlid-translation"/>
          <w:lang w:val="pt-PT"/>
        </w:rPr>
        <w:t xml:space="preserve">Evoluiram Os Pulmões Dos Pássaros? </w:t>
      </w:r>
    </w:p>
    <w:bookmarkEnd w:id="0"/>
    <w:p w:rsidR="00FC3389" w:rsidRDefault="00FC3389">
      <w:pPr>
        <w:rPr>
          <w:rStyle w:val="tlid-translation"/>
          <w:lang w:val="pt-PT"/>
        </w:rPr>
      </w:pPr>
    </w:p>
    <w:p w:rsidR="00FC3389" w:rsidRPr="00FC3389" w:rsidRDefault="00FC3389">
      <w:pPr>
        <w:rPr>
          <w:lang w:val="en-CA"/>
        </w:rPr>
      </w:pPr>
      <w:r>
        <w:rPr>
          <w:rStyle w:val="tlid-translation"/>
          <w:lang w:val="pt-PT"/>
        </w:rPr>
        <w:t xml:space="preserve">(Friday Church News Notes, 3 de maio de 2019, www.wayoflife.org fbns@wayoflife.org, 866-295-4143) </w:t>
      </w:r>
      <w:r>
        <w:rPr>
          <w:lang w:val="pt-PT"/>
        </w:rPr>
        <w:br/>
      </w:r>
      <w:r>
        <w:rPr>
          <w:lang w:val="pt-PT"/>
        </w:rPr>
        <w:br/>
      </w:r>
      <w:r>
        <w:rPr>
          <w:rStyle w:val="tlid-translation"/>
          <w:lang w:val="pt-PT"/>
        </w:rPr>
        <w:t xml:space="preserve">- O que se segue é de Creation Moments, 5 de abril de 2019: </w:t>
      </w:r>
      <w:r>
        <w:rPr>
          <w:lang w:val="pt-PT"/>
        </w:rPr>
        <w:br/>
      </w:r>
      <w:r>
        <w:rPr>
          <w:lang w:val="pt-PT"/>
        </w:rPr>
        <w:br/>
      </w:r>
      <w:r>
        <w:rPr>
          <w:rStyle w:val="tlid-translation"/>
          <w:lang w:val="pt-PT"/>
        </w:rPr>
        <w:t xml:space="preserve">“Eu me lembro de [da pesquisa que fiz para] comprar uma bomba de pé para inflar os pneus no meu primeiro carro. Minha escolha estava [indecisa] entre duas bombas. </w:t>
      </w:r>
      <w:r>
        <w:rPr>
          <w:lang w:val="pt-PT"/>
        </w:rPr>
        <w:br/>
      </w:r>
      <w:r>
        <w:rPr>
          <w:lang w:val="pt-PT"/>
        </w:rPr>
        <w:br/>
      </w:r>
      <w:r>
        <w:rPr>
          <w:rStyle w:val="tlid-translation"/>
          <w:lang w:val="pt-PT"/>
        </w:rPr>
        <w:t xml:space="preserve">No modelo mais barato, o pé acionava um pistão entrando em um cilindro no qual o ar seria comprimido e forçado através de um tubo para dentro do pneu. Quando o pé era levantado, válvulas impediam o ar de voltar desde o pneu para dentro do cilindro e, em vez disso, [o levantar do pé] arrastava [para dentro do cilindro] o ar do lado de fora. Cada depressão do pé repetia essa operação. De certo modo, os pulmões de mamíferos e répteis se assemelhariam a duas dessas bombas lado a lado. </w:t>
      </w:r>
      <w:r>
        <w:rPr>
          <w:lang w:val="pt-PT"/>
        </w:rPr>
        <w:br/>
      </w:r>
      <w:r>
        <w:rPr>
          <w:lang w:val="pt-PT"/>
        </w:rPr>
        <w:br/>
      </w:r>
      <w:r>
        <w:rPr>
          <w:rStyle w:val="tlid-translation"/>
          <w:lang w:val="pt-PT"/>
        </w:rPr>
        <w:t xml:space="preserve">O segundo modelo [de bomba] apresentava dois pistões, e os cilindros estavam angulados em direções opostas. Pressionar com o pé começava o primeiro estágio da compressão do pneu como antes [no primeiro modelo], mas ao soltar o pé, o segundo cilindro empurrava o ar para dentro do pneu, enquanto o primeiro foi reabastecido com ar externo. A próxima depressão do pé permitia que o cilindro 2 fosse reabastecido enquanto o cilindro 1 bombeava. Assim, havia ar bombeado para o pneu tanto na depressão quanto na liberação do pé [isto é, tanto quando o pé se movia para baixo como quando se movia para cima]. Os dois cilindros trabalharam em conjunto, em direções opostas. Esta segunda bomba contínua é como os dois pulmões de um pássaro. </w:t>
      </w:r>
      <w:r>
        <w:rPr>
          <w:lang w:val="pt-PT"/>
        </w:rPr>
        <w:br/>
      </w:r>
      <w:r>
        <w:rPr>
          <w:lang w:val="pt-PT"/>
        </w:rPr>
        <w:br/>
      </w:r>
      <w:r>
        <w:rPr>
          <w:rStyle w:val="tlid-translation"/>
          <w:lang w:val="pt-PT"/>
        </w:rPr>
        <w:t xml:space="preserve">Mesmo alguns cientistas evolucionistas bem conhecidos apontaram como seria impossível que um mecanismo evoluísse para o outro, porque a forma transicional [isto é, da transição de um pra outro modelo] não seria capaz de processar o ar para respirar, e sufocaria. Assim, os pulmões de aves </w:t>
      </w:r>
      <w:r w:rsidRPr="00FC3389">
        <w:rPr>
          <w:rStyle w:val="tlid-translation"/>
          <w:b/>
          <w:u w:val="single"/>
          <w:lang w:val="pt-PT"/>
        </w:rPr>
        <w:t>NÃO</w:t>
      </w:r>
      <w:r>
        <w:rPr>
          <w:rStyle w:val="tlid-translation"/>
          <w:lang w:val="pt-PT"/>
        </w:rPr>
        <w:t xml:space="preserve"> poderiam ter evoluído dos dinossauros, mas, ao contrário, são projetados por Deus exatamente para o propósito deles. </w:t>
      </w:r>
      <w:r>
        <w:rPr>
          <w:lang w:val="pt-PT"/>
        </w:rPr>
        <w:br/>
      </w:r>
      <w:r>
        <w:rPr>
          <w:lang w:val="pt-PT"/>
        </w:rPr>
        <w:br/>
      </w:r>
      <w:r w:rsidRPr="00FC3389">
        <w:rPr>
          <w:rStyle w:val="tlid-translation"/>
          <w:lang w:val="en-CA"/>
        </w:rPr>
        <w:t>‘Cardio-Pulmonary Anatomy in Theropod Dinosaurs: Implications from Extant Archosaurs,’ Journal of Morphology, 270:1232–1246 (2009), pp. 1232-1246.".</w:t>
      </w:r>
    </w:p>
    <w:sectPr w:rsidR="00FC3389" w:rsidRPr="00FC3389" w:rsidSect="001506F5">
      <w:pgSz w:w="11906" w:h="16838" w:code="9"/>
      <w:pgMar w:top="567" w:right="1077" w:bottom="720" w:left="107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111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89"/>
    <w:rsid w:val="001506F5"/>
    <w:rsid w:val="002D5079"/>
    <w:rsid w:val="00603803"/>
    <w:rsid w:val="008D5FB4"/>
    <w:rsid w:val="00992EB1"/>
    <w:rsid w:val="00C57D4A"/>
    <w:rsid w:val="00FC3389"/>
    <w:rsid w:val="00FF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1372"/>
  <w15:chartTrackingRefBased/>
  <w15:docId w15:val="{DD780F9F-390B-41DA-8634-BE7ED19A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D4A"/>
    <w:pPr>
      <w:spacing w:after="0" w:line="360" w:lineRule="auto"/>
    </w:pPr>
    <w:rPr>
      <w:rFonts w:ascii="Times New Roman" w:eastAsiaTheme="minorEastAsia" w:hAnsi="Times New Roman" w:cs="Tahoma"/>
      <w:sz w:val="28"/>
      <w:szCs w:val="20"/>
      <w:lang w:eastAsia="pt-BR"/>
    </w:rPr>
  </w:style>
  <w:style w:type="paragraph" w:styleId="Ttulo1">
    <w:name w:val="heading 1"/>
    <w:basedOn w:val="Normal"/>
    <w:link w:val="Ttulo1Char"/>
    <w:autoRedefine/>
    <w:uiPriority w:val="9"/>
    <w:qFormat/>
    <w:rsid w:val="00C57D4A"/>
    <w:pPr>
      <w:jc w:val="center"/>
      <w:outlineLvl w:val="0"/>
    </w:pPr>
    <w:rPr>
      <w:rFonts w:ascii="Broadway" w:hAnsi="Broadway"/>
      <w:b/>
      <w:bCs/>
      <w:i/>
      <w:color w:val="C00000"/>
      <w:kern w:val="36"/>
      <w:sz w:val="40"/>
      <w:szCs w:val="48"/>
      <w:u w:val="single"/>
      <w:lang w:eastAsia="en-US"/>
    </w:rPr>
  </w:style>
  <w:style w:type="paragraph" w:styleId="Ttulo2">
    <w:name w:val="heading 2"/>
    <w:basedOn w:val="Normal"/>
    <w:link w:val="Ttulo2Char"/>
    <w:autoRedefine/>
    <w:uiPriority w:val="9"/>
    <w:qFormat/>
    <w:rsid w:val="00C57D4A"/>
    <w:pPr>
      <w:outlineLvl w:val="1"/>
    </w:pPr>
    <w:rPr>
      <w:rFonts w:ascii="Broadway" w:hAnsi="Broadway"/>
      <w:b/>
      <w:bCs/>
      <w:color w:val="C00000"/>
      <w:sz w:val="32"/>
      <w:szCs w:val="32"/>
      <w:u w:val="single"/>
      <w:lang w:eastAsia="en-US"/>
    </w:rPr>
  </w:style>
  <w:style w:type="paragraph" w:styleId="Ttulo3">
    <w:name w:val="heading 3"/>
    <w:basedOn w:val="Normal"/>
    <w:link w:val="Ttulo3Char"/>
    <w:autoRedefine/>
    <w:uiPriority w:val="9"/>
    <w:qFormat/>
    <w:rsid w:val="00C57D4A"/>
    <w:pPr>
      <w:outlineLvl w:val="2"/>
    </w:pPr>
    <w:rPr>
      <w:rFonts w:ascii="Broadway" w:hAnsi="Broadway"/>
      <w:color w:val="C00000"/>
      <w:szCs w:val="22"/>
      <w:u w:val="single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57D4A"/>
    <w:rPr>
      <w:rFonts w:ascii="Broadway" w:eastAsiaTheme="minorEastAsia" w:hAnsi="Broadway" w:cs="Tahoma"/>
      <w:b/>
      <w:bCs/>
      <w:color w:val="C00000"/>
      <w:sz w:val="32"/>
      <w:szCs w:val="32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57D4A"/>
    <w:rPr>
      <w:rFonts w:ascii="Broadway" w:eastAsiaTheme="minorEastAsia" w:hAnsi="Broadway" w:cs="Tahoma"/>
      <w:b/>
      <w:bCs/>
      <w:i/>
      <w:color w:val="C00000"/>
      <w:kern w:val="36"/>
      <w:sz w:val="40"/>
      <w:szCs w:val="48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C57D4A"/>
    <w:rPr>
      <w:rFonts w:ascii="Broadway" w:eastAsiaTheme="minorEastAsia" w:hAnsi="Broadway" w:cs="Tahoma"/>
      <w:color w:val="C00000"/>
      <w:sz w:val="28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C57D4A"/>
    <w:rPr>
      <w:rFonts w:ascii="Lucida Handwriting" w:hAnsi="Lucida Handwriting" w:cstheme="minorBidi"/>
      <w:color w:val="C45911" w:themeColor="accent2" w:themeShade="BF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C57D4A"/>
    <w:rPr>
      <w:rFonts w:ascii="Lucida Handwriting" w:eastAsiaTheme="minorEastAsia" w:hAnsi="Lucida Handwriting"/>
      <w:color w:val="C45911" w:themeColor="accent2" w:themeShade="B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7D4A"/>
    <w:rPr>
      <w:rFonts w:cs="Times New Roman"/>
      <w:sz w:val="24"/>
      <w:szCs w:val="24"/>
    </w:rPr>
  </w:style>
  <w:style w:type="character" w:customStyle="1" w:styleId="tlid-translation">
    <w:name w:val="tlid-translation"/>
    <w:basedOn w:val="Fontepargpadro"/>
    <w:rsid w:val="00FC3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335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1</cp:revision>
  <dcterms:created xsi:type="dcterms:W3CDTF">2019-05-03T15:06:00Z</dcterms:created>
  <dcterms:modified xsi:type="dcterms:W3CDTF">2019-05-03T20:28:00Z</dcterms:modified>
</cp:coreProperties>
</file>